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0E" w:rsidRDefault="00693F6E">
      <w:pPr>
        <w:pStyle w:val="Heading1"/>
        <w:tabs>
          <w:tab w:val="right" w:pos="15217"/>
        </w:tabs>
      </w:pPr>
      <w:r>
        <w:t xml:space="preserve">Year 12 Chemistry </w:t>
      </w:r>
      <w:r w:rsidR="00F7281D">
        <w:t>Self-Assessment</w:t>
      </w:r>
      <w:r>
        <w:tab/>
      </w:r>
      <w:r w:rsidR="00817DDB">
        <w:t>Analytical Techniques</w:t>
      </w:r>
    </w:p>
    <w:p w:rsidR="00330C0E" w:rsidRDefault="00F7281D">
      <w:pPr>
        <w:pStyle w:val="Heading3"/>
      </w:pPr>
      <w:r>
        <w:t>Formative Test 1</w:t>
      </w: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67"/>
        <w:gridCol w:w="1701"/>
        <w:gridCol w:w="2127"/>
        <w:gridCol w:w="1842"/>
      </w:tblGrid>
      <w:tr w:rsidR="00782C6B" w:rsidTr="00F150A5">
        <w:trPr>
          <w:cantSplit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4A6" w:rsidRDefault="00DF54A6" w:rsidP="00DF54A6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Expectation</w:t>
            </w:r>
          </w:p>
          <w:p w:rsidR="00DF54A6" w:rsidRDefault="00DF54A6" w:rsidP="00817DDB">
            <w:pPr>
              <w:pStyle w:val="TableContents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From SACE Subject Outline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4A6" w:rsidRPr="00716262" w:rsidRDefault="00DF54A6" w:rsidP="00DF54A6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716262">
              <w:rPr>
                <w:b/>
                <w:bCs/>
                <w:i/>
                <w:iCs/>
              </w:rPr>
              <w:t xml:space="preserve">Test </w:t>
            </w:r>
            <w:r>
              <w:rPr>
                <w:b/>
                <w:bCs/>
                <w:i/>
                <w:iCs/>
              </w:rPr>
              <w:t>Q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6" w:rsidRDefault="00DF54A6" w:rsidP="00DF54A6">
            <w:pPr>
              <w:pStyle w:val="TableContents"/>
              <w:jc w:val="center"/>
              <w:rPr>
                <w:b/>
              </w:rPr>
            </w:pPr>
            <w:r w:rsidRPr="00230368">
              <w:rPr>
                <w:b/>
                <w:i/>
              </w:rPr>
              <w:t>Proficiency</w:t>
            </w:r>
          </w:p>
          <w:p w:rsidR="00DF54A6" w:rsidRPr="00B42D3A" w:rsidRDefault="00DF54A6" w:rsidP="00DF54A6">
            <w:pPr>
              <w:pStyle w:val="TableContents"/>
              <w:jc w:val="center"/>
              <w:rPr>
                <w:sz w:val="18"/>
                <w:szCs w:val="18"/>
              </w:rPr>
            </w:pPr>
            <w:r w:rsidRPr="00B42D3A">
              <w:rPr>
                <w:sz w:val="18"/>
                <w:szCs w:val="18"/>
              </w:rPr>
              <w:t>(beginning/sometimes/proficient)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6" w:rsidRPr="00230368" w:rsidRDefault="00DF54A6" w:rsidP="00DF54A6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Comments/questions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4A6" w:rsidRDefault="00DF54A6" w:rsidP="00DF54A6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</w:rPr>
              <w:t>Assignment question(s)</w:t>
            </w: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Convert concentrations from one unit to another.</w:t>
            </w:r>
          </w:p>
          <w:p w:rsidR="000E2BD7" w:rsidRDefault="000E2BD7" w:rsidP="000E2BD7">
            <w:pPr>
              <w:pStyle w:val="SOFinalContentTableText"/>
              <w:snapToGrid w:val="0"/>
            </w:pPr>
          </w:p>
          <w:p w:rsidR="000E2BD7" w:rsidRDefault="000E2BD7" w:rsidP="000E2BD7">
            <w:pPr>
              <w:pStyle w:val="SOFinalContentTableText"/>
              <w:snapToGrid w:val="0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2562A9">
              <w:rPr>
                <w:b/>
                <w:sz w:val="20"/>
                <w:szCs w:val="20"/>
              </w:rPr>
              <w:t>1(</w:t>
            </w:r>
            <w:r>
              <w:rPr>
                <w:b/>
                <w:sz w:val="20"/>
                <w:szCs w:val="20"/>
              </w:rPr>
              <w:t>b</w:t>
            </w:r>
            <w:r w:rsidRPr="002562A9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, 2(f)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1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Perform stoichiometric calculations when given the reaction equation and the necessary data.</w:t>
            </w:r>
          </w:p>
          <w:p w:rsidR="000E2BD7" w:rsidRDefault="000E2BD7" w:rsidP="000E2BD7">
            <w:pPr>
              <w:pStyle w:val="SOFinalContentTableText"/>
              <w:snapToGrid w:val="0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Q4, 5</w:t>
            </w: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</w:pPr>
            <w:r>
              <w:rPr>
                <w:rFonts w:ascii="Arial, sans-serif" w:hAnsi="Arial, sans-serif"/>
                <w:sz w:val="20"/>
                <w:lang w:val="en-AU"/>
              </w:rPr>
              <w:t>Describe the correct use of a volumetric flask, a pipette, and a burette.</w:t>
            </w:r>
          </w:p>
          <w:p w:rsidR="000E2BD7" w:rsidRDefault="000E2BD7" w:rsidP="000E2BD7">
            <w:pPr>
              <w:pStyle w:val="SOFinalContentTableText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562A9">
              <w:rPr>
                <w:b/>
                <w:sz w:val="20"/>
                <w:szCs w:val="20"/>
              </w:rPr>
              <w:t>(b)</w:t>
            </w:r>
          </w:p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Q1(a)</w:t>
            </w: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Describe and explain the procedure involved in carrying out a titration, particularly rinsing glassware and determining the end-point.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(c-d)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Q1(c), Q3(b)</w:t>
            </w: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Determine the concentration of a solution of a reactant in a chemical reaction by using the results of a titration.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2(e)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2 Q1(d-e), Q2</w:t>
            </w:r>
            <w:bookmarkStart w:id="0" w:name="_GoBack"/>
            <w:bookmarkEnd w:id="0"/>
            <w:r w:rsidRPr="007A636C">
              <w:rPr>
                <w:sz w:val="20"/>
                <w:szCs w:val="20"/>
              </w:rPr>
              <w:t>(b)(i), Q3(d-e)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Identify the stationary and mobile phases in an adsorption chromatography process.</w:t>
            </w:r>
          </w:p>
          <w:p w:rsidR="000E2BD7" w:rsidRDefault="000E2BD7" w:rsidP="000E2BD7">
            <w:pPr>
              <w:pStyle w:val="SOFinalContentTableText"/>
              <w:snapToGrid w:val="0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Predict the relative strengths of attraction of components for the stationary phase and the mobile phase on the basis of their polarities.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Q1(e)</w:t>
            </w: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Predict the relative rates of movement of components along a stationary phase, given the structural formulae or relative polarities of the components and the two phases.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3(b),</w:t>
            </w:r>
            <w:r>
              <w:rPr>
                <w:b/>
                <w:sz w:val="20"/>
                <w:szCs w:val="20"/>
              </w:rPr>
              <w:br/>
              <w:t>4(b)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Q1(e)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 xml:space="preserve">Describe and apply </w:t>
            </w:r>
            <w:r>
              <w:rPr>
                <w:rFonts w:ascii="Arial, sans-serif" w:hAnsi="Arial, sans-serif"/>
                <w:i/>
                <w:sz w:val="20"/>
                <w:lang w:val="en-AU"/>
              </w:rPr>
              <w:t>R</w:t>
            </w:r>
            <w:r>
              <w:rPr>
                <w:rFonts w:ascii="Arial, sans-serif" w:hAnsi="Arial, sans-serif"/>
                <w:position w:val="-7"/>
                <w:sz w:val="20"/>
                <w:lang w:val="en-AU"/>
              </w:rPr>
              <w:t>F</w:t>
            </w:r>
            <w:r>
              <w:rPr>
                <w:rFonts w:ascii="Arial, sans-serif" w:hAnsi="Arial, sans-serif"/>
                <w:sz w:val="20"/>
                <w:lang w:val="en-AU"/>
              </w:rPr>
              <w:t xml:space="preserve"> values and retention times in the identification of components in a mixture.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3(a),</w:t>
            </w:r>
            <w:r>
              <w:rPr>
                <w:b/>
                <w:sz w:val="20"/>
                <w:szCs w:val="20"/>
              </w:rPr>
              <w:br/>
              <w:t>4(a)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Q3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State the effect of the absorption or emission of radiation on the energy levels of electrons in atoms or ions.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Q1(b)</w:t>
            </w: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State that the wavelengths of radiation emitted and absorbed by an element are unique to that element.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Q1(c)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SOFinalContentTableText"/>
              <w:snapToGrid w:val="0"/>
            </w:pPr>
            <w:r>
              <w:rPr>
                <w:rFonts w:ascii="Arial, sans-serif" w:hAnsi="Arial, sans-serif"/>
                <w:sz w:val="20"/>
                <w:lang w:val="en-AU"/>
              </w:rPr>
              <w:t>Explain the principles of atomic absorption spectroscopy in identifying elements in a sample.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Q1(a)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E2BD7" w:rsidTr="00E47F2C">
        <w:trPr>
          <w:cantSplit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Pr="007A636C" w:rsidRDefault="000E2BD7" w:rsidP="000E2BD7">
            <w:pPr>
              <w:pStyle w:val="SOFinalContentTableText"/>
              <w:snapToGrid w:val="0"/>
              <w:rPr>
                <w:rFonts w:ascii="Arial, sans-serif" w:hAnsi="Arial, sans-serif"/>
                <w:sz w:val="20"/>
                <w:lang w:val="en-AU"/>
              </w:rPr>
            </w:pPr>
            <w:r>
              <w:rPr>
                <w:rFonts w:ascii="Arial, sans-serif" w:hAnsi="Arial, sans-serif"/>
                <w:sz w:val="20"/>
                <w:lang w:val="en-AU"/>
              </w:rPr>
              <w:t>Describe the construction and use of calibration graphs in determining the concentration of an element in a sample.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2BD7" w:rsidRPr="002562A9" w:rsidRDefault="000E2BD7" w:rsidP="000E2BD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2BD7" w:rsidRDefault="000E2BD7" w:rsidP="000E2BD7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BD7" w:rsidRDefault="000E2BD7" w:rsidP="000E2B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  <w:r w:rsidRPr="007A636C">
              <w:rPr>
                <w:sz w:val="20"/>
                <w:szCs w:val="20"/>
              </w:rPr>
              <w:t>Assignment Q2(b)</w:t>
            </w:r>
          </w:p>
          <w:p w:rsidR="000E2BD7" w:rsidRPr="007A636C" w:rsidRDefault="000E2BD7" w:rsidP="000E2BD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330C0E" w:rsidRDefault="00330C0E" w:rsidP="00DF54A6">
      <w:pPr>
        <w:pStyle w:val="Heading3"/>
        <w:rPr>
          <w:sz w:val="4"/>
          <w:szCs w:val="4"/>
        </w:rPr>
      </w:pPr>
    </w:p>
    <w:sectPr w:rsidR="00330C0E" w:rsidSect="00DF54A6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5E" w:rsidRDefault="00A3335E">
      <w:r>
        <w:separator/>
      </w:r>
    </w:p>
  </w:endnote>
  <w:endnote w:type="continuationSeparator" w:id="0">
    <w:p w:rsidR="00A3335E" w:rsidRDefault="00A3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2040503050203030202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00"/>
    <w:family w:val="modern"/>
    <w:pitch w:val="default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5E" w:rsidRDefault="00A3335E">
      <w:r>
        <w:rPr>
          <w:color w:val="000000"/>
        </w:rPr>
        <w:separator/>
      </w:r>
    </w:p>
  </w:footnote>
  <w:footnote w:type="continuationSeparator" w:id="0">
    <w:p w:rsidR="00A3335E" w:rsidRDefault="00A3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E09"/>
    <w:multiLevelType w:val="multilevel"/>
    <w:tmpl w:val="EE225566"/>
    <w:styleLink w:val="WW8Num11"/>
    <w:lvl w:ilvl="0">
      <w:numFmt w:val="bullet"/>
      <w:pStyle w:val="SOFinalContentTableBullets"/>
      <w:lvlText w:val=""/>
      <w:lvlJc w:val="left"/>
      <w:pPr>
        <w:ind w:left="170" w:hanging="17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0E"/>
    <w:rsid w:val="000E2BD7"/>
    <w:rsid w:val="00144EFE"/>
    <w:rsid w:val="001F01B2"/>
    <w:rsid w:val="002562A9"/>
    <w:rsid w:val="00317189"/>
    <w:rsid w:val="00330C0E"/>
    <w:rsid w:val="003E0464"/>
    <w:rsid w:val="00693F6E"/>
    <w:rsid w:val="00705454"/>
    <w:rsid w:val="007169D9"/>
    <w:rsid w:val="00782C6B"/>
    <w:rsid w:val="007A636C"/>
    <w:rsid w:val="007E218B"/>
    <w:rsid w:val="00817DDB"/>
    <w:rsid w:val="00891F3F"/>
    <w:rsid w:val="009C3F0A"/>
    <w:rsid w:val="00A14E1A"/>
    <w:rsid w:val="00A3335E"/>
    <w:rsid w:val="00B76CF3"/>
    <w:rsid w:val="00C32A81"/>
    <w:rsid w:val="00CF6062"/>
    <w:rsid w:val="00DF54A6"/>
    <w:rsid w:val="00E47F2C"/>
    <w:rsid w:val="00F150A5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9EA7"/>
  <w15:docId w15:val="{7A05DE12-00D9-4CBF-B582-04D3117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OFinalContentTableText">
    <w:name w:val="SO Final Content Table Text"/>
    <w:pPr>
      <w:widowControl/>
      <w:spacing w:before="120"/>
    </w:pPr>
    <w:rPr>
      <w:rFonts w:ascii="Arial" w:eastAsia="Times New Roman" w:hAnsi="Arial" w:cs="Times New Roman"/>
      <w:color w:val="000000"/>
      <w:sz w:val="18"/>
      <w:lang w:val="en-US" w:bidi="ar-SA"/>
    </w:rPr>
  </w:style>
  <w:style w:type="paragraph" w:customStyle="1" w:styleId="SOFinalContentTableBullets">
    <w:name w:val="SO Final Content Table Bullets"/>
    <w:pPr>
      <w:widowControl/>
      <w:numPr>
        <w:numId w:val="1"/>
      </w:numPr>
      <w:spacing w:before="60"/>
    </w:pPr>
    <w:rPr>
      <w:rFonts w:ascii="Arial" w:eastAsia="MS Mincho" w:hAnsi="Arial" w:cs="Arial"/>
      <w:color w:val="000000"/>
      <w:sz w:val="18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1z0">
    <w:name w:val="WW8Num11z0"/>
    <w:rPr>
      <w:rFonts w:ascii="Symbol" w:hAnsi="Symbol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OFinalSymbolSuperscript10pt">
    <w:name w:val="SO Final Symbol Superscript 10pt"/>
    <w:rPr>
      <w:rFonts w:ascii="Times New Roman" w:hAnsi="Times New Roman" w:cs="Times New Roman"/>
      <w:strike w:val="0"/>
      <w:dstrike w:val="0"/>
      <w:color w:val="000000"/>
      <w:position w:val="0"/>
      <w:sz w:val="20"/>
      <w:u w:val="none"/>
      <w:vertAlign w:val="superscript"/>
    </w:rPr>
  </w:style>
  <w:style w:type="character" w:customStyle="1" w:styleId="SOFinalItalicText9pt">
    <w:name w:val="SO Final Italic Text 9pt"/>
    <w:rPr>
      <w:rFonts w:ascii="Arial" w:hAnsi="Arial" w:cs="Arial"/>
      <w:i/>
      <w:strike w:val="0"/>
      <w:dstrike w:val="0"/>
      <w:color w:val="000000"/>
      <w:position w:val="0"/>
      <w:sz w:val="18"/>
      <w:u w:val="none"/>
      <w:vertAlign w:val="baseline"/>
    </w:rPr>
  </w:style>
  <w:style w:type="numbering" w:customStyle="1" w:styleId="WW8Num11">
    <w:name w:val="WW8Num1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Burney</dc:creator>
  <cp:lastModifiedBy>Tom Burney</cp:lastModifiedBy>
  <cp:revision>20</cp:revision>
  <dcterms:created xsi:type="dcterms:W3CDTF">2017-02-14T11:40:00Z</dcterms:created>
  <dcterms:modified xsi:type="dcterms:W3CDTF">2017-04-02T11:30:00Z</dcterms:modified>
</cp:coreProperties>
</file>