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81BB" w14:textId="2EC9DAE8" w:rsidR="00AC0DB0" w:rsidRPr="00160CBF" w:rsidRDefault="009D7F41">
      <w:pPr>
        <w:rPr>
          <w:sz w:val="24"/>
          <w:szCs w:val="24"/>
        </w:rPr>
      </w:pPr>
      <w:r w:rsidRPr="00160CBF">
        <w:rPr>
          <w:sz w:val="24"/>
          <w:szCs w:val="24"/>
        </w:rPr>
        <w:t xml:space="preserve">State the advantages and disadvantages of </w:t>
      </w:r>
      <w:r w:rsidRPr="00160CBF">
        <w:rPr>
          <w:b/>
          <w:bCs/>
          <w:sz w:val="24"/>
          <w:szCs w:val="24"/>
        </w:rPr>
        <w:t>direct electricity generation</w:t>
      </w:r>
      <w:r w:rsidRPr="00160CBF">
        <w:rPr>
          <w:sz w:val="24"/>
          <w:szCs w:val="24"/>
        </w:rPr>
        <w:t xml:space="preserve"> (photovoltaic and fuel cells) </w:t>
      </w:r>
      <w:r w:rsidRPr="00160CBF">
        <w:rPr>
          <w:sz w:val="24"/>
          <w:szCs w:val="24"/>
          <w:u w:val="single"/>
        </w:rPr>
        <w:t>compared to using steam turbines</w:t>
      </w:r>
      <w:r w:rsidRPr="00160CBF">
        <w:rPr>
          <w:sz w:val="24"/>
          <w:szCs w:val="24"/>
        </w:rPr>
        <w:t>.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980"/>
        <w:gridCol w:w="3754"/>
        <w:gridCol w:w="3518"/>
      </w:tblGrid>
      <w:tr w:rsidR="00EA54B6" w14:paraId="0634C8EA" w14:textId="77777777" w:rsidTr="000C254F">
        <w:tc>
          <w:tcPr>
            <w:tcW w:w="1980" w:type="dxa"/>
          </w:tcPr>
          <w:p w14:paraId="1024903B" w14:textId="77777777" w:rsidR="00EA54B6" w:rsidRDefault="00EA54B6"/>
        </w:tc>
        <w:tc>
          <w:tcPr>
            <w:tcW w:w="3754" w:type="dxa"/>
          </w:tcPr>
          <w:p w14:paraId="65BDDEF4" w14:textId="4713B88B" w:rsidR="00EA54B6" w:rsidRPr="00EA54B6" w:rsidRDefault="00EA54B6">
            <w:pPr>
              <w:rPr>
                <w:b/>
                <w:bCs/>
              </w:rPr>
            </w:pPr>
            <w:r w:rsidRPr="00EA54B6">
              <w:rPr>
                <w:b/>
                <w:bCs/>
              </w:rPr>
              <w:t>Advantages</w:t>
            </w:r>
          </w:p>
        </w:tc>
        <w:tc>
          <w:tcPr>
            <w:tcW w:w="3518" w:type="dxa"/>
          </w:tcPr>
          <w:p w14:paraId="401F2755" w14:textId="353752C7" w:rsidR="00EA54B6" w:rsidRPr="00EA54B6" w:rsidRDefault="00EA54B6">
            <w:pPr>
              <w:rPr>
                <w:b/>
                <w:bCs/>
              </w:rPr>
            </w:pPr>
            <w:r w:rsidRPr="00EA54B6">
              <w:rPr>
                <w:b/>
                <w:bCs/>
              </w:rPr>
              <w:t>Disadvantages</w:t>
            </w:r>
          </w:p>
        </w:tc>
      </w:tr>
      <w:tr w:rsidR="00EA54B6" w14:paraId="3AA84157" w14:textId="77777777" w:rsidTr="000C254F">
        <w:tc>
          <w:tcPr>
            <w:tcW w:w="1980" w:type="dxa"/>
          </w:tcPr>
          <w:p w14:paraId="320C751A" w14:textId="5F608B54" w:rsidR="00EA54B6" w:rsidRPr="00EA54B6" w:rsidRDefault="00EA54B6" w:rsidP="0018236F">
            <w:pPr>
              <w:rPr>
                <w:b/>
                <w:bCs/>
              </w:rPr>
            </w:pPr>
            <w:r w:rsidRPr="00EA54B6">
              <w:rPr>
                <w:b/>
                <w:bCs/>
              </w:rPr>
              <w:t>Photovoltaic cells</w:t>
            </w:r>
          </w:p>
        </w:tc>
        <w:tc>
          <w:tcPr>
            <w:tcW w:w="3754" w:type="dxa"/>
          </w:tcPr>
          <w:p w14:paraId="0AE2DC14" w14:textId="77777777" w:rsidR="00EA54B6" w:rsidRDefault="00EA54B6" w:rsidP="0018236F">
            <w:r>
              <w:t>Produce no pollution (such as greenhouse gases) during operation</w:t>
            </w:r>
            <w:r w:rsidR="000C254F">
              <w:t>.</w:t>
            </w:r>
          </w:p>
          <w:p w14:paraId="7E35EEBF" w14:textId="77777777" w:rsidR="000C254F" w:rsidRDefault="000C254F" w:rsidP="0018236F">
            <w:pPr>
              <w:spacing w:before="240"/>
            </w:pPr>
            <w:r>
              <w:t>Renewable (requires no ongoing fuel).</w:t>
            </w:r>
          </w:p>
          <w:p w14:paraId="22F533D9" w14:textId="37C08ABF" w:rsidR="000C254F" w:rsidRDefault="000D5DFC" w:rsidP="0018236F">
            <w:pPr>
              <w:spacing w:before="240"/>
            </w:pPr>
            <w:r>
              <w:t>Low maintenance costs.</w:t>
            </w:r>
          </w:p>
        </w:tc>
        <w:tc>
          <w:tcPr>
            <w:tcW w:w="3518" w:type="dxa"/>
          </w:tcPr>
          <w:p w14:paraId="482B3CEF" w14:textId="67735647" w:rsidR="000C254F" w:rsidRDefault="000C254F" w:rsidP="0018236F">
            <w:r>
              <w:t>Cost (expensive to produce).</w:t>
            </w:r>
          </w:p>
          <w:p w14:paraId="33D2D7A9" w14:textId="2EBDC8BE" w:rsidR="000C254F" w:rsidRDefault="000D5DFC" w:rsidP="0018236F">
            <w:pPr>
              <w:spacing w:before="240"/>
            </w:pPr>
            <w:r>
              <w:t>Unreliable (depends on sunlight).</w:t>
            </w:r>
          </w:p>
        </w:tc>
      </w:tr>
      <w:tr w:rsidR="00EA54B6" w14:paraId="1C7A05BD" w14:textId="77777777" w:rsidTr="000C254F">
        <w:tc>
          <w:tcPr>
            <w:tcW w:w="1980" w:type="dxa"/>
          </w:tcPr>
          <w:p w14:paraId="63DF835D" w14:textId="5ED4098F" w:rsidR="00EA54B6" w:rsidRPr="00EA54B6" w:rsidRDefault="00EA54B6" w:rsidP="0018236F">
            <w:pPr>
              <w:rPr>
                <w:b/>
                <w:bCs/>
              </w:rPr>
            </w:pPr>
            <w:r w:rsidRPr="00EA54B6">
              <w:rPr>
                <w:b/>
                <w:bCs/>
              </w:rPr>
              <w:t>Fuel cells</w:t>
            </w:r>
          </w:p>
        </w:tc>
        <w:tc>
          <w:tcPr>
            <w:tcW w:w="3754" w:type="dxa"/>
          </w:tcPr>
          <w:p w14:paraId="0D64CBAF" w14:textId="77777777" w:rsidR="00EA54B6" w:rsidRDefault="004C368D" w:rsidP="0018236F">
            <w:r>
              <w:t>Little-to-no pollution during operation.</w:t>
            </w:r>
          </w:p>
          <w:p w14:paraId="30E05D35" w14:textId="77777777" w:rsidR="004C368D" w:rsidRDefault="00F6418F" w:rsidP="0018236F">
            <w:pPr>
              <w:spacing w:before="240"/>
            </w:pPr>
            <w:r>
              <w:t>High energy efficiency.</w:t>
            </w:r>
          </w:p>
          <w:p w14:paraId="10BF820C" w14:textId="13B92F88" w:rsidR="009C3C1A" w:rsidRDefault="009C3C1A" w:rsidP="0018236F">
            <w:pPr>
              <w:spacing w:before="240"/>
            </w:pPr>
            <w:r>
              <w:t>No moving parts (therefore silent operation and minimal maintenance).</w:t>
            </w:r>
          </w:p>
        </w:tc>
        <w:tc>
          <w:tcPr>
            <w:tcW w:w="3518" w:type="dxa"/>
          </w:tcPr>
          <w:p w14:paraId="6CC75858" w14:textId="1A131FF2" w:rsidR="00E32E84" w:rsidRDefault="00E32E84" w:rsidP="0018236F">
            <w:r>
              <w:t xml:space="preserve">Cost (expensive </w:t>
            </w:r>
            <w:r w:rsidR="00D52BD6">
              <w:t>catalysts</w:t>
            </w:r>
            <w:r w:rsidR="002B7CED">
              <w:t xml:space="preserve"> and high purity fuels required</w:t>
            </w:r>
            <w:r>
              <w:t>).</w:t>
            </w:r>
          </w:p>
          <w:p w14:paraId="32D9C2FC" w14:textId="0E223524" w:rsidR="00E32E84" w:rsidRDefault="002B7CED" w:rsidP="0018236F">
            <w:pPr>
              <w:spacing w:before="240"/>
            </w:pPr>
            <w:r>
              <w:t>May require hazardous fuels (explosive or corrosive).</w:t>
            </w:r>
          </w:p>
          <w:p w14:paraId="1DECB21F" w14:textId="6959DAA3" w:rsidR="006D492E" w:rsidRDefault="006D492E" w:rsidP="0018236F">
            <w:pPr>
              <w:spacing w:before="240"/>
            </w:pPr>
            <w:r>
              <w:t>New technology lacks infrastructure to support its use (e.g. refuelling points for hydrogen cars).</w:t>
            </w:r>
          </w:p>
        </w:tc>
      </w:tr>
    </w:tbl>
    <w:p w14:paraId="61EEFBF1" w14:textId="6746A289" w:rsidR="009D7F41" w:rsidRDefault="009D7F41" w:rsidP="00E377EE">
      <w:bookmarkStart w:id="0" w:name="_GoBack"/>
      <w:bookmarkEnd w:id="0"/>
    </w:p>
    <w:sectPr w:rsidR="009D7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F0D"/>
    <w:multiLevelType w:val="hybridMultilevel"/>
    <w:tmpl w:val="82242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7F6"/>
    <w:multiLevelType w:val="hybridMultilevel"/>
    <w:tmpl w:val="6BDC6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5291B"/>
    <w:multiLevelType w:val="hybridMultilevel"/>
    <w:tmpl w:val="56321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DC"/>
    <w:rsid w:val="000A4FDB"/>
    <w:rsid w:val="000C254F"/>
    <w:rsid w:val="000D1F28"/>
    <w:rsid w:val="000D5DFC"/>
    <w:rsid w:val="000D6D4D"/>
    <w:rsid w:val="00160CBF"/>
    <w:rsid w:val="0018236F"/>
    <w:rsid w:val="002B7CED"/>
    <w:rsid w:val="00330D4B"/>
    <w:rsid w:val="00423484"/>
    <w:rsid w:val="00425DF4"/>
    <w:rsid w:val="00460DC5"/>
    <w:rsid w:val="004B59DC"/>
    <w:rsid w:val="004C368D"/>
    <w:rsid w:val="006238BD"/>
    <w:rsid w:val="006D492E"/>
    <w:rsid w:val="0082375B"/>
    <w:rsid w:val="008475AC"/>
    <w:rsid w:val="009048CB"/>
    <w:rsid w:val="009C3C1A"/>
    <w:rsid w:val="009D7F41"/>
    <w:rsid w:val="00A17C3E"/>
    <w:rsid w:val="00BD1B1B"/>
    <w:rsid w:val="00D457DA"/>
    <w:rsid w:val="00D52BD6"/>
    <w:rsid w:val="00DA4043"/>
    <w:rsid w:val="00E32E84"/>
    <w:rsid w:val="00E377EE"/>
    <w:rsid w:val="00EA54B6"/>
    <w:rsid w:val="00EE1466"/>
    <w:rsid w:val="00F6418F"/>
    <w:rsid w:val="00F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32E0"/>
  <w15:chartTrackingRefBased/>
  <w15:docId w15:val="{45C3195A-F2D2-41BE-810A-819DA57F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41"/>
    <w:pPr>
      <w:ind w:left="720"/>
      <w:contextualSpacing/>
    </w:pPr>
  </w:style>
  <w:style w:type="table" w:styleId="TableGrid">
    <w:name w:val="Table Grid"/>
    <w:basedOn w:val="TableNormal"/>
    <w:uiPriority w:val="39"/>
    <w:rsid w:val="00EA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29</cp:revision>
  <dcterms:created xsi:type="dcterms:W3CDTF">2019-08-23T05:43:00Z</dcterms:created>
  <dcterms:modified xsi:type="dcterms:W3CDTF">2019-08-23T06:52:00Z</dcterms:modified>
</cp:coreProperties>
</file>