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0306CD" w:rsidRPr="00AB4F0E" w14:paraId="5AFA6C1D" w14:textId="77777777" w:rsidTr="000306CD">
        <w:tc>
          <w:tcPr>
            <w:tcW w:w="5092" w:type="dxa"/>
            <w:tcBorders>
              <w:top w:val="nil"/>
              <w:left w:val="nil"/>
              <w:bottom w:val="nil"/>
              <w:right w:val="nil"/>
            </w:tcBorders>
            <w:shd w:val="clear" w:color="auto" w:fill="007155"/>
          </w:tcPr>
          <w:p w14:paraId="5C94FEA8" w14:textId="786B280E" w:rsidR="00916163" w:rsidRPr="00AB4F0E" w:rsidRDefault="00E14E16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B4F0E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494000" wp14:editId="2EE032DC">
                      <wp:simplePos x="0" y="0"/>
                      <wp:positionH relativeFrom="column">
                        <wp:posOffset>3420745</wp:posOffset>
                      </wp:positionH>
                      <wp:positionV relativeFrom="paragraph">
                        <wp:posOffset>0</wp:posOffset>
                      </wp:positionV>
                      <wp:extent cx="0" cy="9972000"/>
                      <wp:effectExtent l="0" t="0" r="38100" b="2984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72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D72CA3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35pt,0" to="269.35pt,7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16163" w:rsidRPr="00AB4F0E">
              <w:rPr>
                <w:b/>
                <w:bCs/>
                <w:color w:val="FFFFFF" w:themeColor="background1"/>
                <w:sz w:val="24"/>
                <w:szCs w:val="24"/>
              </w:rPr>
              <w:t>INTEGRA</w:t>
            </w:r>
            <w:r w:rsidR="003A7986">
              <w:rPr>
                <w:b/>
                <w:bCs/>
                <w:color w:val="FFFFFF" w:themeColor="background1"/>
                <w:sz w:val="24"/>
                <w:szCs w:val="24"/>
              </w:rPr>
              <w:t>TION</w:t>
            </w:r>
          </w:p>
        </w:tc>
      </w:tr>
    </w:tbl>
    <w:p w14:paraId="7B953F2B" w14:textId="594B20D6" w:rsidR="00762AAF" w:rsidRPr="00C2644C" w:rsidRDefault="006C71C0" w:rsidP="00E00B0A">
      <w:pPr>
        <w:spacing w:before="160"/>
        <w:rPr>
          <w:b/>
          <w:bCs/>
          <w:sz w:val="20"/>
          <w:szCs w:val="20"/>
        </w:rPr>
      </w:pPr>
      <w:r w:rsidRPr="00C2644C">
        <w:rPr>
          <w:b/>
          <w:bCs/>
          <w:sz w:val="20"/>
          <w:szCs w:val="20"/>
        </w:rPr>
        <w:t>KEY FACTS AND CONCEPTS</w:t>
      </w:r>
    </w:p>
    <w:p w14:paraId="0D15B001" w14:textId="0D51C099" w:rsidR="00762AAF" w:rsidRPr="00AB4F0E" w:rsidRDefault="00EA4122">
      <w:pPr>
        <w:rPr>
          <w:b/>
          <w:bCs/>
          <w:color w:val="CCE3DD"/>
          <w:sz w:val="16"/>
          <w:szCs w:val="16"/>
        </w:rPr>
      </w:pPr>
      <w:r w:rsidRPr="00AB4F0E">
        <w:rPr>
          <w:b/>
          <w:bCs/>
          <w:color w:val="CCE3DD"/>
          <w:sz w:val="16"/>
          <w:szCs w:val="16"/>
        </w:rPr>
        <w:t xml:space="preserve">4A </w:t>
      </w:r>
      <w:r w:rsidR="001C7C86">
        <w:rPr>
          <w:b/>
          <w:bCs/>
          <w:color w:val="CCE3DD"/>
          <w:sz w:val="16"/>
          <w:szCs w:val="16"/>
        </w:rPr>
        <w:t xml:space="preserve">ESTIMATING </w:t>
      </w:r>
      <w:r w:rsidRPr="00AB4F0E">
        <w:rPr>
          <w:b/>
          <w:bCs/>
          <w:color w:val="CCE3DD"/>
          <w:sz w:val="16"/>
          <w:szCs w:val="16"/>
        </w:rPr>
        <w:t>THE AREA UNDER A CURVE</w:t>
      </w:r>
    </w:p>
    <w:p w14:paraId="72FECC81" w14:textId="57BD352A" w:rsidR="00762AAF" w:rsidRDefault="00186CBD" w:rsidP="008F2E92">
      <w:pPr>
        <w:pStyle w:val="ListParagraph"/>
        <w:numPr>
          <w:ilvl w:val="0"/>
          <w:numId w:val="1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The area under the curve </w:t>
      </w:r>
      <m:oMath>
        <m:r>
          <w:rPr>
            <w:rFonts w:ascii="Cambria Math" w:hAnsi="Cambria Math"/>
            <w:sz w:val="16"/>
            <w:szCs w:val="16"/>
          </w:rPr>
          <m:t>y=f</m:t>
        </m:r>
        <m:d>
          <m:dPr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x</m:t>
            </m:r>
          </m:e>
        </m:d>
      </m:oMath>
      <w:r>
        <w:rPr>
          <w:sz w:val="16"/>
          <w:szCs w:val="16"/>
        </w:rPr>
        <w:t xml:space="preserve"> between </w:t>
      </w:r>
      <m:oMath>
        <m:r>
          <w:rPr>
            <w:rFonts w:ascii="Cambria Math" w:hAnsi="Cambria Math"/>
            <w:sz w:val="16"/>
            <w:szCs w:val="16"/>
          </w:rPr>
          <m:t>x=a</m:t>
        </m:r>
      </m:oMath>
      <w:r>
        <w:rPr>
          <w:rFonts w:eastAsiaTheme="minorEastAsia"/>
          <w:sz w:val="16"/>
          <w:szCs w:val="16"/>
        </w:rPr>
        <w:t xml:space="preserve"> and </w:t>
      </w:r>
      <m:oMath>
        <m:r>
          <w:rPr>
            <w:rFonts w:ascii="Cambria Math" w:eastAsiaTheme="minorEastAsia" w:hAnsi="Cambria Math"/>
            <w:sz w:val="16"/>
            <w:szCs w:val="16"/>
          </w:rPr>
          <m:t>x=b</m:t>
        </m:r>
      </m:oMath>
      <w:r>
        <w:rPr>
          <w:rFonts w:eastAsiaTheme="minorEastAsia"/>
          <w:sz w:val="16"/>
          <w:szCs w:val="16"/>
        </w:rPr>
        <w:t xml:space="preserve"> can be estimated </w:t>
      </w:r>
      <w:r>
        <w:rPr>
          <w:sz w:val="16"/>
          <w:szCs w:val="16"/>
        </w:rPr>
        <w:t>using lower and upper rectangles.</w:t>
      </w:r>
    </w:p>
    <w:p w14:paraId="10AD7C94" w14:textId="6B57F7A8" w:rsidR="008F2E92" w:rsidRPr="00186CBD" w:rsidRDefault="008F2E92" w:rsidP="008F2E92">
      <w:pPr>
        <w:pStyle w:val="ListParagraph"/>
        <w:numPr>
          <w:ilvl w:val="0"/>
          <w:numId w:val="1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>Using more rectangles improves the accuracy of the estimate.</w:t>
      </w:r>
    </w:p>
    <w:p w14:paraId="5AB125E2" w14:textId="0390E1C1" w:rsidR="00186CBD" w:rsidRDefault="00186CBD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68314CA1" wp14:editId="0C302318">
            <wp:extent cx="3240000" cy="106200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0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5FF48" w14:textId="77777777" w:rsidR="00186CBD" w:rsidRDefault="00186CBD">
      <w:pPr>
        <w:rPr>
          <w:sz w:val="16"/>
          <w:szCs w:val="16"/>
        </w:rPr>
      </w:pPr>
    </w:p>
    <w:p w14:paraId="23C8F0AD" w14:textId="01E7C154" w:rsidR="001C7C86" w:rsidRPr="00AB4F0E" w:rsidRDefault="001C7C86" w:rsidP="001C7C86">
      <w:pPr>
        <w:rPr>
          <w:b/>
          <w:bCs/>
          <w:color w:val="CCE3DD"/>
          <w:sz w:val="16"/>
          <w:szCs w:val="16"/>
        </w:rPr>
      </w:pPr>
      <w:r w:rsidRPr="00AB4F0E">
        <w:rPr>
          <w:b/>
          <w:bCs/>
          <w:color w:val="CCE3DD"/>
          <w:sz w:val="16"/>
          <w:szCs w:val="16"/>
        </w:rPr>
        <w:t>4</w:t>
      </w:r>
      <w:r>
        <w:rPr>
          <w:b/>
          <w:bCs/>
          <w:color w:val="CCE3DD"/>
          <w:sz w:val="16"/>
          <w:szCs w:val="16"/>
        </w:rPr>
        <w:t>B</w:t>
      </w:r>
      <w:r w:rsidRPr="00AB4F0E">
        <w:rPr>
          <w:b/>
          <w:bCs/>
          <w:color w:val="CCE3DD"/>
          <w:sz w:val="16"/>
          <w:szCs w:val="16"/>
        </w:rPr>
        <w:t xml:space="preserve"> </w:t>
      </w:r>
      <w:r>
        <w:rPr>
          <w:b/>
          <w:bCs/>
          <w:color w:val="CCE3DD"/>
          <w:sz w:val="16"/>
          <w:szCs w:val="16"/>
        </w:rPr>
        <w:t>ANTIDIFFERENTIATION</w:t>
      </w:r>
    </w:p>
    <w:p w14:paraId="6EC5F483" w14:textId="47920209" w:rsidR="001C7C86" w:rsidRPr="008F2E92" w:rsidRDefault="008F2E92" w:rsidP="008F2E92">
      <w:pPr>
        <w:pStyle w:val="ListParagraph"/>
        <w:numPr>
          <w:ilvl w:val="0"/>
          <w:numId w:val="2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The process of finding </w:t>
      </w:r>
      <m:oMath>
        <m:r>
          <w:rPr>
            <w:rFonts w:ascii="Cambria Math" w:hAnsi="Cambria Math"/>
            <w:sz w:val="16"/>
            <w:szCs w:val="16"/>
          </w:rPr>
          <m:t>y</m:t>
        </m:r>
      </m:oMath>
      <w:r>
        <w:rPr>
          <w:rFonts w:eastAsiaTheme="minorEastAsia"/>
          <w:sz w:val="16"/>
          <w:szCs w:val="16"/>
        </w:rPr>
        <w:t xml:space="preserve"> from </w:t>
      </w:r>
      <m:oMath>
        <m:f>
          <m:f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</w:rPr>
              <m:t>dy</m:t>
            </m:r>
          </m:num>
          <m:den>
            <m:r>
              <w:rPr>
                <w:rFonts w:ascii="Cambria Math" w:hAnsi="Cambria Math"/>
                <w:sz w:val="16"/>
                <w:szCs w:val="16"/>
              </w:rPr>
              <m:t>dx</m:t>
            </m:r>
          </m:den>
        </m:f>
      </m:oMath>
      <w:r>
        <w:rPr>
          <w:rFonts w:eastAsiaTheme="minorEastAsia"/>
          <w:sz w:val="16"/>
          <w:szCs w:val="16"/>
        </w:rPr>
        <w:t xml:space="preserve">, or </w:t>
      </w:r>
      <m:oMath>
        <m:r>
          <w:rPr>
            <w:rFonts w:ascii="Cambria Math" w:eastAsiaTheme="minorEastAsia" w:hAnsi="Cambria Math"/>
            <w:sz w:val="16"/>
            <w:szCs w:val="16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x</m:t>
            </m:r>
          </m:e>
        </m:d>
      </m:oMath>
      <w:r>
        <w:rPr>
          <w:rFonts w:eastAsiaTheme="minorEastAsia"/>
          <w:sz w:val="16"/>
          <w:szCs w:val="16"/>
        </w:rPr>
        <w:t xml:space="preserve"> from </w:t>
      </w:r>
      <m:oMath>
        <m:r>
          <w:rPr>
            <w:rFonts w:ascii="Cambria Math" w:eastAsiaTheme="minorEastAsia" w:hAnsi="Cambria Math"/>
            <w:sz w:val="16"/>
            <w:szCs w:val="16"/>
          </w:rPr>
          <m:t>f'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x</m:t>
            </m:r>
          </m:e>
        </m:d>
      </m:oMath>
      <w:r>
        <w:rPr>
          <w:rFonts w:eastAsiaTheme="minorEastAsia"/>
          <w:sz w:val="16"/>
          <w:szCs w:val="16"/>
        </w:rPr>
        <w:t xml:space="preserve"> is the reverse process of differentiation and is called </w:t>
      </w:r>
      <w:r w:rsidRPr="008F2E92">
        <w:rPr>
          <w:rFonts w:eastAsiaTheme="minorEastAsia"/>
          <w:b/>
          <w:bCs/>
          <w:sz w:val="16"/>
          <w:szCs w:val="16"/>
        </w:rPr>
        <w:t>antidifferentiation</w:t>
      </w:r>
      <w:r>
        <w:rPr>
          <w:rFonts w:eastAsiaTheme="minorEastAsia"/>
          <w:sz w:val="16"/>
          <w:szCs w:val="16"/>
        </w:rPr>
        <w:t>.</w:t>
      </w:r>
    </w:p>
    <w:p w14:paraId="4764FB6B" w14:textId="7776F0EA" w:rsidR="008F2E92" w:rsidRPr="008F2E92" w:rsidRDefault="008F2E92" w:rsidP="008F2E92">
      <w:pPr>
        <w:pStyle w:val="ListParagraph"/>
        <w:numPr>
          <w:ilvl w:val="0"/>
          <w:numId w:val="2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If </w:t>
      </w:r>
      <m:oMath>
        <m:r>
          <w:rPr>
            <w:rFonts w:ascii="Cambria Math" w:hAnsi="Cambria Math"/>
            <w:sz w:val="16"/>
            <w:szCs w:val="16"/>
          </w:rPr>
          <m:t>F</m:t>
        </m:r>
        <m:d>
          <m:dPr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x</m:t>
            </m:r>
          </m:e>
        </m:d>
      </m:oMath>
      <w:r>
        <w:rPr>
          <w:rFonts w:eastAsiaTheme="minorEastAsia"/>
          <w:sz w:val="16"/>
          <w:szCs w:val="16"/>
        </w:rPr>
        <w:t xml:space="preserve"> is a function where </w:t>
      </w:r>
      <m:oMath>
        <m:r>
          <w:rPr>
            <w:rFonts w:ascii="Cambria Math" w:eastAsiaTheme="minorEastAsia" w:hAnsi="Cambria Math"/>
            <w:sz w:val="16"/>
            <w:szCs w:val="16"/>
          </w:rPr>
          <m:t>F'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x</m:t>
            </m:r>
          </m:e>
        </m:d>
        <m:r>
          <w:rPr>
            <w:rFonts w:ascii="Cambria Math" w:eastAsiaTheme="minorEastAsia" w:hAnsi="Cambria Math"/>
            <w:sz w:val="16"/>
            <w:szCs w:val="16"/>
          </w:rPr>
          <m:t>=f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x</m:t>
            </m:r>
          </m:e>
        </m:d>
      </m:oMath>
      <w:r>
        <w:rPr>
          <w:rFonts w:eastAsiaTheme="minorEastAsia"/>
          <w:sz w:val="16"/>
          <w:szCs w:val="16"/>
        </w:rPr>
        <w:t xml:space="preserve"> we say that:</w:t>
      </w:r>
    </w:p>
    <w:p w14:paraId="29052B55" w14:textId="5C6C7235" w:rsidR="008F2E92" w:rsidRPr="008F2E92" w:rsidRDefault="008F2E92" w:rsidP="008F2E92">
      <w:pPr>
        <w:pStyle w:val="ListParagraph"/>
        <w:numPr>
          <w:ilvl w:val="1"/>
          <w:numId w:val="2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The </w:t>
      </w:r>
      <w:r w:rsidRPr="008F2E92">
        <w:rPr>
          <w:b/>
          <w:bCs/>
          <w:sz w:val="16"/>
          <w:szCs w:val="16"/>
        </w:rPr>
        <w:t>derivative</w:t>
      </w:r>
      <w:r>
        <w:rPr>
          <w:sz w:val="16"/>
          <w:szCs w:val="16"/>
        </w:rPr>
        <w:t xml:space="preserve"> of </w:t>
      </w:r>
      <m:oMath>
        <m:r>
          <w:rPr>
            <w:rFonts w:ascii="Cambria Math" w:hAnsi="Cambria Math"/>
            <w:sz w:val="16"/>
            <w:szCs w:val="16"/>
          </w:rPr>
          <m:t>F</m:t>
        </m:r>
        <m:d>
          <m:dPr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x</m:t>
            </m:r>
          </m:e>
        </m:d>
      </m:oMath>
      <w:r>
        <w:rPr>
          <w:rFonts w:eastAsiaTheme="minorEastAsia"/>
          <w:sz w:val="16"/>
          <w:szCs w:val="16"/>
        </w:rPr>
        <w:t xml:space="preserve"> is </w:t>
      </w:r>
      <m:oMath>
        <m:r>
          <w:rPr>
            <w:rFonts w:ascii="Cambria Math" w:eastAsiaTheme="minorEastAsia" w:hAnsi="Cambria Math"/>
            <w:sz w:val="16"/>
            <w:szCs w:val="16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x</m:t>
            </m:r>
          </m:e>
        </m:d>
      </m:oMath>
      <w:r>
        <w:rPr>
          <w:rFonts w:eastAsiaTheme="minorEastAsia"/>
          <w:sz w:val="16"/>
          <w:szCs w:val="16"/>
        </w:rPr>
        <w:t xml:space="preserve"> and</w:t>
      </w:r>
    </w:p>
    <w:p w14:paraId="47664667" w14:textId="2F60EB87" w:rsidR="008F2E92" w:rsidRPr="008F2E92" w:rsidRDefault="008F2E92" w:rsidP="008F2E92">
      <w:pPr>
        <w:pStyle w:val="ListParagraph"/>
        <w:numPr>
          <w:ilvl w:val="1"/>
          <w:numId w:val="2"/>
        </w:numPr>
        <w:contextualSpacing w:val="0"/>
        <w:rPr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The </w:t>
      </w:r>
      <w:r w:rsidRPr="008F2E92">
        <w:rPr>
          <w:rFonts w:eastAsiaTheme="minorEastAsia"/>
          <w:b/>
          <w:bCs/>
          <w:sz w:val="16"/>
          <w:szCs w:val="16"/>
        </w:rPr>
        <w:t>antiderivative</w:t>
      </w:r>
      <w:r>
        <w:rPr>
          <w:rFonts w:eastAsiaTheme="minorEastAsia"/>
          <w:sz w:val="16"/>
          <w:szCs w:val="16"/>
        </w:rPr>
        <w:t xml:space="preserve"> of </w:t>
      </w:r>
      <m:oMath>
        <m:r>
          <w:rPr>
            <w:rFonts w:ascii="Cambria Math" w:eastAsiaTheme="minorEastAsia" w:hAnsi="Cambria Math"/>
            <w:sz w:val="16"/>
            <w:szCs w:val="16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x</m:t>
            </m:r>
          </m:e>
        </m:d>
      </m:oMath>
      <w:r>
        <w:rPr>
          <w:rFonts w:eastAsiaTheme="minorEastAsia"/>
          <w:sz w:val="16"/>
          <w:szCs w:val="16"/>
        </w:rPr>
        <w:t xml:space="preserve"> is </w:t>
      </w:r>
      <m:oMath>
        <m:r>
          <w:rPr>
            <w:rFonts w:ascii="Cambria Math" w:eastAsiaTheme="minorEastAsia" w:hAnsi="Cambria Math"/>
            <w:sz w:val="16"/>
            <w:szCs w:val="16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x</m:t>
            </m:r>
          </m:e>
        </m:d>
      </m:oMath>
    </w:p>
    <w:p w14:paraId="2222B92C" w14:textId="77777777" w:rsidR="008F2E92" w:rsidRDefault="008F2E92" w:rsidP="001C7C86">
      <w:pPr>
        <w:rPr>
          <w:sz w:val="16"/>
          <w:szCs w:val="16"/>
        </w:rPr>
      </w:pPr>
    </w:p>
    <w:p w14:paraId="3B42335C" w14:textId="6971DA23" w:rsidR="001C7C86" w:rsidRPr="00AB4F0E" w:rsidRDefault="001C7C86" w:rsidP="001C7C86">
      <w:pPr>
        <w:rPr>
          <w:b/>
          <w:bCs/>
          <w:color w:val="CCE3DD"/>
          <w:sz w:val="16"/>
          <w:szCs w:val="16"/>
        </w:rPr>
      </w:pPr>
      <w:r w:rsidRPr="00AB4F0E">
        <w:rPr>
          <w:b/>
          <w:bCs/>
          <w:color w:val="CCE3DD"/>
          <w:sz w:val="16"/>
          <w:szCs w:val="16"/>
        </w:rPr>
        <w:t>4</w:t>
      </w:r>
      <w:r>
        <w:rPr>
          <w:b/>
          <w:bCs/>
          <w:color w:val="CCE3DD"/>
          <w:sz w:val="16"/>
          <w:szCs w:val="16"/>
        </w:rPr>
        <w:t>C</w:t>
      </w:r>
      <w:r w:rsidRPr="00AB4F0E">
        <w:rPr>
          <w:b/>
          <w:bCs/>
          <w:color w:val="CCE3DD"/>
          <w:sz w:val="16"/>
          <w:szCs w:val="16"/>
        </w:rPr>
        <w:t xml:space="preserve"> THE </w:t>
      </w:r>
      <w:r>
        <w:rPr>
          <w:b/>
          <w:bCs/>
          <w:color w:val="CCE3DD"/>
          <w:sz w:val="16"/>
          <w:szCs w:val="16"/>
        </w:rPr>
        <w:t>FUNDAMENTAL THEOREM OF CALCULUS</w:t>
      </w:r>
    </w:p>
    <w:p w14:paraId="75B92E4E" w14:textId="460C4A4B" w:rsidR="001C7C86" w:rsidRPr="00F41281" w:rsidRDefault="00A80438" w:rsidP="008F2E92">
      <w:pPr>
        <w:pStyle w:val="ListParagraph"/>
        <w:numPr>
          <w:ilvl w:val="0"/>
          <w:numId w:val="2"/>
        </w:numPr>
        <w:contextualSpacing w:val="0"/>
        <w:rPr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If </w:t>
      </w:r>
      <m:oMath>
        <m:r>
          <w:rPr>
            <w:rFonts w:ascii="Cambria Math" w:eastAsiaTheme="minorEastAsia" w:hAnsi="Cambria Math"/>
            <w:sz w:val="16"/>
            <w:szCs w:val="16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x</m:t>
            </m:r>
          </m:e>
        </m:d>
      </m:oMath>
      <w:r>
        <w:rPr>
          <w:rFonts w:eastAsiaTheme="minorEastAsia"/>
          <w:sz w:val="16"/>
          <w:szCs w:val="16"/>
        </w:rPr>
        <w:t xml:space="preserve"> is the antiderivative of </w:t>
      </w:r>
      <m:oMath>
        <m:r>
          <w:rPr>
            <w:rFonts w:ascii="Cambria Math" w:eastAsiaTheme="minorEastAsia" w:hAnsi="Cambria Math"/>
            <w:sz w:val="16"/>
            <w:szCs w:val="16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x</m:t>
            </m:r>
          </m:e>
        </m:d>
      </m:oMath>
      <w:r>
        <w:rPr>
          <w:rFonts w:eastAsiaTheme="minorEastAsia"/>
          <w:sz w:val="16"/>
          <w:szCs w:val="16"/>
        </w:rPr>
        <w:t xml:space="preserve"> then </w:t>
      </w:r>
      <w:r w:rsidR="003314D6">
        <w:rPr>
          <w:rFonts w:eastAsiaTheme="minorEastAsia"/>
          <w:sz w:val="16"/>
          <w:szCs w:val="16"/>
        </w:rPr>
        <w:t xml:space="preserve">the </w:t>
      </w:r>
      <w:r w:rsidR="003314D6" w:rsidRPr="00A80438">
        <w:rPr>
          <w:rFonts w:eastAsiaTheme="minorEastAsia"/>
          <w:b/>
          <w:bCs/>
          <w:sz w:val="16"/>
          <w:szCs w:val="16"/>
        </w:rPr>
        <w:t xml:space="preserve">signed area function </w:t>
      </w:r>
      <w:r w:rsidR="003314D6">
        <w:rPr>
          <w:rFonts w:eastAsiaTheme="minorEastAsia"/>
          <w:sz w:val="16"/>
          <w:szCs w:val="16"/>
        </w:rPr>
        <w:t xml:space="preserve">from </w:t>
      </w:r>
      <m:oMath>
        <m:r>
          <w:rPr>
            <w:rFonts w:ascii="Cambria Math" w:eastAsiaTheme="minorEastAsia" w:hAnsi="Cambria Math"/>
            <w:sz w:val="16"/>
            <w:szCs w:val="16"/>
          </w:rPr>
          <m:t>x=a</m:t>
        </m:r>
      </m:oMath>
      <w:r w:rsidR="003314D6">
        <w:rPr>
          <w:rFonts w:eastAsiaTheme="minorEastAsia"/>
          <w:sz w:val="16"/>
          <w:szCs w:val="16"/>
        </w:rPr>
        <w:t xml:space="preserve"> to </w:t>
      </w:r>
      <m:oMath>
        <m:r>
          <w:rPr>
            <w:rFonts w:ascii="Cambria Math" w:eastAsiaTheme="minorEastAsia" w:hAnsi="Cambria Math"/>
            <w:sz w:val="16"/>
            <w:szCs w:val="16"/>
          </w:rPr>
          <m:t>x=b</m:t>
        </m:r>
      </m:oMath>
      <w:r w:rsidR="003314D6">
        <w:rPr>
          <w:rFonts w:eastAsiaTheme="minorEastAsia"/>
          <w:sz w:val="16"/>
          <w:szCs w:val="16"/>
        </w:rPr>
        <w:t xml:space="preserve"> </w:t>
      </w:r>
      <w:r>
        <w:rPr>
          <w:rFonts w:eastAsiaTheme="minorEastAsia"/>
          <w:sz w:val="16"/>
          <w:szCs w:val="16"/>
        </w:rPr>
        <w:t xml:space="preserve">is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/>
                <w:sz w:val="16"/>
                <w:szCs w:val="16"/>
              </w:rPr>
              <m:t>a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b</m:t>
            </m:r>
          </m:sup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</m:e>
        </m:nary>
        <m:r>
          <w:rPr>
            <w:rFonts w:ascii="Cambria Math" w:eastAsiaTheme="minorEastAsia" w:hAnsi="Cambria Math"/>
            <w:sz w:val="16"/>
            <w:szCs w:val="16"/>
          </w:rPr>
          <m:t>dx=F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d>
        <m:r>
          <w:rPr>
            <w:rFonts w:ascii="Cambria Math" w:eastAsiaTheme="minorEastAsia" w:hAnsi="Cambria Math"/>
            <w:sz w:val="16"/>
            <w:szCs w:val="16"/>
          </w:rPr>
          <m:t>-F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d>
      </m:oMath>
    </w:p>
    <w:p w14:paraId="5B854C19" w14:textId="48856089" w:rsidR="00F41281" w:rsidRDefault="00F41281" w:rsidP="008F2E92">
      <w:pPr>
        <w:pStyle w:val="ListParagraph"/>
        <w:numPr>
          <w:ilvl w:val="0"/>
          <w:numId w:val="2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>The following properties of definite integrals can be deduced from the Fundamental Theorem of Calculus:</w:t>
      </w:r>
    </w:p>
    <w:p w14:paraId="68B987CF" w14:textId="07AC6457" w:rsidR="00F41281" w:rsidRPr="00F41281" w:rsidRDefault="001D17C3" w:rsidP="00F41281">
      <w:pPr>
        <w:pStyle w:val="ListParagraph"/>
        <w:numPr>
          <w:ilvl w:val="1"/>
          <w:numId w:val="2"/>
        </w:numPr>
        <w:contextualSpacing w:val="0"/>
        <w:rPr>
          <w:sz w:val="16"/>
          <w:szCs w:val="16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/>
                <w:sz w:val="16"/>
                <w:szCs w:val="16"/>
              </w:rPr>
              <m:t>a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a</m:t>
            </m:r>
          </m:sup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  <m:r>
          <w:rPr>
            <w:rFonts w:ascii="Cambria Math" w:eastAsiaTheme="minorEastAsia" w:hAnsi="Cambria Math"/>
            <w:sz w:val="16"/>
            <w:szCs w:val="16"/>
          </w:rPr>
          <m:t>=0</m:t>
        </m:r>
      </m:oMath>
    </w:p>
    <w:p w14:paraId="22D78DC1" w14:textId="79304392" w:rsidR="00F41281" w:rsidRPr="00F41281" w:rsidRDefault="001D17C3" w:rsidP="00F41281">
      <w:pPr>
        <w:pStyle w:val="ListParagraph"/>
        <w:numPr>
          <w:ilvl w:val="1"/>
          <w:numId w:val="2"/>
        </w:numPr>
        <w:contextualSpacing w:val="0"/>
        <w:rPr>
          <w:sz w:val="16"/>
          <w:szCs w:val="16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/>
                <w:sz w:val="16"/>
                <w:szCs w:val="16"/>
              </w:rPr>
              <m:t>b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a</m:t>
            </m:r>
          </m:sup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  <m:r>
          <w:rPr>
            <w:rFonts w:ascii="Cambria Math" w:hAnsi="Cambria Math"/>
            <w:sz w:val="16"/>
            <w:szCs w:val="16"/>
          </w:rPr>
          <m:t>=-</m:t>
        </m:r>
        <m:nary>
          <m:naryPr>
            <m:limLoc m:val="undOvr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/>
                <w:sz w:val="16"/>
                <w:szCs w:val="16"/>
              </w:rPr>
              <m:t>a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b</m:t>
            </m:r>
          </m:sup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</m:oMath>
    </w:p>
    <w:p w14:paraId="71FA4BAC" w14:textId="0A26B0EE" w:rsidR="00F41281" w:rsidRPr="00F41281" w:rsidRDefault="001D17C3" w:rsidP="00F41281">
      <w:pPr>
        <w:pStyle w:val="ListParagraph"/>
        <w:numPr>
          <w:ilvl w:val="1"/>
          <w:numId w:val="2"/>
        </w:numPr>
        <w:contextualSpacing w:val="0"/>
        <w:rPr>
          <w:sz w:val="16"/>
          <w:szCs w:val="16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/>
                <w:sz w:val="16"/>
                <w:szCs w:val="16"/>
              </w:rPr>
              <m:t>a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b</m:t>
            </m:r>
          </m:sup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  <m:r>
          <w:rPr>
            <w:rFonts w:ascii="Cambria Math" w:hAnsi="Cambria Math"/>
            <w:sz w:val="16"/>
            <w:szCs w:val="16"/>
          </w:rPr>
          <m:t>+</m:t>
        </m:r>
        <m:nary>
          <m:naryPr>
            <m:limLoc m:val="undOvr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/>
                <w:sz w:val="16"/>
                <w:szCs w:val="16"/>
              </w:rPr>
              <m:t>b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c</m:t>
            </m:r>
          </m:sup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  <m:r>
          <w:rPr>
            <w:rFonts w:ascii="Cambria Math" w:hAnsi="Cambria Math"/>
            <w:sz w:val="16"/>
            <w:szCs w:val="16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/>
                <w:sz w:val="16"/>
                <w:szCs w:val="16"/>
              </w:rPr>
              <m:t>a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c</m:t>
            </m:r>
          </m:sup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</m:oMath>
    </w:p>
    <w:p w14:paraId="72C734E7" w14:textId="58063202" w:rsidR="00F41281" w:rsidRPr="004B1FE5" w:rsidRDefault="001D17C3" w:rsidP="00F41281">
      <w:pPr>
        <w:pStyle w:val="ListParagraph"/>
        <w:numPr>
          <w:ilvl w:val="1"/>
          <w:numId w:val="2"/>
        </w:numPr>
        <w:contextualSpacing w:val="0"/>
        <w:rPr>
          <w:rFonts w:eastAsiaTheme="minorEastAsia"/>
          <w:sz w:val="16"/>
          <w:szCs w:val="16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/>
                <w:sz w:val="16"/>
                <w:szCs w:val="16"/>
              </w:rPr>
              <m:t>a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b</m:t>
            </m:r>
          </m:sup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r>
              <w:rPr>
                <w:rFonts w:ascii="Cambria Math" w:hAnsi="Cambria Math"/>
                <w:sz w:val="16"/>
                <w:szCs w:val="16"/>
              </w:rPr>
              <m:t>±g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  <m:r>
          <w:rPr>
            <w:rFonts w:ascii="Cambria Math" w:hAnsi="Cambria Math"/>
            <w:sz w:val="16"/>
            <w:szCs w:val="16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/>
                <w:sz w:val="16"/>
                <w:szCs w:val="16"/>
              </w:rPr>
              <m:t>a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b</m:t>
            </m:r>
          </m:sup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  <m:r>
          <w:rPr>
            <w:rFonts w:ascii="Cambria Math" w:hAnsi="Cambria Math"/>
            <w:sz w:val="16"/>
            <w:szCs w:val="16"/>
          </w:rPr>
          <m:t>±</m:t>
        </m:r>
        <m:nary>
          <m:naryPr>
            <m:limLoc m:val="undOvr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/>
                <w:sz w:val="16"/>
                <w:szCs w:val="16"/>
              </w:rPr>
              <m:t>a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b</m:t>
            </m:r>
          </m:sup>
          <m:e>
            <m:r>
              <w:rPr>
                <w:rFonts w:ascii="Cambria Math" w:hAnsi="Cambria Math"/>
                <w:sz w:val="16"/>
                <w:szCs w:val="16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</m:oMath>
    </w:p>
    <w:p w14:paraId="00B96B05" w14:textId="3D1D47F6" w:rsidR="004B1FE5" w:rsidRDefault="001D17C3" w:rsidP="004B1FE5">
      <w:pPr>
        <w:pStyle w:val="ListParagraph"/>
        <w:numPr>
          <w:ilvl w:val="1"/>
          <w:numId w:val="2"/>
        </w:numPr>
        <w:tabs>
          <w:tab w:val="right" w:pos="5103"/>
        </w:tabs>
        <w:contextualSpacing w:val="0"/>
        <w:rPr>
          <w:rFonts w:eastAsiaTheme="minorEastAsia"/>
          <w:sz w:val="16"/>
          <w:szCs w:val="16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/>
                <w:sz w:val="16"/>
                <w:szCs w:val="16"/>
              </w:rPr>
              <m:t>a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b</m:t>
            </m:r>
          </m:sup>
          <m:e>
            <m:r>
              <w:rPr>
                <w:rFonts w:ascii="Cambria Math" w:hAnsi="Cambria Math"/>
                <w:sz w:val="16"/>
                <w:szCs w:val="16"/>
              </w:rPr>
              <m:t>k</m:t>
            </m:r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  <m:r>
          <w:rPr>
            <w:rFonts w:ascii="Cambria Math" w:eastAsiaTheme="minorEastAsia" w:hAnsi="Cambria Math"/>
            <w:sz w:val="16"/>
            <w:szCs w:val="16"/>
          </w:rPr>
          <m:t>=k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b-a</m:t>
            </m:r>
          </m:e>
        </m:d>
      </m:oMath>
      <w:r w:rsidR="004B1FE5">
        <w:rPr>
          <w:rFonts w:eastAsiaTheme="minorEastAsia"/>
          <w:sz w:val="16"/>
          <w:szCs w:val="16"/>
        </w:rPr>
        <w:tab/>
        <w:t>{</w:t>
      </w:r>
      <m:oMath>
        <m:r>
          <w:rPr>
            <w:rFonts w:ascii="Cambria Math" w:eastAsiaTheme="minorEastAsia" w:hAnsi="Cambria Math"/>
            <w:sz w:val="16"/>
            <w:szCs w:val="16"/>
          </w:rPr>
          <m:t>k</m:t>
        </m:r>
      </m:oMath>
      <w:r w:rsidR="004B1FE5">
        <w:rPr>
          <w:rFonts w:eastAsiaTheme="minorEastAsia"/>
          <w:sz w:val="16"/>
          <w:szCs w:val="16"/>
        </w:rPr>
        <w:t xml:space="preserve"> is a constant}</w:t>
      </w:r>
    </w:p>
    <w:p w14:paraId="0E8479B5" w14:textId="325E25AD" w:rsidR="004B1FE5" w:rsidRPr="004B1FE5" w:rsidRDefault="001D17C3" w:rsidP="004B1FE5">
      <w:pPr>
        <w:pStyle w:val="ListParagraph"/>
        <w:numPr>
          <w:ilvl w:val="1"/>
          <w:numId w:val="2"/>
        </w:numPr>
        <w:tabs>
          <w:tab w:val="right" w:pos="5103"/>
        </w:tabs>
        <w:contextualSpacing w:val="0"/>
        <w:rPr>
          <w:rFonts w:eastAsiaTheme="minorEastAsia"/>
          <w:sz w:val="16"/>
          <w:szCs w:val="16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/>
                <w:sz w:val="16"/>
                <w:szCs w:val="16"/>
              </w:rPr>
              <m:t>a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b</m:t>
            </m:r>
          </m:sup>
          <m:e>
            <m:r>
              <w:rPr>
                <w:rFonts w:ascii="Cambria Math" w:hAnsi="Cambria Math"/>
                <w:sz w:val="16"/>
                <w:szCs w:val="16"/>
              </w:rPr>
              <m:t>kf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  <m:r>
          <w:rPr>
            <w:rFonts w:ascii="Cambria Math" w:eastAsiaTheme="minorEastAsia" w:hAnsi="Cambria Math"/>
            <w:sz w:val="16"/>
            <w:szCs w:val="16"/>
          </w:rPr>
          <m:t>=k</m:t>
        </m:r>
        <m:nary>
          <m:naryPr>
            <m:limLoc m:val="undOvr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/>
                <w:sz w:val="16"/>
                <w:szCs w:val="16"/>
              </w:rPr>
              <m:t>a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b</m:t>
            </m:r>
          </m:sup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</m:oMath>
      <w:r w:rsidR="004B1FE5">
        <w:rPr>
          <w:rFonts w:eastAsiaTheme="minorEastAsia"/>
          <w:sz w:val="16"/>
          <w:szCs w:val="16"/>
        </w:rPr>
        <w:tab/>
        <w:t>{</w:t>
      </w:r>
      <m:oMath>
        <m:r>
          <w:rPr>
            <w:rFonts w:ascii="Cambria Math" w:eastAsiaTheme="minorEastAsia" w:hAnsi="Cambria Math"/>
            <w:sz w:val="16"/>
            <w:szCs w:val="16"/>
          </w:rPr>
          <m:t>k</m:t>
        </m:r>
      </m:oMath>
      <w:r w:rsidR="004B1FE5">
        <w:rPr>
          <w:rFonts w:eastAsiaTheme="minorEastAsia"/>
          <w:sz w:val="16"/>
          <w:szCs w:val="16"/>
        </w:rPr>
        <w:t xml:space="preserve"> is a constant}</w:t>
      </w:r>
    </w:p>
    <w:p w14:paraId="4A788E66" w14:textId="77777777" w:rsidR="008F2E92" w:rsidRDefault="008F2E92" w:rsidP="001C7C86">
      <w:pPr>
        <w:rPr>
          <w:sz w:val="16"/>
          <w:szCs w:val="16"/>
        </w:rPr>
      </w:pPr>
    </w:p>
    <w:p w14:paraId="5C325707" w14:textId="25A32D0E" w:rsidR="001C7C86" w:rsidRPr="00AB4F0E" w:rsidRDefault="001C7C86" w:rsidP="001C7C86">
      <w:pPr>
        <w:rPr>
          <w:b/>
          <w:bCs/>
          <w:color w:val="CCE3DD"/>
          <w:sz w:val="16"/>
          <w:szCs w:val="16"/>
        </w:rPr>
      </w:pPr>
      <w:r w:rsidRPr="00AB4F0E">
        <w:rPr>
          <w:b/>
          <w:bCs/>
          <w:color w:val="CCE3DD"/>
          <w:sz w:val="16"/>
          <w:szCs w:val="16"/>
        </w:rPr>
        <w:t>4</w:t>
      </w:r>
      <w:r>
        <w:rPr>
          <w:b/>
          <w:bCs/>
          <w:color w:val="CCE3DD"/>
          <w:sz w:val="16"/>
          <w:szCs w:val="16"/>
        </w:rPr>
        <w:t>D</w:t>
      </w:r>
      <w:r w:rsidRPr="00AB4F0E">
        <w:rPr>
          <w:b/>
          <w:bCs/>
          <w:color w:val="CCE3DD"/>
          <w:sz w:val="16"/>
          <w:szCs w:val="16"/>
        </w:rPr>
        <w:t xml:space="preserve"> </w:t>
      </w:r>
      <w:r>
        <w:rPr>
          <w:b/>
          <w:bCs/>
          <w:color w:val="CCE3DD"/>
          <w:sz w:val="16"/>
          <w:szCs w:val="16"/>
        </w:rPr>
        <w:t>INTEGRATION</w:t>
      </w:r>
    </w:p>
    <w:p w14:paraId="51161F64" w14:textId="20D99668" w:rsidR="004B1FE5" w:rsidRPr="00C1663D" w:rsidRDefault="00C1663D" w:rsidP="004B1FE5">
      <w:pPr>
        <w:pStyle w:val="ListParagraph"/>
        <w:numPr>
          <w:ilvl w:val="0"/>
          <w:numId w:val="2"/>
        </w:numPr>
        <w:contextualSpacing w:val="0"/>
        <w:rPr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If </w:t>
      </w:r>
      <m:oMath>
        <m:r>
          <w:rPr>
            <w:rFonts w:ascii="Cambria Math" w:eastAsiaTheme="minorEastAsia" w:hAnsi="Cambria Math"/>
            <w:sz w:val="16"/>
            <w:szCs w:val="16"/>
          </w:rPr>
          <m:t>F'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x</m:t>
            </m:r>
          </m:e>
        </m:d>
        <m:r>
          <w:rPr>
            <w:rFonts w:ascii="Cambria Math" w:eastAsiaTheme="minorEastAsia" w:hAnsi="Cambria Math"/>
            <w:sz w:val="16"/>
            <w:szCs w:val="16"/>
          </w:rPr>
          <m:t>=f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x</m:t>
            </m:r>
          </m:e>
        </m:d>
      </m:oMath>
      <w:r>
        <w:rPr>
          <w:rFonts w:eastAsiaTheme="minorEastAsia"/>
          <w:sz w:val="16"/>
          <w:szCs w:val="16"/>
        </w:rPr>
        <w:t xml:space="preserve"> then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/>
          <m:sup/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  <m:r>
          <w:rPr>
            <w:rFonts w:ascii="Cambria Math" w:eastAsiaTheme="minorEastAsia" w:hAnsi="Cambria Math"/>
            <w:sz w:val="16"/>
            <w:szCs w:val="16"/>
          </w:rPr>
          <m:t>=F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x</m:t>
            </m:r>
          </m:e>
        </m:d>
        <m:r>
          <w:rPr>
            <w:rFonts w:ascii="Cambria Math" w:eastAsiaTheme="minorEastAsia" w:hAnsi="Cambria Math"/>
            <w:sz w:val="16"/>
            <w:szCs w:val="16"/>
          </w:rPr>
          <m:t>+c</m:t>
        </m:r>
      </m:oMath>
      <w:r w:rsidR="00BE6B37">
        <w:rPr>
          <w:rFonts w:eastAsiaTheme="minorEastAsia"/>
          <w:sz w:val="16"/>
          <w:szCs w:val="16"/>
        </w:rPr>
        <w:t xml:space="preserve"> where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/>
          <m:sup/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</m:oMath>
      <w:r w:rsidR="00BE6B37">
        <w:rPr>
          <w:rFonts w:eastAsiaTheme="minorEastAsia"/>
          <w:sz w:val="16"/>
          <w:szCs w:val="16"/>
        </w:rPr>
        <w:t xml:space="preserve"> is the </w:t>
      </w:r>
      <w:r w:rsidR="00BE6B37" w:rsidRPr="00BE6B37">
        <w:rPr>
          <w:rFonts w:eastAsiaTheme="minorEastAsia"/>
          <w:b/>
          <w:bCs/>
          <w:sz w:val="16"/>
          <w:szCs w:val="16"/>
        </w:rPr>
        <w:t xml:space="preserve">indefinite integral </w:t>
      </w:r>
      <w:r w:rsidR="00BE6B37">
        <w:rPr>
          <w:rFonts w:eastAsiaTheme="minorEastAsia"/>
          <w:sz w:val="16"/>
          <w:szCs w:val="16"/>
        </w:rPr>
        <w:t xml:space="preserve">of </w:t>
      </w:r>
      <m:oMath>
        <m:r>
          <w:rPr>
            <w:rFonts w:ascii="Cambria Math" w:eastAsiaTheme="minorEastAsia" w:hAnsi="Cambria Math"/>
            <w:sz w:val="16"/>
            <w:szCs w:val="16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x</m:t>
            </m:r>
          </m:e>
        </m:d>
      </m:oMath>
      <w:r w:rsidR="00BE6B37">
        <w:rPr>
          <w:rFonts w:eastAsiaTheme="minorEastAsia"/>
          <w:sz w:val="16"/>
          <w:szCs w:val="16"/>
        </w:rPr>
        <w:t xml:space="preserve"> with respect to </w:t>
      </w:r>
      <m:oMath>
        <m:r>
          <w:rPr>
            <w:rFonts w:ascii="Cambria Math" w:eastAsiaTheme="minorEastAsia" w:hAnsi="Cambria Math"/>
            <w:sz w:val="16"/>
            <w:szCs w:val="16"/>
          </w:rPr>
          <m:t>x</m:t>
        </m:r>
      </m:oMath>
      <w:r w:rsidR="00BE6B37">
        <w:rPr>
          <w:rFonts w:eastAsiaTheme="minorEastAsia"/>
          <w:sz w:val="16"/>
          <w:szCs w:val="16"/>
        </w:rPr>
        <w:t>.</w:t>
      </w:r>
    </w:p>
    <w:p w14:paraId="184662C5" w14:textId="2521DFBF" w:rsidR="00C1663D" w:rsidRPr="00C1663D" w:rsidRDefault="001D17C3" w:rsidP="004B1FE5">
      <w:pPr>
        <w:pStyle w:val="ListParagraph"/>
        <w:numPr>
          <w:ilvl w:val="0"/>
          <w:numId w:val="2"/>
        </w:numPr>
        <w:contextualSpacing w:val="0"/>
        <w:rPr>
          <w:sz w:val="16"/>
          <w:szCs w:val="16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/>
          <m:sup/>
          <m:e>
            <m:r>
              <w:rPr>
                <w:rFonts w:ascii="Cambria Math" w:hAnsi="Cambria Math"/>
                <w:sz w:val="16"/>
                <w:szCs w:val="16"/>
              </w:rPr>
              <m:t>kf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</m:e>
        </m:nary>
        <m:box>
          <m:boxPr>
            <m:diff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boxPr>
          <m:e>
            <m:r>
              <w:rPr>
                <w:rFonts w:ascii="Cambria Math" w:hAnsi="Cambria Math"/>
                <w:sz w:val="16"/>
                <w:szCs w:val="16"/>
              </w:rPr>
              <m:t>dx</m:t>
            </m:r>
          </m:e>
        </m:box>
        <m:r>
          <w:rPr>
            <w:rFonts w:ascii="Cambria Math" w:eastAsiaTheme="minorEastAsia" w:hAnsi="Cambria Math"/>
            <w:sz w:val="16"/>
            <w:szCs w:val="16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/>
          <m:sup/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</m:e>
        </m:nary>
        <m:box>
          <m:boxPr>
            <m:diff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boxPr>
          <m:e>
            <m:r>
              <w:rPr>
                <w:rFonts w:ascii="Cambria Math" w:hAnsi="Cambria Math"/>
                <w:sz w:val="16"/>
                <w:szCs w:val="16"/>
              </w:rPr>
              <m:t>dx</m:t>
            </m:r>
          </m:e>
        </m:box>
      </m:oMath>
    </w:p>
    <w:p w14:paraId="1F9174A9" w14:textId="2A3A33FC" w:rsidR="00C1663D" w:rsidRPr="00C1663D" w:rsidRDefault="001D17C3" w:rsidP="004B1FE5">
      <w:pPr>
        <w:pStyle w:val="ListParagraph"/>
        <w:numPr>
          <w:ilvl w:val="0"/>
          <w:numId w:val="2"/>
        </w:numPr>
        <w:contextualSpacing w:val="0"/>
        <w:rPr>
          <w:sz w:val="16"/>
          <w:szCs w:val="16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/>
          <m:sup/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r>
              <w:rPr>
                <w:rFonts w:ascii="Cambria Math" w:hAnsi="Cambria Math"/>
                <w:sz w:val="16"/>
                <w:szCs w:val="16"/>
              </w:rPr>
              <m:t>+g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  <m:r>
          <w:rPr>
            <w:rFonts w:ascii="Cambria Math" w:hAnsi="Cambria Math"/>
            <w:sz w:val="16"/>
            <w:szCs w:val="16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/>
          <m:sup/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  <m:r>
          <w:rPr>
            <w:rFonts w:ascii="Cambria Math" w:hAnsi="Cambria Math"/>
            <w:sz w:val="16"/>
            <w:szCs w:val="16"/>
          </w:rPr>
          <m:t>+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/>
          <m:sup/>
          <m:e>
            <m:r>
              <w:rPr>
                <w:rFonts w:ascii="Cambria Math" w:hAnsi="Cambria Math"/>
                <w:sz w:val="16"/>
                <w:szCs w:val="16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box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dx</m:t>
                </m:r>
              </m:e>
            </m:box>
          </m:e>
        </m:nary>
      </m:oMath>
    </w:p>
    <w:p w14:paraId="6E0D7468" w14:textId="77777777" w:rsidR="004B1FE5" w:rsidRDefault="004B1FE5" w:rsidP="001C7C86">
      <w:pPr>
        <w:rPr>
          <w:sz w:val="16"/>
          <w:szCs w:val="16"/>
        </w:rPr>
      </w:pPr>
    </w:p>
    <w:p w14:paraId="772151DB" w14:textId="6B20B046" w:rsidR="001C7C86" w:rsidRPr="00AB4F0E" w:rsidRDefault="00BE6B37" w:rsidP="001C7C86">
      <w:pPr>
        <w:rPr>
          <w:b/>
          <w:bCs/>
          <w:color w:val="CCE3DD"/>
          <w:sz w:val="16"/>
          <w:szCs w:val="16"/>
        </w:rPr>
      </w:pPr>
      <w:r>
        <w:rPr>
          <w:b/>
          <w:bCs/>
          <w:color w:val="CCE3DD"/>
          <w:sz w:val="16"/>
          <w:szCs w:val="16"/>
        </w:rPr>
        <w:br w:type="column"/>
      </w:r>
      <w:r w:rsidR="001C7C86" w:rsidRPr="00AB4F0E">
        <w:rPr>
          <w:b/>
          <w:bCs/>
          <w:color w:val="CCE3DD"/>
          <w:sz w:val="16"/>
          <w:szCs w:val="16"/>
        </w:rPr>
        <w:t>4</w:t>
      </w:r>
      <w:r w:rsidR="001C7C86">
        <w:rPr>
          <w:b/>
          <w:bCs/>
          <w:color w:val="CCE3DD"/>
          <w:sz w:val="16"/>
          <w:szCs w:val="16"/>
        </w:rPr>
        <w:t>E</w:t>
      </w:r>
      <w:r w:rsidR="001C7C86" w:rsidRPr="00AB4F0E">
        <w:rPr>
          <w:b/>
          <w:bCs/>
          <w:color w:val="CCE3DD"/>
          <w:sz w:val="16"/>
          <w:szCs w:val="16"/>
        </w:rPr>
        <w:t xml:space="preserve"> </w:t>
      </w:r>
      <w:r w:rsidR="001C7C86">
        <w:rPr>
          <w:b/>
          <w:bCs/>
          <w:color w:val="CCE3DD"/>
          <w:sz w:val="16"/>
          <w:szCs w:val="16"/>
        </w:rPr>
        <w:t>RULES FOR INTEGRATION</w:t>
      </w:r>
    </w:p>
    <w:p w14:paraId="544E3252" w14:textId="566BE920" w:rsidR="001C7C86" w:rsidRDefault="00C1663D" w:rsidP="001C7C86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3C69DA7E" wp14:editId="0AE206D2">
            <wp:extent cx="2221200" cy="1746000"/>
            <wp:effectExtent l="0" t="0" r="825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1200" cy="174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B4632" w14:textId="77777777" w:rsidR="00BE6B37" w:rsidRDefault="00BE6B37" w:rsidP="001C7C86">
      <w:pPr>
        <w:rPr>
          <w:sz w:val="16"/>
          <w:szCs w:val="16"/>
        </w:rPr>
      </w:pPr>
    </w:p>
    <w:p w14:paraId="56ED660E" w14:textId="2F57C173" w:rsidR="001C7C86" w:rsidRPr="00AB4F0E" w:rsidRDefault="001C7C86" w:rsidP="001C7C86">
      <w:pPr>
        <w:rPr>
          <w:b/>
          <w:bCs/>
          <w:color w:val="CCE3DD"/>
          <w:sz w:val="16"/>
          <w:szCs w:val="16"/>
        </w:rPr>
      </w:pPr>
      <w:r w:rsidRPr="00AB4F0E">
        <w:rPr>
          <w:b/>
          <w:bCs/>
          <w:color w:val="CCE3DD"/>
          <w:sz w:val="16"/>
          <w:szCs w:val="16"/>
        </w:rPr>
        <w:t>4</w:t>
      </w:r>
      <w:r>
        <w:rPr>
          <w:b/>
          <w:bCs/>
          <w:color w:val="CCE3DD"/>
          <w:sz w:val="16"/>
          <w:szCs w:val="16"/>
        </w:rPr>
        <w:t>F</w:t>
      </w:r>
      <w:r w:rsidRPr="00AB4F0E">
        <w:rPr>
          <w:b/>
          <w:bCs/>
          <w:color w:val="CCE3DD"/>
          <w:sz w:val="16"/>
          <w:szCs w:val="16"/>
        </w:rPr>
        <w:t xml:space="preserve"> </w:t>
      </w:r>
      <w:r>
        <w:rPr>
          <w:b/>
          <w:bCs/>
          <w:color w:val="CCE3DD"/>
          <w:sz w:val="16"/>
          <w:szCs w:val="16"/>
        </w:rPr>
        <w:t xml:space="preserve">INTEGRATING </w:t>
      </w:r>
      <m:oMath>
        <m:r>
          <m:rPr>
            <m:sty m:val="bi"/>
          </m:rPr>
          <w:rPr>
            <w:rFonts w:ascii="Cambria Math" w:hAnsi="Cambria Math"/>
            <w:color w:val="CCE3DD"/>
            <w:sz w:val="16"/>
            <w:szCs w:val="16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color w:val="CCE3DD"/>
                <w:sz w:val="16"/>
                <w:szCs w:val="16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CCE3DD"/>
                <w:sz w:val="16"/>
                <w:szCs w:val="16"/>
              </w:rPr>
              <m:t>ax+b</m:t>
            </m:r>
          </m:e>
        </m:d>
      </m:oMath>
    </w:p>
    <w:p w14:paraId="6C7100FF" w14:textId="7572970F" w:rsidR="001C7C86" w:rsidRDefault="00C1663D" w:rsidP="001C7C86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2AAD5C72" wp14:editId="78B9CC5D">
            <wp:extent cx="2174400" cy="153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4400" cy="15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9FF14" w14:textId="77777777" w:rsidR="00BE6B37" w:rsidRDefault="00BE6B37" w:rsidP="001C7C86">
      <w:pPr>
        <w:rPr>
          <w:sz w:val="16"/>
          <w:szCs w:val="16"/>
        </w:rPr>
      </w:pPr>
    </w:p>
    <w:p w14:paraId="464035A4" w14:textId="59460B03" w:rsidR="001C7C86" w:rsidRPr="00AB4F0E" w:rsidRDefault="001C7C86" w:rsidP="001C7C86">
      <w:pPr>
        <w:rPr>
          <w:b/>
          <w:bCs/>
          <w:color w:val="CCE3DD"/>
          <w:sz w:val="16"/>
          <w:szCs w:val="16"/>
        </w:rPr>
      </w:pPr>
      <w:r w:rsidRPr="00AB4F0E">
        <w:rPr>
          <w:b/>
          <w:bCs/>
          <w:color w:val="CCE3DD"/>
          <w:sz w:val="16"/>
          <w:szCs w:val="16"/>
        </w:rPr>
        <w:t>4</w:t>
      </w:r>
      <w:r>
        <w:rPr>
          <w:b/>
          <w:bCs/>
          <w:color w:val="CCE3DD"/>
          <w:sz w:val="16"/>
          <w:szCs w:val="16"/>
        </w:rPr>
        <w:t>G</w:t>
      </w:r>
      <w:r w:rsidRPr="00AB4F0E">
        <w:rPr>
          <w:b/>
          <w:bCs/>
          <w:color w:val="CCE3DD"/>
          <w:sz w:val="16"/>
          <w:szCs w:val="16"/>
        </w:rPr>
        <w:t xml:space="preserve"> </w:t>
      </w:r>
      <w:r>
        <w:rPr>
          <w:b/>
          <w:bCs/>
          <w:color w:val="CCE3DD"/>
          <w:sz w:val="16"/>
          <w:szCs w:val="16"/>
        </w:rPr>
        <w:t>DEFINITE INTEGRALS</w:t>
      </w:r>
    </w:p>
    <w:p w14:paraId="0AC18AFE" w14:textId="0D328FC8" w:rsidR="00BE6B37" w:rsidRPr="00F41281" w:rsidRDefault="003314D6" w:rsidP="00BE6B37">
      <w:pPr>
        <w:pStyle w:val="ListParagraph"/>
        <w:numPr>
          <w:ilvl w:val="0"/>
          <w:numId w:val="2"/>
        </w:numPr>
        <w:contextualSpacing w:val="0"/>
        <w:rPr>
          <w:sz w:val="16"/>
          <w:szCs w:val="16"/>
        </w:rPr>
      </w:pPr>
      <w:r>
        <w:rPr>
          <w:rFonts w:eastAsiaTheme="minorEastAsia"/>
          <w:sz w:val="16"/>
          <w:szCs w:val="16"/>
        </w:rPr>
        <w:t xml:space="preserve">If </w:t>
      </w:r>
      <m:oMath>
        <m:r>
          <w:rPr>
            <w:rFonts w:ascii="Cambria Math" w:eastAsiaTheme="minorEastAsia" w:hAnsi="Cambria Math"/>
            <w:sz w:val="16"/>
            <w:szCs w:val="16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x</m:t>
            </m:r>
          </m:e>
        </m:d>
      </m:oMath>
      <w:r>
        <w:rPr>
          <w:rFonts w:eastAsiaTheme="minorEastAsia"/>
          <w:sz w:val="16"/>
          <w:szCs w:val="16"/>
        </w:rPr>
        <w:t xml:space="preserve"> is the antiderivative of </w:t>
      </w:r>
      <m:oMath>
        <m:r>
          <w:rPr>
            <w:rFonts w:ascii="Cambria Math" w:eastAsiaTheme="minorEastAsia" w:hAnsi="Cambria Math"/>
            <w:sz w:val="16"/>
            <w:szCs w:val="16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x</m:t>
            </m:r>
          </m:e>
        </m:d>
      </m:oMath>
      <w:r>
        <w:rPr>
          <w:rFonts w:eastAsiaTheme="minorEastAsia"/>
          <w:sz w:val="16"/>
          <w:szCs w:val="16"/>
        </w:rPr>
        <w:t xml:space="preserve"> then the </w:t>
      </w:r>
      <w:r w:rsidRPr="003314D6">
        <w:rPr>
          <w:rFonts w:eastAsiaTheme="minorEastAsia"/>
          <w:b/>
          <w:bCs/>
          <w:sz w:val="16"/>
          <w:szCs w:val="16"/>
        </w:rPr>
        <w:t>definite integral</w:t>
      </w:r>
      <w:r>
        <w:rPr>
          <w:rFonts w:eastAsiaTheme="minorEastAsia"/>
          <w:sz w:val="16"/>
          <w:szCs w:val="16"/>
        </w:rPr>
        <w:t xml:space="preserve"> on the interval </w:t>
      </w:r>
      <m:oMath>
        <m:r>
          <w:rPr>
            <w:rFonts w:ascii="Cambria Math" w:eastAsiaTheme="minorEastAsia" w:hAnsi="Cambria Math"/>
            <w:sz w:val="16"/>
            <w:szCs w:val="16"/>
          </w:rPr>
          <m:t>a≤x≤b</m:t>
        </m:r>
      </m:oMath>
      <w:r>
        <w:rPr>
          <w:rFonts w:eastAsiaTheme="minorEastAsia"/>
          <w:sz w:val="16"/>
          <w:szCs w:val="16"/>
        </w:rPr>
        <w:t xml:space="preserve"> is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/>
                <w:sz w:val="16"/>
                <w:szCs w:val="16"/>
              </w:rPr>
              <m:t>a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b</m:t>
            </m:r>
          </m:sup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</m:e>
        </m:nary>
        <m:r>
          <w:rPr>
            <w:rFonts w:ascii="Cambria Math" w:eastAsiaTheme="minorEastAsia" w:hAnsi="Cambria Math"/>
            <w:sz w:val="16"/>
            <w:szCs w:val="16"/>
          </w:rPr>
          <m:t>dx=</m:t>
        </m:r>
        <m:sSubSup>
          <m:sSubSup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x</m:t>
                    </m:r>
                  </m:e>
                </m:d>
              </m:e>
            </m:d>
          </m:e>
          <m:sub>
            <m: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sub>
          <m:sup>
            <m: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sup>
        </m:sSubSup>
        <m:r>
          <w:rPr>
            <w:rFonts w:ascii="Cambria Math" w:eastAsiaTheme="minorEastAsia" w:hAnsi="Cambria Math"/>
            <w:sz w:val="16"/>
            <w:szCs w:val="16"/>
          </w:rPr>
          <m:t>=F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e>
        </m:d>
        <m:r>
          <w:rPr>
            <w:rFonts w:ascii="Cambria Math" w:eastAsiaTheme="minorEastAsia" w:hAnsi="Cambria Math"/>
            <w:sz w:val="16"/>
            <w:szCs w:val="16"/>
          </w:rPr>
          <m:t>-F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e>
        </m:d>
      </m:oMath>
    </w:p>
    <w:p w14:paraId="13768247" w14:textId="560CCFEE" w:rsidR="00BE6B37" w:rsidRDefault="00BE6B37" w:rsidP="00BE6B37">
      <w:pPr>
        <w:rPr>
          <w:sz w:val="16"/>
          <w:szCs w:val="16"/>
        </w:rPr>
      </w:pPr>
    </w:p>
    <w:p w14:paraId="1C95B3D9" w14:textId="77777777" w:rsidR="003A7986" w:rsidRDefault="003A798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</w:tblGrid>
      <w:tr w:rsidR="003A7986" w:rsidRPr="00AB4F0E" w14:paraId="2B6462C9" w14:textId="77777777" w:rsidTr="007779A8">
        <w:tc>
          <w:tcPr>
            <w:tcW w:w="5092" w:type="dxa"/>
            <w:tcBorders>
              <w:top w:val="nil"/>
              <w:left w:val="nil"/>
              <w:bottom w:val="nil"/>
              <w:right w:val="nil"/>
            </w:tcBorders>
            <w:shd w:val="clear" w:color="auto" w:fill="007155"/>
          </w:tcPr>
          <w:p w14:paraId="25403600" w14:textId="4E909AF6" w:rsidR="003A7986" w:rsidRPr="00AB4F0E" w:rsidRDefault="003A7986" w:rsidP="007779A8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B4F0E">
              <w:rPr>
                <w:b/>
                <w:bCs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4F2468" wp14:editId="683481D2">
                      <wp:simplePos x="0" y="0"/>
                      <wp:positionH relativeFrom="column">
                        <wp:posOffset>3420745</wp:posOffset>
                      </wp:positionH>
                      <wp:positionV relativeFrom="paragraph">
                        <wp:posOffset>0</wp:posOffset>
                      </wp:positionV>
                      <wp:extent cx="0" cy="9972000"/>
                      <wp:effectExtent l="0" t="0" r="38100" b="29845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72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1F99CD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35pt,0" to="269.35pt,7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bCs/>
                <w:color w:val="FFFFFF" w:themeColor="background1"/>
                <w:sz w:val="24"/>
                <w:szCs w:val="24"/>
              </w:rPr>
              <w:t xml:space="preserve">APPLICATIONS OF </w:t>
            </w:r>
            <w:r w:rsidRPr="00AB4F0E">
              <w:rPr>
                <w:b/>
                <w:bCs/>
                <w:color w:val="FFFFFF" w:themeColor="background1"/>
                <w:sz w:val="24"/>
                <w:szCs w:val="24"/>
              </w:rPr>
              <w:t>INTEGRA</w:t>
            </w:r>
            <w:r>
              <w:rPr>
                <w:b/>
                <w:bCs/>
                <w:color w:val="FFFFFF" w:themeColor="background1"/>
                <w:sz w:val="24"/>
                <w:szCs w:val="24"/>
              </w:rPr>
              <w:t>TION</w:t>
            </w:r>
          </w:p>
        </w:tc>
      </w:tr>
    </w:tbl>
    <w:p w14:paraId="452E891E" w14:textId="77777777" w:rsidR="003A7986" w:rsidRPr="00C2644C" w:rsidRDefault="003A7986" w:rsidP="003A7986">
      <w:pPr>
        <w:spacing w:before="160"/>
        <w:rPr>
          <w:b/>
          <w:bCs/>
          <w:sz w:val="20"/>
          <w:szCs w:val="20"/>
        </w:rPr>
      </w:pPr>
      <w:r w:rsidRPr="00C2644C">
        <w:rPr>
          <w:b/>
          <w:bCs/>
          <w:sz w:val="20"/>
          <w:szCs w:val="20"/>
        </w:rPr>
        <w:t>KEY FACTS AND CONCEPTS</w:t>
      </w:r>
    </w:p>
    <w:p w14:paraId="10F81E5C" w14:textId="5C4A330A" w:rsidR="00A80438" w:rsidRPr="00AB4F0E" w:rsidRDefault="00A80438" w:rsidP="00A80438">
      <w:pPr>
        <w:rPr>
          <w:b/>
          <w:bCs/>
          <w:color w:val="CCE3DD"/>
          <w:sz w:val="16"/>
          <w:szCs w:val="16"/>
        </w:rPr>
      </w:pPr>
      <w:r>
        <w:rPr>
          <w:b/>
          <w:bCs/>
          <w:color w:val="CCE3DD"/>
          <w:sz w:val="16"/>
          <w:szCs w:val="16"/>
        </w:rPr>
        <w:t>5A</w:t>
      </w:r>
      <w:r w:rsidRPr="00AB4F0E">
        <w:rPr>
          <w:b/>
          <w:bCs/>
          <w:color w:val="CCE3DD"/>
          <w:sz w:val="16"/>
          <w:szCs w:val="16"/>
        </w:rPr>
        <w:t xml:space="preserve"> </w:t>
      </w:r>
      <w:r>
        <w:rPr>
          <w:b/>
          <w:bCs/>
          <w:color w:val="CCE3DD"/>
          <w:sz w:val="16"/>
          <w:szCs w:val="16"/>
        </w:rPr>
        <w:t>THE AREA UNDER A CURVE</w:t>
      </w:r>
    </w:p>
    <w:p w14:paraId="4C662AFA" w14:textId="61689001" w:rsidR="00A80438" w:rsidRDefault="00A80438" w:rsidP="00BE6B37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036966E9" wp14:editId="27483302">
            <wp:extent cx="3240000" cy="82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8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4BE4C" w14:textId="77777777" w:rsidR="00A80438" w:rsidRDefault="00A80438" w:rsidP="00A80438">
      <w:pPr>
        <w:rPr>
          <w:sz w:val="16"/>
          <w:szCs w:val="16"/>
        </w:rPr>
      </w:pPr>
    </w:p>
    <w:p w14:paraId="743534C2" w14:textId="5771F1BB" w:rsidR="00A80438" w:rsidRPr="00AB4F0E" w:rsidRDefault="00A80438" w:rsidP="00A80438">
      <w:pPr>
        <w:rPr>
          <w:b/>
          <w:bCs/>
          <w:color w:val="CCE3DD"/>
          <w:sz w:val="16"/>
          <w:szCs w:val="16"/>
        </w:rPr>
      </w:pPr>
      <w:r>
        <w:rPr>
          <w:b/>
          <w:bCs/>
          <w:color w:val="CCE3DD"/>
          <w:sz w:val="16"/>
          <w:szCs w:val="16"/>
        </w:rPr>
        <w:t>5B</w:t>
      </w:r>
      <w:r w:rsidRPr="00AB4F0E">
        <w:rPr>
          <w:b/>
          <w:bCs/>
          <w:color w:val="CCE3DD"/>
          <w:sz w:val="16"/>
          <w:szCs w:val="16"/>
        </w:rPr>
        <w:t xml:space="preserve"> </w:t>
      </w:r>
      <w:r>
        <w:rPr>
          <w:b/>
          <w:bCs/>
          <w:color w:val="CCE3DD"/>
          <w:sz w:val="16"/>
          <w:szCs w:val="16"/>
        </w:rPr>
        <w:t>THE AREA BETWEEN TWO FUNCTIONS</w:t>
      </w:r>
    </w:p>
    <w:p w14:paraId="3835FDCC" w14:textId="5DA7838B" w:rsidR="00A80438" w:rsidRDefault="00A80438" w:rsidP="00A80438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7E6E5B83" wp14:editId="5A37741C">
            <wp:extent cx="3240000" cy="1382400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3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656C0" w14:textId="77777777" w:rsidR="00A80438" w:rsidRDefault="00A80438" w:rsidP="00A80438">
      <w:pPr>
        <w:rPr>
          <w:sz w:val="16"/>
          <w:szCs w:val="16"/>
        </w:rPr>
      </w:pPr>
    </w:p>
    <w:p w14:paraId="2D4ABCD9" w14:textId="7A41435C" w:rsidR="00A80438" w:rsidRPr="00AB4F0E" w:rsidRDefault="00A80438" w:rsidP="00A80438">
      <w:pPr>
        <w:rPr>
          <w:b/>
          <w:bCs/>
          <w:color w:val="CCE3DD"/>
          <w:sz w:val="16"/>
          <w:szCs w:val="16"/>
        </w:rPr>
      </w:pPr>
      <w:r>
        <w:rPr>
          <w:b/>
          <w:bCs/>
          <w:color w:val="CCE3DD"/>
          <w:sz w:val="16"/>
          <w:szCs w:val="16"/>
        </w:rPr>
        <w:t>5C</w:t>
      </w:r>
      <w:r w:rsidRPr="00AB4F0E">
        <w:rPr>
          <w:b/>
          <w:bCs/>
          <w:color w:val="CCE3DD"/>
          <w:sz w:val="16"/>
          <w:szCs w:val="16"/>
        </w:rPr>
        <w:t xml:space="preserve"> </w:t>
      </w:r>
      <w:r>
        <w:rPr>
          <w:b/>
          <w:bCs/>
          <w:color w:val="CCE3DD"/>
          <w:sz w:val="16"/>
          <w:szCs w:val="16"/>
        </w:rPr>
        <w:t>KINEMATICS</w:t>
      </w:r>
    </w:p>
    <w:p w14:paraId="273B940B" w14:textId="34CA6C6E" w:rsidR="00A80438" w:rsidRDefault="003A7986" w:rsidP="00A80438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54AE8BE1" wp14:editId="4182AE1D">
            <wp:extent cx="3240000" cy="1184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B4137" w14:textId="2CB25516" w:rsidR="00A80438" w:rsidRPr="003A7986" w:rsidRDefault="003A7986" w:rsidP="003A7986">
      <w:pPr>
        <w:pStyle w:val="ListParagraph"/>
        <w:numPr>
          <w:ilvl w:val="0"/>
          <w:numId w:val="2"/>
        </w:numPr>
        <w:contextualSpacing w:val="0"/>
        <w:rPr>
          <w:sz w:val="16"/>
          <w:szCs w:val="16"/>
        </w:rPr>
      </w:pPr>
      <m:oMath>
        <m:r>
          <m:rPr>
            <m:nor/>
          </m:rPr>
          <w:rPr>
            <w:rFonts w:ascii="Cambria Math" w:hAnsi="Cambria Math"/>
            <w:sz w:val="16"/>
            <w:szCs w:val="16"/>
          </w:rPr>
          <m:t>Displacement</m:t>
        </m:r>
        <m:r>
          <w:rPr>
            <w:rFonts w:ascii="Cambria Math" w:hAnsi="Cambria Math"/>
            <w:sz w:val="16"/>
            <w:szCs w:val="16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/>
                <w:sz w:val="16"/>
                <w:szCs w:val="16"/>
              </w:rPr>
              <m:t>a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b</m:t>
            </m:r>
          </m:sup>
          <m:e>
            <m:r>
              <w:rPr>
                <w:rFonts w:ascii="Cambria Math" w:hAnsi="Cambria Math"/>
                <w:sz w:val="16"/>
                <w:szCs w:val="16"/>
              </w:rPr>
              <m:t>v</m:t>
            </m:r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t</m:t>
                </m:r>
              </m:e>
            </m:d>
          </m:e>
        </m:nary>
        <m:box>
          <m:boxPr>
            <m:diff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boxPr>
          <m:e>
            <m:r>
              <w:rPr>
                <w:rFonts w:ascii="Cambria Math" w:hAnsi="Cambria Math"/>
                <w:sz w:val="16"/>
                <w:szCs w:val="16"/>
              </w:rPr>
              <m:t>dt</m:t>
            </m:r>
          </m:e>
        </m:box>
      </m:oMath>
    </w:p>
    <w:p w14:paraId="79D4AB83" w14:textId="2EFFC287" w:rsidR="003A7986" w:rsidRPr="003A7986" w:rsidRDefault="003A7986" w:rsidP="003A7986">
      <w:pPr>
        <w:pStyle w:val="ListParagraph"/>
        <w:numPr>
          <w:ilvl w:val="0"/>
          <w:numId w:val="2"/>
        </w:numPr>
        <w:contextualSpacing w:val="0"/>
        <w:rPr>
          <w:sz w:val="16"/>
          <w:szCs w:val="16"/>
        </w:rPr>
      </w:pPr>
      <m:oMath>
        <m:r>
          <m:rPr>
            <m:nor/>
          </m:rPr>
          <w:rPr>
            <w:rFonts w:ascii="Cambria Math" w:hAnsi="Cambria Math"/>
            <w:sz w:val="16"/>
            <w:szCs w:val="16"/>
          </w:rPr>
          <m:t>Distance</m:t>
        </m:r>
        <m:r>
          <w:rPr>
            <w:rFonts w:ascii="Cambria Math" w:hAnsi="Cambria Math"/>
            <w:sz w:val="16"/>
            <w:szCs w:val="16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hAnsi="Cambria Math"/>
                <w:sz w:val="16"/>
                <w:szCs w:val="16"/>
              </w:rPr>
              <m:t>a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b</m:t>
            </m:r>
          </m:sup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t</m:t>
                    </m:r>
                  </m:e>
                </m:d>
              </m:e>
            </m:d>
          </m:e>
        </m:nary>
        <m:box>
          <m:boxPr>
            <m:diff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boxPr>
          <m:e>
            <m:r>
              <w:rPr>
                <w:rFonts w:ascii="Cambria Math" w:hAnsi="Cambria Math"/>
                <w:sz w:val="16"/>
                <w:szCs w:val="16"/>
              </w:rPr>
              <m:t>dt</m:t>
            </m:r>
          </m:e>
        </m:box>
      </m:oMath>
    </w:p>
    <w:p w14:paraId="37DC44F6" w14:textId="77777777" w:rsidR="003A7986" w:rsidRDefault="003A7986" w:rsidP="00A80438">
      <w:pPr>
        <w:rPr>
          <w:sz w:val="16"/>
          <w:szCs w:val="16"/>
        </w:rPr>
      </w:pPr>
    </w:p>
    <w:p w14:paraId="4BF19EF1" w14:textId="21205F86" w:rsidR="00A80438" w:rsidRPr="00AB4F0E" w:rsidRDefault="00A80438" w:rsidP="00A80438">
      <w:pPr>
        <w:rPr>
          <w:b/>
          <w:bCs/>
          <w:color w:val="CCE3DD"/>
          <w:sz w:val="16"/>
          <w:szCs w:val="16"/>
        </w:rPr>
      </w:pPr>
      <w:r>
        <w:rPr>
          <w:b/>
          <w:bCs/>
          <w:color w:val="CCE3DD"/>
          <w:sz w:val="16"/>
          <w:szCs w:val="16"/>
        </w:rPr>
        <w:t>5D</w:t>
      </w:r>
      <w:r w:rsidRPr="00AB4F0E">
        <w:rPr>
          <w:b/>
          <w:bCs/>
          <w:color w:val="CCE3DD"/>
          <w:sz w:val="16"/>
          <w:szCs w:val="16"/>
        </w:rPr>
        <w:t xml:space="preserve"> </w:t>
      </w:r>
      <w:r>
        <w:rPr>
          <w:b/>
          <w:bCs/>
          <w:color w:val="CCE3DD"/>
          <w:sz w:val="16"/>
          <w:szCs w:val="16"/>
        </w:rPr>
        <w:t>PROBLEM SOLVING BY INTEGRATION</w:t>
      </w:r>
    </w:p>
    <w:p w14:paraId="0F6B53BA" w14:textId="7E6B017E" w:rsidR="00A80438" w:rsidRDefault="003A7986" w:rsidP="003A7986">
      <w:pPr>
        <w:pStyle w:val="ListParagraph"/>
        <w:numPr>
          <w:ilvl w:val="0"/>
          <w:numId w:val="2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>In practical situations it is often easier to measure the rate of change of a variable, and then use integration to find a function for the quantity concerned</w:t>
      </w:r>
      <w:r w:rsidR="00CC4CE1">
        <w:rPr>
          <w:sz w:val="16"/>
          <w:szCs w:val="16"/>
        </w:rPr>
        <w:t>.</w:t>
      </w:r>
    </w:p>
    <w:p w14:paraId="206B4B3D" w14:textId="4F3232CF" w:rsidR="00CC4CE1" w:rsidRPr="00CC4CE1" w:rsidRDefault="00CC4CE1" w:rsidP="003A7986">
      <w:pPr>
        <w:pStyle w:val="ListParagraph"/>
        <w:numPr>
          <w:ilvl w:val="0"/>
          <w:numId w:val="2"/>
        </w:numPr>
        <w:contextualSpacing w:val="0"/>
        <w:rPr>
          <w:sz w:val="16"/>
          <w:szCs w:val="16"/>
        </w:rPr>
      </w:pPr>
      <w:r>
        <w:rPr>
          <w:sz w:val="16"/>
          <w:szCs w:val="16"/>
        </w:rPr>
        <w:t xml:space="preserve">If </w:t>
      </w:r>
      <m:oMath>
        <m:r>
          <w:rPr>
            <w:rFonts w:ascii="Cambria Math" w:hAnsi="Cambria Math"/>
            <w:sz w:val="16"/>
            <w:szCs w:val="16"/>
          </w:rPr>
          <m:t>Q'</m:t>
        </m:r>
        <m:d>
          <m:dPr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t</m:t>
            </m:r>
          </m:e>
        </m:d>
      </m:oMath>
      <w:r>
        <w:rPr>
          <w:rFonts w:eastAsiaTheme="minorEastAsia"/>
          <w:sz w:val="16"/>
          <w:szCs w:val="16"/>
        </w:rPr>
        <w:t xml:space="preserve"> is the rate at which quantity </w:t>
      </w:r>
      <m:oMath>
        <m:r>
          <w:rPr>
            <w:rFonts w:ascii="Cambria Math" w:eastAsiaTheme="minorEastAsia" w:hAnsi="Cambria Math"/>
            <w:sz w:val="16"/>
            <w:szCs w:val="16"/>
          </w:rPr>
          <m:t>Q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t</m:t>
            </m:r>
          </m:e>
        </m:d>
      </m:oMath>
      <w:r>
        <w:rPr>
          <w:rFonts w:eastAsiaTheme="minorEastAsia"/>
          <w:sz w:val="16"/>
          <w:szCs w:val="16"/>
        </w:rPr>
        <w:t xml:space="preserve"> is changing at time </w:t>
      </w:r>
      <m:oMath>
        <m:r>
          <w:rPr>
            <w:rFonts w:ascii="Cambria Math" w:eastAsiaTheme="minorEastAsia" w:hAnsi="Cambria Math"/>
            <w:sz w:val="16"/>
            <w:szCs w:val="16"/>
          </w:rPr>
          <m:t>t</m:t>
        </m:r>
      </m:oMath>
      <w:r>
        <w:rPr>
          <w:rFonts w:eastAsiaTheme="minorEastAsia"/>
          <w:sz w:val="16"/>
          <w:szCs w:val="16"/>
        </w:rPr>
        <w:t>:</w:t>
      </w:r>
    </w:p>
    <w:p w14:paraId="6A252BDE" w14:textId="1356E2BB" w:rsidR="00CC4CE1" w:rsidRPr="00CC4CE1" w:rsidRDefault="00CC4CE1" w:rsidP="00CC4CE1">
      <w:pPr>
        <w:pStyle w:val="ListParagraph"/>
        <w:numPr>
          <w:ilvl w:val="1"/>
          <w:numId w:val="2"/>
        </w:numPr>
        <w:contextualSpacing w:val="0"/>
        <w:rPr>
          <w:sz w:val="16"/>
          <w:szCs w:val="16"/>
        </w:rPr>
      </w:pPr>
      <m:oMath>
        <m:r>
          <w:rPr>
            <w:rFonts w:ascii="Cambria Math" w:eastAsiaTheme="minorEastAsia" w:hAnsi="Cambria Math"/>
            <w:sz w:val="16"/>
            <w:szCs w:val="16"/>
          </w:rPr>
          <m:t>Q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t</m:t>
            </m:r>
          </m:e>
        </m:d>
        <m:r>
          <w:rPr>
            <w:rFonts w:ascii="Cambria Math" w:eastAsiaTheme="minorEastAsia" w:hAnsi="Cambria Math"/>
            <w:sz w:val="16"/>
            <w:szCs w:val="16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naryPr>
          <m:sub/>
          <m:sup/>
          <m:e>
            <m:r>
              <w:rPr>
                <w:rFonts w:ascii="Cambria Math" w:eastAsiaTheme="minorEastAsia" w:hAnsi="Cambria Math"/>
                <w:sz w:val="16"/>
                <w:szCs w:val="16"/>
              </w:rPr>
              <m:t>Q'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t</m:t>
                </m:r>
              </m:e>
            </m:d>
          </m:e>
        </m:nary>
        <m:box>
          <m:boxPr>
            <m:diff m:val="1"/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boxPr>
          <m:e>
            <m:r>
              <w:rPr>
                <w:rFonts w:ascii="Cambria Math" w:hAnsi="Cambria Math"/>
                <w:sz w:val="16"/>
                <w:szCs w:val="16"/>
              </w:rPr>
              <m:t>dt</m:t>
            </m:r>
          </m:e>
        </m:box>
      </m:oMath>
    </w:p>
    <w:p w14:paraId="09AFCC86" w14:textId="50DF70FA" w:rsidR="00CC4CE1" w:rsidRPr="00CC4CE1" w:rsidRDefault="001D17C3" w:rsidP="00CC4CE1">
      <w:pPr>
        <w:pStyle w:val="ListParagraph"/>
        <w:numPr>
          <w:ilvl w:val="1"/>
          <w:numId w:val="2"/>
        </w:numPr>
        <w:contextualSpacing w:val="0"/>
        <w:rPr>
          <w:sz w:val="16"/>
          <w:szCs w:val="16"/>
        </w:rPr>
      </w:pPr>
      <m:oMath>
        <m:nary>
          <m:naryPr>
            <m:limLoc m:val="undOvr"/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naryPr>
          <m:sub>
            <m:r>
              <w:rPr>
                <w:rFonts w:ascii="Cambria Math" w:eastAsiaTheme="minorEastAsia" w:hAnsi="Cambria Math"/>
                <w:sz w:val="16"/>
                <w:szCs w:val="16"/>
              </w:rPr>
              <m:t>a</m:t>
            </m:r>
          </m:sub>
          <m:sup>
            <m:r>
              <w:rPr>
                <w:rFonts w:ascii="Cambria Math" w:eastAsiaTheme="minorEastAsia" w:hAnsi="Cambria Math"/>
                <w:sz w:val="16"/>
                <w:szCs w:val="16"/>
              </w:rPr>
              <m:t>b</m:t>
            </m:r>
          </m:sup>
          <m:e>
            <m:nary>
              <m:naryPr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  <w:sz w:val="16"/>
                    <w:szCs w:val="16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/>
                    <w:sz w:val="16"/>
                    <w:szCs w:val="16"/>
                  </w:rPr>
                  <m:t>Q'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16"/>
                        <w:szCs w:val="16"/>
                      </w:rPr>
                      <m:t>t</m:t>
                    </m:r>
                  </m:e>
                </m:d>
              </m:e>
            </m:nary>
          </m:e>
        </m:nary>
        <m:box>
          <m:boxPr>
            <m:diff m:val="1"/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boxPr>
          <m:e>
            <m:r>
              <w:rPr>
                <w:rFonts w:ascii="Cambria Math" w:hAnsi="Cambria Math"/>
                <w:sz w:val="16"/>
                <w:szCs w:val="16"/>
              </w:rPr>
              <m:t>dt</m:t>
            </m:r>
          </m:e>
        </m:box>
      </m:oMath>
      <w:r w:rsidR="00CC4CE1">
        <w:rPr>
          <w:rFonts w:eastAsiaTheme="minorEastAsia"/>
          <w:sz w:val="16"/>
          <w:szCs w:val="16"/>
        </w:rPr>
        <w:t xml:space="preserve"> gives the change in </w:t>
      </w:r>
      <m:oMath>
        <m:r>
          <w:rPr>
            <w:rFonts w:ascii="Cambria Math" w:eastAsiaTheme="minorEastAsia" w:hAnsi="Cambria Math"/>
            <w:sz w:val="16"/>
            <w:szCs w:val="16"/>
          </w:rPr>
          <m:t>Q</m:t>
        </m:r>
        <m:d>
          <m:dPr>
            <m:ctrlPr>
              <w:rPr>
                <w:rFonts w:ascii="Cambria Math" w:eastAsiaTheme="minorEastAsia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eastAsiaTheme="minorEastAsia" w:hAnsi="Cambria Math"/>
                <w:sz w:val="16"/>
                <w:szCs w:val="16"/>
              </w:rPr>
              <m:t>t</m:t>
            </m:r>
          </m:e>
        </m:d>
      </m:oMath>
      <w:r w:rsidR="00CC4CE1">
        <w:rPr>
          <w:rFonts w:eastAsiaTheme="minorEastAsia"/>
          <w:sz w:val="16"/>
          <w:szCs w:val="16"/>
        </w:rPr>
        <w:t xml:space="preserve"> over the interval </w:t>
      </w:r>
      <m:oMath>
        <m:r>
          <w:rPr>
            <w:rFonts w:ascii="Cambria Math" w:eastAsiaTheme="minorEastAsia" w:hAnsi="Cambria Math"/>
            <w:sz w:val="16"/>
            <w:szCs w:val="16"/>
          </w:rPr>
          <m:t>a≤t≤b</m:t>
        </m:r>
      </m:oMath>
    </w:p>
    <w:p w14:paraId="04CB93F7" w14:textId="77777777" w:rsidR="00A80438" w:rsidRPr="00BE6B37" w:rsidRDefault="00A80438" w:rsidP="00BE6B37">
      <w:pPr>
        <w:rPr>
          <w:sz w:val="16"/>
          <w:szCs w:val="16"/>
        </w:rPr>
      </w:pPr>
    </w:p>
    <w:sectPr w:rsidR="00A80438" w:rsidRPr="00BE6B37" w:rsidSect="00762AAF">
      <w:pgSz w:w="11906" w:h="16838"/>
      <w:pgMar w:top="567" w:right="567" w:bottom="567" w:left="567" w:header="709" w:footer="709" w:gutter="0"/>
      <w:cols w:num="2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645AD"/>
    <w:multiLevelType w:val="hybridMultilevel"/>
    <w:tmpl w:val="57DE38BE"/>
    <w:lvl w:ilvl="0" w:tplc="418CE234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1F1E294A">
      <w:start w:val="1"/>
      <w:numFmt w:val="bullet"/>
      <w:lvlText w:val="▸"/>
      <w:lvlJc w:val="left"/>
      <w:pPr>
        <w:ind w:left="720" w:hanging="363"/>
      </w:pPr>
      <w:rPr>
        <w:rFonts w:ascii="Cambria Math" w:hAnsi="Cambria Math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04207"/>
    <w:multiLevelType w:val="hybridMultilevel"/>
    <w:tmpl w:val="14E4EC68"/>
    <w:lvl w:ilvl="0" w:tplc="418CE234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E0M7EwMTGytDQ1NbFU0lEKTi0uzszPAykwrgUAJ759XSwAAAA="/>
  </w:docVars>
  <w:rsids>
    <w:rsidRoot w:val="00E3732D"/>
    <w:rsid w:val="00013387"/>
    <w:rsid w:val="000306CD"/>
    <w:rsid w:val="00077EB4"/>
    <w:rsid w:val="000F6457"/>
    <w:rsid w:val="00186CBD"/>
    <w:rsid w:val="001C7C86"/>
    <w:rsid w:val="001D17C3"/>
    <w:rsid w:val="00282A56"/>
    <w:rsid w:val="003314D6"/>
    <w:rsid w:val="00357655"/>
    <w:rsid w:val="003A7986"/>
    <w:rsid w:val="00483D20"/>
    <w:rsid w:val="00493430"/>
    <w:rsid w:val="004B1FE5"/>
    <w:rsid w:val="005A2378"/>
    <w:rsid w:val="006567AD"/>
    <w:rsid w:val="006C71C0"/>
    <w:rsid w:val="006F46D9"/>
    <w:rsid w:val="00762AAF"/>
    <w:rsid w:val="007F6C7E"/>
    <w:rsid w:val="008D1467"/>
    <w:rsid w:val="008F2E92"/>
    <w:rsid w:val="00916163"/>
    <w:rsid w:val="00A80438"/>
    <w:rsid w:val="00AB4F0E"/>
    <w:rsid w:val="00B84E82"/>
    <w:rsid w:val="00BE6B37"/>
    <w:rsid w:val="00C07BF8"/>
    <w:rsid w:val="00C1663D"/>
    <w:rsid w:val="00C2644C"/>
    <w:rsid w:val="00CC4CE1"/>
    <w:rsid w:val="00DA76B6"/>
    <w:rsid w:val="00E00B0A"/>
    <w:rsid w:val="00E14E16"/>
    <w:rsid w:val="00E3732D"/>
    <w:rsid w:val="00EA4122"/>
    <w:rsid w:val="00F3754A"/>
    <w:rsid w:val="00F4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886B3"/>
  <w15:chartTrackingRefBased/>
  <w15:docId w15:val="{76236703-17B5-49C9-AF23-B2C9D44B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9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6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C7C86"/>
    <w:rPr>
      <w:color w:val="808080"/>
    </w:rPr>
  </w:style>
  <w:style w:type="paragraph" w:styleId="ListParagraph">
    <w:name w:val="List Paragraph"/>
    <w:basedOn w:val="Normal"/>
    <w:uiPriority w:val="34"/>
    <w:qFormat/>
    <w:rsid w:val="00186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Nicholls</dc:creator>
  <cp:keywords/>
  <dc:description/>
  <cp:lastModifiedBy>Dan Nicholls</cp:lastModifiedBy>
  <cp:revision>2</cp:revision>
  <cp:lastPrinted>2021-05-24T01:26:00Z</cp:lastPrinted>
  <dcterms:created xsi:type="dcterms:W3CDTF">2021-05-24T01:29:00Z</dcterms:created>
  <dcterms:modified xsi:type="dcterms:W3CDTF">2021-05-24T01:29:00Z</dcterms:modified>
</cp:coreProperties>
</file>