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0548" w14:textId="2FA14586" w:rsidR="00402EC1" w:rsidRPr="00BC16BE" w:rsidRDefault="00402EC1" w:rsidP="00BC16BE">
      <w:pPr>
        <w:jc w:val="center"/>
        <w:rPr>
          <w:b/>
          <w:bCs/>
          <w:sz w:val="28"/>
          <w:szCs w:val="28"/>
        </w:rPr>
      </w:pPr>
      <w:r w:rsidRPr="00BC16BE">
        <w:rPr>
          <w:b/>
          <w:bCs/>
          <w:sz w:val="28"/>
          <w:szCs w:val="28"/>
        </w:rPr>
        <w:t>Creative Arts Investigation</w:t>
      </w:r>
    </w:p>
    <w:p w14:paraId="4272BEE9" w14:textId="5A9CC581" w:rsidR="00402EC1" w:rsidRPr="00BC16BE" w:rsidRDefault="00402EC1">
      <w:pPr>
        <w:rPr>
          <w:b/>
          <w:bCs/>
        </w:rPr>
      </w:pPr>
      <w:r w:rsidRPr="00BC16BE">
        <w:rPr>
          <w:b/>
          <w:bCs/>
        </w:rPr>
        <w:t xml:space="preserve">Due Date: </w:t>
      </w:r>
      <w:r w:rsidR="00034825">
        <w:rPr>
          <w:b/>
          <w:bCs/>
        </w:rPr>
        <w:t>Friday week 4</w:t>
      </w:r>
    </w:p>
    <w:p w14:paraId="61F88D9E" w14:textId="77777777" w:rsidR="00BC16BE" w:rsidRDefault="00402EC1">
      <w:pPr>
        <w:rPr>
          <w:b/>
          <w:bCs/>
        </w:rPr>
      </w:pPr>
      <w:r w:rsidRPr="00BC16BE">
        <w:rPr>
          <w:b/>
          <w:bCs/>
        </w:rPr>
        <w:t>Your task</w:t>
      </w:r>
    </w:p>
    <w:p w14:paraId="6335E3FF" w14:textId="2F704EDD" w:rsidR="00402EC1" w:rsidRDefault="00402EC1">
      <w:pPr>
        <w:rPr>
          <w:lang w:val="en-US"/>
        </w:rPr>
      </w:pPr>
      <w:r w:rsidRPr="00402EC1">
        <w:rPr>
          <w:lang w:val="en-US"/>
        </w:rPr>
        <w:t>Choose a creative arts practitioner to investigate. Investigate their product(s). They build their knowledge and understanding of the nature, concepts, techniques, and processes of the work of the practitioner.</w:t>
      </w:r>
    </w:p>
    <w:p w14:paraId="62C20E8F" w14:textId="0D2F6C46" w:rsidR="00034825" w:rsidRDefault="00034825">
      <w:pPr>
        <w:rPr>
          <w:lang w:val="en-US"/>
        </w:rPr>
      </w:pPr>
      <w:r>
        <w:rPr>
          <w:lang w:val="en-US"/>
        </w:rPr>
        <w:t xml:space="preserve">i.e. You choose to do </w:t>
      </w:r>
      <w:proofErr w:type="gramStart"/>
      <w:r>
        <w:rPr>
          <w:lang w:val="en-US"/>
        </w:rPr>
        <w:t>choreography, and</w:t>
      </w:r>
      <w:proofErr w:type="gramEnd"/>
      <w:r>
        <w:rPr>
          <w:lang w:val="en-US"/>
        </w:rPr>
        <w:t xml:space="preserve"> find a specific choreographer. Your assignment is to find out how does that choreographer do their job- where do they get inspiration, what training do they do, what do you need to know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do it yourself?</w:t>
      </w:r>
    </w:p>
    <w:p w14:paraId="024533A1" w14:textId="33DA56B2" w:rsidR="00BC16BE" w:rsidRDefault="00BC16BE">
      <w:pPr>
        <w:rPr>
          <w:lang w:val="en-US"/>
        </w:rPr>
      </w:pPr>
    </w:p>
    <w:p w14:paraId="5A3CAEC6" w14:textId="6509D70A" w:rsidR="00BC16BE" w:rsidRDefault="00BC16BE">
      <w:pPr>
        <w:rPr>
          <w:lang w:val="en-US"/>
        </w:rPr>
      </w:pPr>
    </w:p>
    <w:p w14:paraId="458B972A" w14:textId="77777777" w:rsidR="00BC16BE" w:rsidRDefault="00BC16BE">
      <w:pPr>
        <w:rPr>
          <w:lang w:val="en-US"/>
        </w:rPr>
      </w:pPr>
    </w:p>
    <w:p w14:paraId="2FF06234" w14:textId="71EB55DF" w:rsidR="00402EC1" w:rsidRPr="00BC16BE" w:rsidRDefault="00402EC1">
      <w:pPr>
        <w:rPr>
          <w:b/>
          <w:bCs/>
          <w:lang w:val="en-US"/>
        </w:rPr>
      </w:pPr>
      <w:r w:rsidRPr="00BC16BE">
        <w:rPr>
          <w:b/>
          <w:bCs/>
          <w:lang w:val="en-US"/>
        </w:rPr>
        <w:t>The process</w:t>
      </w:r>
    </w:p>
    <w:p w14:paraId="6C4A3A01" w14:textId="47A71A49" w:rsidR="00402EC1" w:rsidRDefault="00402EC1" w:rsidP="00402EC1">
      <w:pPr>
        <w:pStyle w:val="ListParagraph"/>
        <w:numPr>
          <w:ilvl w:val="0"/>
          <w:numId w:val="1"/>
        </w:numPr>
      </w:pPr>
      <w:r>
        <w:t xml:space="preserve">Choose an area/subject related to </w:t>
      </w:r>
      <w:r w:rsidR="00034825">
        <w:t>Musical Theatre</w:t>
      </w:r>
      <w:r>
        <w:t xml:space="preserve"> that you are interested in studying further. </w:t>
      </w:r>
    </w:p>
    <w:p w14:paraId="0AE68BA8" w14:textId="15C64BEF" w:rsidR="00402EC1" w:rsidRDefault="00402EC1" w:rsidP="00402EC1">
      <w:pPr>
        <w:pStyle w:val="ListParagraph"/>
        <w:numPr>
          <w:ilvl w:val="0"/>
          <w:numId w:val="1"/>
        </w:numPr>
      </w:pPr>
      <w:r>
        <w:t>Choose specifically:</w:t>
      </w:r>
    </w:p>
    <w:p w14:paraId="793CF88E" w14:textId="580BC4AD" w:rsidR="00402EC1" w:rsidRDefault="00402EC1" w:rsidP="00402EC1">
      <w:pPr>
        <w:pStyle w:val="ListParagraph"/>
        <w:numPr>
          <w:ilvl w:val="1"/>
          <w:numId w:val="1"/>
        </w:numPr>
      </w:pPr>
      <w:r>
        <w:t>A product(s) related to the musical OR</w:t>
      </w:r>
    </w:p>
    <w:p w14:paraId="6ADD53AD" w14:textId="22C1A6CF" w:rsidR="00402EC1" w:rsidRDefault="00402EC1" w:rsidP="00402EC1">
      <w:pPr>
        <w:pStyle w:val="ListParagraph"/>
        <w:numPr>
          <w:ilvl w:val="1"/>
          <w:numId w:val="1"/>
        </w:numPr>
      </w:pPr>
      <w:r>
        <w:t xml:space="preserve">Core concepts involved in the creative art </w:t>
      </w:r>
      <w:proofErr w:type="gramStart"/>
      <w:r>
        <w:t>discipline</w:t>
      </w:r>
      <w:proofErr w:type="gramEnd"/>
      <w:r>
        <w:t xml:space="preserve"> </w:t>
      </w:r>
    </w:p>
    <w:p w14:paraId="47C6A7C4" w14:textId="60CD3DBD" w:rsidR="00402EC1" w:rsidRDefault="00402EC1" w:rsidP="00402EC1">
      <w:pPr>
        <w:pStyle w:val="ListParagraph"/>
        <w:numPr>
          <w:ilvl w:val="0"/>
          <w:numId w:val="1"/>
        </w:numPr>
      </w:pPr>
      <w:r>
        <w:t>Confirm chosen area with teacher.</w:t>
      </w:r>
    </w:p>
    <w:p w14:paraId="1494B0BC" w14:textId="3CC66BD4" w:rsidR="00402EC1" w:rsidRDefault="00402EC1" w:rsidP="00402EC1">
      <w:pPr>
        <w:pStyle w:val="ListParagraph"/>
        <w:numPr>
          <w:ilvl w:val="0"/>
          <w:numId w:val="1"/>
        </w:numPr>
      </w:pPr>
      <w:r>
        <w:t>Research to find a Creative Arts practitioner who has worked in that area.</w:t>
      </w:r>
    </w:p>
    <w:p w14:paraId="4773F7ED" w14:textId="3BF9E412" w:rsidR="00402EC1" w:rsidRDefault="00402EC1" w:rsidP="00402EC1">
      <w:pPr>
        <w:pStyle w:val="ListParagraph"/>
        <w:numPr>
          <w:ilvl w:val="0"/>
          <w:numId w:val="1"/>
        </w:numPr>
      </w:pPr>
      <w:r>
        <w:t>Use a variety of sources, (properly referenced) to investigate the work of your practitioner</w:t>
      </w:r>
    </w:p>
    <w:p w14:paraId="7CAF6432" w14:textId="7408F3B4" w:rsidR="00402EC1" w:rsidRDefault="00402EC1" w:rsidP="00402EC1">
      <w:pPr>
        <w:pStyle w:val="ListParagraph"/>
        <w:numPr>
          <w:ilvl w:val="1"/>
          <w:numId w:val="1"/>
        </w:numPr>
      </w:pPr>
      <w:r>
        <w:t xml:space="preserve">CDs, DVDs, </w:t>
      </w:r>
      <w:proofErr w:type="gramStart"/>
      <w:r>
        <w:t>videos</w:t>
      </w:r>
      <w:proofErr w:type="gramEnd"/>
      <w:r>
        <w:t xml:space="preserve"> and film</w:t>
      </w:r>
    </w:p>
    <w:p w14:paraId="167A3535" w14:textId="38999171" w:rsidR="00402EC1" w:rsidRDefault="00402EC1" w:rsidP="00402EC1">
      <w:pPr>
        <w:pStyle w:val="ListParagraph"/>
        <w:numPr>
          <w:ilvl w:val="1"/>
          <w:numId w:val="1"/>
        </w:numPr>
      </w:pPr>
      <w:r>
        <w:t>Photographs, magazines, biographies, newspapers, books</w:t>
      </w:r>
    </w:p>
    <w:p w14:paraId="766D7822" w14:textId="4DECE507" w:rsidR="00402EC1" w:rsidRDefault="00402EC1" w:rsidP="00402EC1">
      <w:pPr>
        <w:pStyle w:val="ListParagraph"/>
        <w:numPr>
          <w:ilvl w:val="1"/>
          <w:numId w:val="1"/>
        </w:numPr>
      </w:pPr>
      <w:proofErr w:type="gramStart"/>
      <w:r>
        <w:t>Practitioners</w:t>
      </w:r>
      <w:proofErr w:type="gramEnd"/>
      <w:r>
        <w:t xml:space="preserve"> websites, arts program podcasts, blogs</w:t>
      </w:r>
    </w:p>
    <w:p w14:paraId="141B277F" w14:textId="1FACD045" w:rsidR="00402EC1" w:rsidRDefault="00402EC1" w:rsidP="00402EC1">
      <w:pPr>
        <w:pStyle w:val="ListParagraph"/>
        <w:numPr>
          <w:ilvl w:val="1"/>
          <w:numId w:val="1"/>
        </w:numPr>
      </w:pPr>
      <w:r>
        <w:t>In person events, interviews, exhibitions etc</w:t>
      </w:r>
    </w:p>
    <w:p w14:paraId="21ED37D2" w14:textId="12E49428" w:rsidR="00402EC1" w:rsidRDefault="00402EC1" w:rsidP="00402EC1">
      <w:pPr>
        <w:pStyle w:val="ListParagraph"/>
        <w:numPr>
          <w:ilvl w:val="0"/>
          <w:numId w:val="1"/>
        </w:numPr>
      </w:pPr>
      <w:r>
        <w:t xml:space="preserve">Present your learning in written, oral or multimodal form. </w:t>
      </w:r>
    </w:p>
    <w:p w14:paraId="19F0D842" w14:textId="77777777" w:rsidR="00BC16BE" w:rsidRDefault="00BC16BE" w:rsidP="00402EC1">
      <w:pPr>
        <w:rPr>
          <w:b/>
          <w:bCs/>
        </w:rPr>
      </w:pPr>
    </w:p>
    <w:p w14:paraId="6614801F" w14:textId="1732FBC1" w:rsidR="00402EC1" w:rsidRPr="00BC16BE" w:rsidRDefault="00402EC1" w:rsidP="00402EC1">
      <w:pPr>
        <w:rPr>
          <w:b/>
          <w:bCs/>
        </w:rPr>
      </w:pPr>
      <w:r w:rsidRPr="00BC16BE">
        <w:rPr>
          <w:b/>
          <w:bCs/>
        </w:rPr>
        <w:t>What you need to hand up</w:t>
      </w:r>
    </w:p>
    <w:p w14:paraId="79EFC074" w14:textId="172C883D" w:rsidR="00402EC1" w:rsidRDefault="00402EC1" w:rsidP="00402EC1">
      <w:r>
        <w:t xml:space="preserve">Present your learning in either </w:t>
      </w:r>
      <w:r w:rsidRPr="00BC16BE">
        <w:rPr>
          <w:b/>
          <w:bCs/>
        </w:rPr>
        <w:t xml:space="preserve">written, oral or multimodal </w:t>
      </w:r>
      <w:proofErr w:type="gramStart"/>
      <w:r w:rsidRPr="00BC16BE">
        <w:rPr>
          <w:b/>
          <w:bCs/>
        </w:rPr>
        <w:t>form</w:t>
      </w:r>
      <w:proofErr w:type="gramEnd"/>
    </w:p>
    <w:p w14:paraId="31AA5A19" w14:textId="0CF2C25A" w:rsidR="00402EC1" w:rsidRDefault="00402EC1" w:rsidP="00402EC1">
      <w:r>
        <w:t xml:space="preserve">Your investigation should be a maximum of 750 words if written, 5 minutes if oral presentation or equivalent in multimodal format. </w:t>
      </w:r>
    </w:p>
    <w:p w14:paraId="54C3765A" w14:textId="7E2571B0" w:rsidR="00BC16BE" w:rsidRDefault="00402EC1" w:rsidP="00402EC1">
      <w:r>
        <w:t xml:space="preserve">You must include your sources in </w:t>
      </w:r>
      <w:r w:rsidR="00BC16BE" w:rsidRPr="00BC16BE">
        <w:rPr>
          <w:b/>
          <w:bCs/>
        </w:rPr>
        <w:t xml:space="preserve">Harvard referencing </w:t>
      </w:r>
      <w:r w:rsidR="00BC16BE">
        <w:t xml:space="preserve">as standard across Secondary. </w:t>
      </w:r>
    </w:p>
    <w:p w14:paraId="7D875A54" w14:textId="4CA15036" w:rsidR="00BC16BE" w:rsidRDefault="00BC16BE" w:rsidP="00402EC1"/>
    <w:p w14:paraId="638EFFA8" w14:textId="7FF2BA47" w:rsidR="00BC16BE" w:rsidRDefault="00BC16BE" w:rsidP="00402EC1"/>
    <w:p w14:paraId="1DE1255D" w14:textId="06A14080" w:rsidR="00BC16BE" w:rsidRDefault="00BC16BE" w:rsidP="00402EC1"/>
    <w:p w14:paraId="024E3985" w14:textId="77777777" w:rsidR="00034825" w:rsidRDefault="00034825" w:rsidP="00402EC1"/>
    <w:p w14:paraId="0D1C892C" w14:textId="1AC70838" w:rsidR="00BC16BE" w:rsidRDefault="00BC16BE" w:rsidP="00402EC1"/>
    <w:p w14:paraId="62001A89" w14:textId="77777777" w:rsidR="00BC16BE" w:rsidRDefault="00BC16BE" w:rsidP="00402EC1"/>
    <w:p w14:paraId="22AB2B24" w14:textId="77777777" w:rsidR="00BC16BE" w:rsidRPr="00AF5322" w:rsidRDefault="00BC16BE" w:rsidP="00BC16BE">
      <w:pPr>
        <w:pStyle w:val="SOFinalHead3PerformanceTable"/>
        <w:ind w:left="-616"/>
      </w:pPr>
      <w:r w:rsidRPr="00AF5322">
        <w:t>Performance Standards for Stage 1 Creative Arts</w:t>
      </w:r>
    </w:p>
    <w:tbl>
      <w:tblPr>
        <w:tblStyle w:val="SOFinalPerformanceTable"/>
        <w:tblW w:w="9157" w:type="dxa"/>
        <w:tblLook w:val="01E0" w:firstRow="1" w:lastRow="1" w:firstColumn="1" w:lastColumn="1" w:noHBand="0" w:noVBand="0"/>
        <w:tblCaption w:val="Performance Standards for Stage 1 Creative Arts"/>
      </w:tblPr>
      <w:tblGrid>
        <w:gridCol w:w="352"/>
        <w:gridCol w:w="2201"/>
        <w:gridCol w:w="2201"/>
        <w:gridCol w:w="2201"/>
        <w:gridCol w:w="2202"/>
      </w:tblGrid>
      <w:tr w:rsidR="00BC16BE" w:rsidRPr="00AF5322" w14:paraId="19A7744C" w14:textId="77777777" w:rsidTr="00243E6F">
        <w:trPr>
          <w:trHeight w:hRule="exact" w:val="544"/>
          <w:tblHeader/>
        </w:trPr>
        <w:tc>
          <w:tcPr>
            <w:tcW w:w="35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BA2DB26" w14:textId="77777777" w:rsidR="00BC16BE" w:rsidRPr="00AF5322" w:rsidRDefault="00BC16BE" w:rsidP="00243E6F">
            <w:bookmarkStart w:id="0" w:name="Title_1"/>
            <w:r w:rsidRPr="007D2EB4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2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1BDF6D4" w14:textId="77777777" w:rsidR="00BC16BE" w:rsidRDefault="00BC16BE" w:rsidP="00243E6F">
            <w:pPr>
              <w:pStyle w:val="SOFinalPerformanceTableHead1"/>
            </w:pPr>
            <w:bookmarkStart w:id="1" w:name="ColumnTitle_Knowledge_Understanding_1"/>
            <w:r w:rsidRPr="00AF5322">
              <w:t>Knowledge and Understanding</w:t>
            </w:r>
            <w:bookmarkEnd w:id="1"/>
          </w:p>
          <w:p w14:paraId="7FB2FB6D" w14:textId="77777777" w:rsidR="00BC16BE" w:rsidRPr="00BD0B4C" w:rsidRDefault="00BC16BE" w:rsidP="00243E6F"/>
          <w:p w14:paraId="106491B1" w14:textId="77777777" w:rsidR="00BC16BE" w:rsidRPr="00BD0B4C" w:rsidRDefault="00BC16BE" w:rsidP="00243E6F"/>
          <w:p w14:paraId="7D35E7F9" w14:textId="77777777" w:rsidR="00BC16BE" w:rsidRPr="00BD0B4C" w:rsidRDefault="00BC16BE" w:rsidP="00243E6F"/>
          <w:p w14:paraId="18112FE6" w14:textId="77777777" w:rsidR="00BC16BE" w:rsidRPr="00BD0B4C" w:rsidRDefault="00BC16BE" w:rsidP="00243E6F"/>
          <w:p w14:paraId="66674885" w14:textId="77777777" w:rsidR="00BC16BE" w:rsidRPr="00BD0B4C" w:rsidRDefault="00BC16BE" w:rsidP="00243E6F"/>
          <w:p w14:paraId="2355F879" w14:textId="77777777" w:rsidR="00BC16BE" w:rsidRPr="00BD0B4C" w:rsidRDefault="00BC16BE" w:rsidP="00243E6F"/>
          <w:p w14:paraId="342A11D9" w14:textId="77777777" w:rsidR="00BC16BE" w:rsidRPr="00BD0B4C" w:rsidRDefault="00BC16BE" w:rsidP="00243E6F"/>
          <w:p w14:paraId="4CFB8E25" w14:textId="77777777" w:rsidR="00BC16BE" w:rsidRPr="00BD0B4C" w:rsidRDefault="00BC16BE" w:rsidP="00243E6F"/>
          <w:p w14:paraId="6988F2E3" w14:textId="77777777" w:rsidR="00BC16BE" w:rsidRPr="00BD0B4C" w:rsidRDefault="00BC16BE" w:rsidP="00243E6F"/>
          <w:p w14:paraId="45DAD950" w14:textId="77777777" w:rsidR="00BC16BE" w:rsidRPr="00BD0B4C" w:rsidRDefault="00BC16BE" w:rsidP="00243E6F"/>
          <w:p w14:paraId="77CFACA6" w14:textId="77777777" w:rsidR="00BC16BE" w:rsidRPr="00BD0B4C" w:rsidRDefault="00BC16BE" w:rsidP="00243E6F"/>
          <w:p w14:paraId="751F4D4B" w14:textId="77777777" w:rsidR="00BC16BE" w:rsidRPr="00BD0B4C" w:rsidRDefault="00BC16BE" w:rsidP="00243E6F"/>
          <w:p w14:paraId="4CE53327" w14:textId="77777777" w:rsidR="00BC16BE" w:rsidRPr="00BD0B4C" w:rsidRDefault="00BC16BE" w:rsidP="00243E6F"/>
          <w:p w14:paraId="0FE83138" w14:textId="77777777" w:rsidR="00BC16BE" w:rsidRPr="00BD0B4C" w:rsidRDefault="00BC16BE" w:rsidP="00243E6F"/>
          <w:p w14:paraId="59B4E0D9" w14:textId="77777777" w:rsidR="00BC16BE" w:rsidRPr="00BD0B4C" w:rsidRDefault="00BC16BE" w:rsidP="00243E6F"/>
          <w:p w14:paraId="0B22C4D2" w14:textId="77777777" w:rsidR="00BC16BE" w:rsidRPr="00BD0B4C" w:rsidRDefault="00BC16BE" w:rsidP="00243E6F"/>
          <w:p w14:paraId="4FE5538D" w14:textId="77777777" w:rsidR="00BC16BE" w:rsidRPr="00BD0B4C" w:rsidRDefault="00BC16BE" w:rsidP="00243E6F"/>
          <w:p w14:paraId="2BC328F5" w14:textId="77777777" w:rsidR="00BC16BE" w:rsidRPr="00BD0B4C" w:rsidRDefault="00BC16BE" w:rsidP="00243E6F"/>
          <w:p w14:paraId="79070595" w14:textId="77777777" w:rsidR="00BC16BE" w:rsidRPr="00BD0B4C" w:rsidRDefault="00BC16BE" w:rsidP="00243E6F"/>
          <w:p w14:paraId="1D6E2961" w14:textId="77777777" w:rsidR="00BC16BE" w:rsidRPr="00BD0B4C" w:rsidRDefault="00BC16BE" w:rsidP="00243E6F"/>
          <w:p w14:paraId="263638A5" w14:textId="77777777" w:rsidR="00BC16BE" w:rsidRPr="00BD0B4C" w:rsidRDefault="00BC16BE" w:rsidP="00243E6F"/>
          <w:p w14:paraId="0927D395" w14:textId="77777777" w:rsidR="00BC16BE" w:rsidRPr="00BD0B4C" w:rsidRDefault="00BC16BE" w:rsidP="00243E6F"/>
          <w:p w14:paraId="57ECB319" w14:textId="77777777" w:rsidR="00BC16BE" w:rsidRPr="00BD0B4C" w:rsidRDefault="00BC16BE" w:rsidP="00243E6F"/>
          <w:p w14:paraId="2E9FBA39" w14:textId="77777777" w:rsidR="00BC16BE" w:rsidRPr="00BD0B4C" w:rsidRDefault="00BC16BE" w:rsidP="00243E6F"/>
          <w:p w14:paraId="40B7E503" w14:textId="77777777" w:rsidR="00BC16BE" w:rsidRPr="00BD0B4C" w:rsidRDefault="00BC16BE" w:rsidP="00243E6F"/>
          <w:p w14:paraId="69D988CB" w14:textId="77777777" w:rsidR="00BC16BE" w:rsidRPr="00BD0B4C" w:rsidRDefault="00BC16BE" w:rsidP="00243E6F"/>
          <w:p w14:paraId="5961B261" w14:textId="77777777" w:rsidR="00BC16BE" w:rsidRPr="00BD0B4C" w:rsidRDefault="00BC16BE" w:rsidP="00243E6F"/>
          <w:p w14:paraId="14051CE4" w14:textId="77777777" w:rsidR="00BC16BE" w:rsidRPr="00BD0B4C" w:rsidRDefault="00BC16BE" w:rsidP="00243E6F"/>
          <w:p w14:paraId="23320EA7" w14:textId="77777777" w:rsidR="00BC16BE" w:rsidRPr="00BD0B4C" w:rsidRDefault="00BC16BE" w:rsidP="00243E6F"/>
          <w:p w14:paraId="5268DC82" w14:textId="77777777" w:rsidR="00BC16BE" w:rsidRPr="00BD0B4C" w:rsidRDefault="00BC16BE" w:rsidP="00243E6F"/>
          <w:p w14:paraId="1BE037C7" w14:textId="77777777" w:rsidR="00BC16BE" w:rsidRPr="00BD0B4C" w:rsidRDefault="00BC16BE" w:rsidP="00243E6F"/>
          <w:p w14:paraId="03C88AE3" w14:textId="77777777" w:rsidR="00BC16BE" w:rsidRPr="00BD0B4C" w:rsidRDefault="00BC16BE" w:rsidP="00243E6F"/>
          <w:p w14:paraId="3F84E5C8" w14:textId="77777777" w:rsidR="00BC16BE" w:rsidRPr="00BD0B4C" w:rsidRDefault="00BC16BE" w:rsidP="00243E6F"/>
          <w:p w14:paraId="686FEFC9" w14:textId="77777777" w:rsidR="00BC16BE" w:rsidRPr="00BD0B4C" w:rsidRDefault="00BC16BE" w:rsidP="00243E6F"/>
          <w:p w14:paraId="294EF2D3" w14:textId="77777777" w:rsidR="00BC16BE" w:rsidRPr="00BD0B4C" w:rsidRDefault="00BC16BE" w:rsidP="00243E6F"/>
          <w:p w14:paraId="54C64558" w14:textId="77777777" w:rsidR="00BC16BE" w:rsidRPr="00BD0B4C" w:rsidRDefault="00BC16BE" w:rsidP="00243E6F"/>
          <w:p w14:paraId="555F1FC1" w14:textId="77777777" w:rsidR="00BC16BE" w:rsidRPr="00BD0B4C" w:rsidRDefault="00BC16BE" w:rsidP="00243E6F"/>
          <w:p w14:paraId="3D520056" w14:textId="77777777" w:rsidR="00BC16BE" w:rsidRPr="00BD0B4C" w:rsidRDefault="00BC16BE" w:rsidP="00243E6F"/>
          <w:p w14:paraId="0DE3B930" w14:textId="77777777" w:rsidR="00BC16BE" w:rsidRPr="00BD0B4C" w:rsidRDefault="00BC16BE" w:rsidP="00243E6F"/>
          <w:p w14:paraId="74442706" w14:textId="77777777" w:rsidR="00BC16BE" w:rsidRPr="00BD0B4C" w:rsidRDefault="00BC16BE" w:rsidP="00243E6F"/>
          <w:p w14:paraId="759A010B" w14:textId="77777777" w:rsidR="00BC16BE" w:rsidRPr="00BD0B4C" w:rsidRDefault="00BC16BE" w:rsidP="00243E6F"/>
          <w:p w14:paraId="30270A8B" w14:textId="77777777" w:rsidR="00BC16BE" w:rsidRPr="00BD0B4C" w:rsidRDefault="00BC16BE" w:rsidP="00243E6F"/>
          <w:p w14:paraId="64CC4099" w14:textId="77777777" w:rsidR="00BC16BE" w:rsidRPr="00BD0B4C" w:rsidRDefault="00BC16BE" w:rsidP="00243E6F"/>
          <w:p w14:paraId="0AD72013" w14:textId="77777777" w:rsidR="00BC16BE" w:rsidRPr="00BD0B4C" w:rsidRDefault="00BC16BE" w:rsidP="00243E6F"/>
          <w:p w14:paraId="79F6415B" w14:textId="77777777" w:rsidR="00BC16BE" w:rsidRPr="00BD0B4C" w:rsidRDefault="00BC16BE" w:rsidP="00243E6F"/>
          <w:p w14:paraId="773632B2" w14:textId="77777777" w:rsidR="00BC16BE" w:rsidRPr="00BD0B4C" w:rsidRDefault="00BC16BE" w:rsidP="00243E6F"/>
          <w:p w14:paraId="7543D391" w14:textId="77777777" w:rsidR="00BC16BE" w:rsidRPr="00BD0B4C" w:rsidRDefault="00BC16BE" w:rsidP="00243E6F"/>
          <w:p w14:paraId="46185A16" w14:textId="77777777" w:rsidR="00BC16BE" w:rsidRPr="00BD0B4C" w:rsidRDefault="00BC16BE" w:rsidP="00243E6F"/>
          <w:p w14:paraId="2F44D3F0" w14:textId="77777777" w:rsidR="00BC16BE" w:rsidRPr="00BD0B4C" w:rsidRDefault="00BC16BE" w:rsidP="00243E6F"/>
          <w:p w14:paraId="7E835EC6" w14:textId="77777777" w:rsidR="00BC16BE" w:rsidRDefault="00BC16BE" w:rsidP="00243E6F"/>
          <w:p w14:paraId="10D7C1CD" w14:textId="77777777" w:rsidR="00BC16BE" w:rsidRPr="00BD0B4C" w:rsidRDefault="00BC16BE" w:rsidP="00243E6F"/>
        </w:tc>
        <w:tc>
          <w:tcPr>
            <w:tcW w:w="22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032904B" w14:textId="77777777" w:rsidR="00BC16BE" w:rsidRPr="00AF5322" w:rsidRDefault="00BC16BE" w:rsidP="00243E6F">
            <w:pPr>
              <w:pStyle w:val="SOFinalPerformanceTableHead1"/>
            </w:pPr>
            <w:bookmarkStart w:id="2" w:name="ColumnTitle_Practical_Application_1"/>
            <w:r w:rsidRPr="00AF5322">
              <w:t>Practical Application</w:t>
            </w:r>
            <w:bookmarkEnd w:id="2"/>
          </w:p>
        </w:tc>
        <w:tc>
          <w:tcPr>
            <w:tcW w:w="22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ED65746" w14:textId="77777777" w:rsidR="00BC16BE" w:rsidRPr="00AF5322" w:rsidRDefault="00BC16BE" w:rsidP="00243E6F">
            <w:pPr>
              <w:pStyle w:val="SOFinalPerformanceTableHead1"/>
            </w:pPr>
            <w:bookmarkStart w:id="3" w:name="ColumnTitle_Investigation_Interpret_1"/>
            <w:r w:rsidRPr="00AF5322">
              <w:t>Investigation and Interpretation</w:t>
            </w:r>
            <w:bookmarkEnd w:id="3"/>
          </w:p>
        </w:tc>
        <w:tc>
          <w:tcPr>
            <w:tcW w:w="22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FDF03F4" w14:textId="77777777" w:rsidR="00BC16BE" w:rsidRPr="00AF5322" w:rsidRDefault="00BC16BE" w:rsidP="00243E6F">
            <w:pPr>
              <w:pStyle w:val="SOFinalPerformanceTableHead1"/>
            </w:pPr>
            <w:bookmarkStart w:id="4" w:name="ColumnTitle_Reflection_1"/>
            <w:r w:rsidRPr="00AF5322">
              <w:t>Reflection</w:t>
            </w:r>
            <w:bookmarkEnd w:id="4"/>
          </w:p>
        </w:tc>
      </w:tr>
      <w:tr w:rsidR="00BC16BE" w:rsidRPr="00BC16BE" w14:paraId="711C593F" w14:textId="77777777" w:rsidTr="00243E6F">
        <w:tc>
          <w:tcPr>
            <w:tcW w:w="352" w:type="dxa"/>
            <w:shd w:val="clear" w:color="auto" w:fill="D9D9D9" w:themeFill="background1" w:themeFillShade="D9"/>
          </w:tcPr>
          <w:p w14:paraId="4825341E" w14:textId="77777777" w:rsidR="00BC16BE" w:rsidRPr="00BC16BE" w:rsidRDefault="00BC16BE" w:rsidP="00243E6F">
            <w:pPr>
              <w:pStyle w:val="SOFinalPerformanceTableLetters"/>
              <w:rPr>
                <w:sz w:val="20"/>
                <w:szCs w:val="20"/>
              </w:rPr>
            </w:pPr>
            <w:bookmarkStart w:id="5" w:name="RowTitle_A_1"/>
            <w:r w:rsidRPr="00BC16BE">
              <w:rPr>
                <w:sz w:val="20"/>
                <w:szCs w:val="20"/>
              </w:rPr>
              <w:t>A</w:t>
            </w:r>
            <w:bookmarkEnd w:id="5"/>
          </w:p>
        </w:tc>
        <w:tc>
          <w:tcPr>
            <w:tcW w:w="2201" w:type="dxa"/>
          </w:tcPr>
          <w:p w14:paraId="564D38B1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In-depth knowledge and understanding of core concepts specific to relevant creative arts discipline(s).</w:t>
            </w:r>
          </w:p>
          <w:p w14:paraId="6B84B750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Accurate and appropriate understanding and use of language specific to relevant creative arts discipline(s).</w:t>
            </w:r>
          </w:p>
          <w:p w14:paraId="5D79702C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In-depth knowledge of a broad range of creative arts media, materials, techniques, processes, and technologies.</w:t>
            </w:r>
          </w:p>
          <w:p w14:paraId="16D1286C" w14:textId="77777777" w:rsidR="00BC16BE" w:rsidRPr="00BC16BE" w:rsidRDefault="00BC16BE" w:rsidP="00243E6F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14:paraId="710861F1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Creative and clear expression and communication of ideas relevant to the program focus.</w:t>
            </w:r>
          </w:p>
          <w:p w14:paraId="69A248EB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Discerning use of the creative arts process in the development and presentation of well-refined creative arts product(s).</w:t>
            </w:r>
          </w:p>
          <w:p w14:paraId="11D44EA5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 xml:space="preserve">Selective and productive approaches appropriate to the creative arts process. </w:t>
            </w:r>
          </w:p>
          <w:p w14:paraId="18D9B94E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Refined and integrated application of practical skills, techniques, and processes.</w:t>
            </w:r>
          </w:p>
        </w:tc>
        <w:tc>
          <w:tcPr>
            <w:tcW w:w="2201" w:type="dxa"/>
          </w:tcPr>
          <w:p w14:paraId="73A6A300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Astute identification and use, and thorough acknowledgment, of a variety of appropriate sources.</w:t>
            </w:r>
          </w:p>
          <w:p w14:paraId="5AC823A5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Clear and perceptive interpretation of the ideas of creative arts practitioners.</w:t>
            </w:r>
          </w:p>
          <w:p w14:paraId="4B0C5977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Well-planned and in-depth investigation into the nature and processes of working productively in the creative arts.</w:t>
            </w:r>
          </w:p>
        </w:tc>
        <w:tc>
          <w:tcPr>
            <w:tcW w:w="2202" w:type="dxa"/>
          </w:tcPr>
          <w:p w14:paraId="33D112FB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Insightful appraisal of creative arts products in terms of practitioners’ ideas, processes, and decision-making.</w:t>
            </w:r>
          </w:p>
          <w:p w14:paraId="76D1FE79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Insightful reflection on personal creative arts ideas, opinions, and skills relevant to the program focus.</w:t>
            </w:r>
          </w:p>
        </w:tc>
      </w:tr>
      <w:tr w:rsidR="00BC16BE" w:rsidRPr="00BC16BE" w14:paraId="458E6944" w14:textId="77777777" w:rsidTr="00243E6F">
        <w:tc>
          <w:tcPr>
            <w:tcW w:w="352" w:type="dxa"/>
            <w:shd w:val="clear" w:color="auto" w:fill="D9D9D9" w:themeFill="background1" w:themeFillShade="D9"/>
          </w:tcPr>
          <w:p w14:paraId="6798B84D" w14:textId="77777777" w:rsidR="00BC16BE" w:rsidRPr="00BC16BE" w:rsidRDefault="00BC16BE" w:rsidP="00243E6F">
            <w:pPr>
              <w:pStyle w:val="SOFinalPerformanceTableLetters"/>
              <w:rPr>
                <w:sz w:val="20"/>
                <w:szCs w:val="20"/>
              </w:rPr>
            </w:pPr>
            <w:bookmarkStart w:id="6" w:name="RowTitle_B_1"/>
            <w:r w:rsidRPr="00BC16BE">
              <w:rPr>
                <w:sz w:val="20"/>
                <w:szCs w:val="20"/>
              </w:rPr>
              <w:t>B</w:t>
            </w:r>
            <w:bookmarkEnd w:id="6"/>
          </w:p>
        </w:tc>
        <w:tc>
          <w:tcPr>
            <w:tcW w:w="2201" w:type="dxa"/>
          </w:tcPr>
          <w:p w14:paraId="68E349E5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Some depth of knowledge and understanding of core concepts specific to relevant creative arts discipline(s).</w:t>
            </w:r>
          </w:p>
          <w:p w14:paraId="7296D3EB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Mostly accurate and appropriate understanding and use of language specific to relevant creative arts discipline(s).</w:t>
            </w:r>
          </w:p>
          <w:p w14:paraId="1F4CD6A2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Some depth of knowledge of creative arts media, materials, techniques, processes, and technologies.</w:t>
            </w:r>
          </w:p>
          <w:p w14:paraId="61D2CCDB" w14:textId="77777777" w:rsidR="00BC16BE" w:rsidRPr="00BC16BE" w:rsidRDefault="00BC16BE" w:rsidP="00243E6F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14:paraId="6F09DCC0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Thoughtful and mostly clear expression and communication of ideas relevant to the program focus.</w:t>
            </w:r>
          </w:p>
          <w:p w14:paraId="6866A0DE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Well-considered use of the creative arts process in the development and presentation of polished creative arts product(s).</w:t>
            </w:r>
          </w:p>
          <w:p w14:paraId="44364CE0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Productive approaches to the creative arts process, with some originality.</w:t>
            </w:r>
          </w:p>
          <w:p w14:paraId="722FFA40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Generally integrated application, with some refinement, of practical skills, techniques, and processes.</w:t>
            </w:r>
          </w:p>
        </w:tc>
        <w:tc>
          <w:tcPr>
            <w:tcW w:w="2201" w:type="dxa"/>
          </w:tcPr>
          <w:p w14:paraId="35A05107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Well-considered identification, use, and acknowledgment of different sources.</w:t>
            </w:r>
          </w:p>
          <w:p w14:paraId="6251430C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Clear interpretation of the ideas of creative arts practitioners.</w:t>
            </w:r>
          </w:p>
          <w:p w14:paraId="62860477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Mostly well-planned and detailed investigation into the nature and processes of working productively in the creative arts.</w:t>
            </w:r>
          </w:p>
        </w:tc>
        <w:tc>
          <w:tcPr>
            <w:tcW w:w="2202" w:type="dxa"/>
          </w:tcPr>
          <w:p w14:paraId="4A6632A7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Some depth of appraisal of creative arts products in terms of practitioners’ ideas, processes, and decision-making.</w:t>
            </w:r>
          </w:p>
          <w:p w14:paraId="4DB22050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Thoughtful reflection on personal creative arts ideas, opinions, and skills relevant to the program focus.</w:t>
            </w:r>
          </w:p>
        </w:tc>
      </w:tr>
      <w:tr w:rsidR="00BC16BE" w:rsidRPr="00BC16BE" w14:paraId="50D04DFC" w14:textId="77777777" w:rsidTr="00243E6F">
        <w:tc>
          <w:tcPr>
            <w:tcW w:w="352" w:type="dxa"/>
            <w:shd w:val="clear" w:color="auto" w:fill="D9D9D9" w:themeFill="background1" w:themeFillShade="D9"/>
          </w:tcPr>
          <w:p w14:paraId="03692522" w14:textId="77777777" w:rsidR="00BC16BE" w:rsidRPr="00BC16BE" w:rsidRDefault="00BC16BE" w:rsidP="00243E6F">
            <w:pPr>
              <w:pStyle w:val="SOFinalPerformanceTableLetters"/>
              <w:rPr>
                <w:sz w:val="20"/>
                <w:szCs w:val="20"/>
              </w:rPr>
            </w:pPr>
            <w:bookmarkStart w:id="7" w:name="RowTitle_C_1"/>
            <w:r w:rsidRPr="00BC16BE">
              <w:rPr>
                <w:sz w:val="20"/>
                <w:szCs w:val="20"/>
              </w:rPr>
              <w:t>C</w:t>
            </w:r>
            <w:bookmarkEnd w:id="7"/>
          </w:p>
        </w:tc>
        <w:tc>
          <w:tcPr>
            <w:tcW w:w="2201" w:type="dxa"/>
          </w:tcPr>
          <w:p w14:paraId="73C22B24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Appropriate knowledge and understanding of core concepts specific to relevant creative arts discipline(s).</w:t>
            </w:r>
          </w:p>
          <w:p w14:paraId="7AFE0135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Generally appropriate understanding and use of language specific to creative arts discipline(s).</w:t>
            </w:r>
          </w:p>
          <w:p w14:paraId="7D813547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Knowledge of key creative arts media, materials, techniques, processes, and technologies.</w:t>
            </w:r>
          </w:p>
          <w:p w14:paraId="60E5DBB4" w14:textId="77777777" w:rsidR="00BC16BE" w:rsidRPr="00BC16BE" w:rsidRDefault="00BC16BE" w:rsidP="00243E6F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14:paraId="6D2A6C6B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Generally considered and clear expression and communication of ideas relevant to the program focus.</w:t>
            </w:r>
          </w:p>
          <w:p w14:paraId="0F8E3185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Competent use of the creative arts process in the development and presentation of appropriate creative arts product(s).</w:t>
            </w:r>
          </w:p>
          <w:p w14:paraId="5D0E7D7A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Generally productive approaches to the creative arts process.</w:t>
            </w:r>
          </w:p>
          <w:p w14:paraId="0FF09A13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Competent application of key practical skills, techniques, and processes.</w:t>
            </w:r>
          </w:p>
        </w:tc>
        <w:tc>
          <w:tcPr>
            <w:tcW w:w="2201" w:type="dxa"/>
          </w:tcPr>
          <w:p w14:paraId="1C537BD5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Considered identification, use, and acknowledgment of appropriate sources.</w:t>
            </w:r>
          </w:p>
          <w:p w14:paraId="49C2654F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Generally clear interpretation of the ideas of creative arts practitioners.</w:t>
            </w:r>
          </w:p>
          <w:p w14:paraId="41B553C0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Competent investigation into the nature and processes of working productively in the creative arts.</w:t>
            </w:r>
          </w:p>
        </w:tc>
        <w:tc>
          <w:tcPr>
            <w:tcW w:w="2202" w:type="dxa"/>
          </w:tcPr>
          <w:p w14:paraId="645AD499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Competent appraisal of creative arts products in terms of practitioners’ ideas, processes, and decision-making.</w:t>
            </w:r>
          </w:p>
          <w:p w14:paraId="0B9AE859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Considered reflection on personal creative arts ideas, opinions, and skills relevant to the program focus.</w:t>
            </w:r>
          </w:p>
        </w:tc>
      </w:tr>
      <w:tr w:rsidR="00BC16BE" w:rsidRPr="00BC16BE" w14:paraId="063708E7" w14:textId="77777777" w:rsidTr="00243E6F">
        <w:tc>
          <w:tcPr>
            <w:tcW w:w="352" w:type="dxa"/>
            <w:shd w:val="clear" w:color="auto" w:fill="D9D9D9" w:themeFill="background1" w:themeFillShade="D9"/>
          </w:tcPr>
          <w:p w14:paraId="624CAA77" w14:textId="77777777" w:rsidR="00BC16BE" w:rsidRPr="00BC16BE" w:rsidRDefault="00BC16BE" w:rsidP="00243E6F">
            <w:pPr>
              <w:pStyle w:val="SOFinalPerformanceTableLetters"/>
              <w:rPr>
                <w:sz w:val="20"/>
                <w:szCs w:val="20"/>
              </w:rPr>
            </w:pPr>
            <w:bookmarkStart w:id="8" w:name="RowTitle_D_1"/>
            <w:r w:rsidRPr="00BC16BE">
              <w:rPr>
                <w:sz w:val="20"/>
                <w:szCs w:val="20"/>
              </w:rPr>
              <w:t>D</w:t>
            </w:r>
            <w:bookmarkEnd w:id="8"/>
          </w:p>
        </w:tc>
        <w:tc>
          <w:tcPr>
            <w:tcW w:w="2201" w:type="dxa"/>
          </w:tcPr>
          <w:p w14:paraId="323482FB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Some basic knowledge of selected core concepts.</w:t>
            </w:r>
          </w:p>
          <w:p w14:paraId="2391924E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 xml:space="preserve">Use of some terms that may be relevant to creative arts discipline(s). </w:t>
            </w:r>
          </w:p>
          <w:p w14:paraId="22A679E1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Recognition of some aspects of creative arts media, materials, techniques, processes, or technologies.</w:t>
            </w:r>
          </w:p>
        </w:tc>
        <w:tc>
          <w:tcPr>
            <w:tcW w:w="2201" w:type="dxa"/>
          </w:tcPr>
          <w:p w14:paraId="679E6169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Basic expression of an idea that may be relevant to the program focus.</w:t>
            </w:r>
          </w:p>
          <w:p w14:paraId="420BED95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Some use of the creative arts process in the development and/or presentation of a basic creative arts product.</w:t>
            </w:r>
          </w:p>
          <w:p w14:paraId="5EA6514E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Some basic participation in aspects of a creative arts process.</w:t>
            </w:r>
          </w:p>
          <w:p w14:paraId="2D8A17EC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Some application of a practical skill, technique, or process.</w:t>
            </w:r>
          </w:p>
        </w:tc>
        <w:tc>
          <w:tcPr>
            <w:tcW w:w="2201" w:type="dxa"/>
          </w:tcPr>
          <w:p w14:paraId="25C47282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Identification and some use of sources that could inform the creative arts process.</w:t>
            </w:r>
          </w:p>
          <w:p w14:paraId="7C699A6C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Basic description of the ideas of a creative arts practitioner.</w:t>
            </w:r>
          </w:p>
          <w:p w14:paraId="7A562016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Some basic investigation of the nature of, or processes relevant to, working in the creative arts.</w:t>
            </w:r>
          </w:p>
        </w:tc>
        <w:tc>
          <w:tcPr>
            <w:tcW w:w="2202" w:type="dxa"/>
          </w:tcPr>
          <w:p w14:paraId="5519D9C3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Recognition and description of a practitioner’s idea, intention, process, or decision in creative arts products.</w:t>
            </w:r>
          </w:p>
          <w:p w14:paraId="5BC3EBB9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Superficial consideration of personal creative arts ideas, opinions, and/or skills with some relevance to the program focus.</w:t>
            </w:r>
          </w:p>
        </w:tc>
      </w:tr>
      <w:tr w:rsidR="00BC16BE" w:rsidRPr="00BC16BE" w14:paraId="3BE5503B" w14:textId="77777777" w:rsidTr="00243E6F">
        <w:tc>
          <w:tcPr>
            <w:tcW w:w="352" w:type="dxa"/>
            <w:shd w:val="clear" w:color="auto" w:fill="D9D9D9" w:themeFill="background1" w:themeFillShade="D9"/>
          </w:tcPr>
          <w:p w14:paraId="085D4097" w14:textId="77777777" w:rsidR="00BC16BE" w:rsidRPr="00BC16BE" w:rsidRDefault="00BC16BE" w:rsidP="00243E6F">
            <w:pPr>
              <w:pStyle w:val="SOFinalPerformanceTableLetters"/>
              <w:rPr>
                <w:sz w:val="20"/>
                <w:szCs w:val="20"/>
              </w:rPr>
            </w:pPr>
            <w:bookmarkStart w:id="9" w:name="RowTitle_E_1"/>
            <w:r w:rsidRPr="00BC16BE">
              <w:rPr>
                <w:sz w:val="20"/>
                <w:szCs w:val="20"/>
              </w:rPr>
              <w:t>E</w:t>
            </w:r>
            <w:bookmarkEnd w:id="9"/>
          </w:p>
        </w:tc>
        <w:tc>
          <w:tcPr>
            <w:tcW w:w="2201" w:type="dxa"/>
          </w:tcPr>
          <w:p w14:paraId="7C839CF2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Some recognition of one or more selected core concepts.</w:t>
            </w:r>
          </w:p>
          <w:p w14:paraId="6028E3AD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 xml:space="preserve">Limited use of terms that may be relevant to creative arts discipline(s). </w:t>
            </w:r>
          </w:p>
          <w:p w14:paraId="1BB3561E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Emerging awareness of creative arts media, materials, techniques, processes, or technologies.</w:t>
            </w:r>
          </w:p>
        </w:tc>
        <w:tc>
          <w:tcPr>
            <w:tcW w:w="2201" w:type="dxa"/>
          </w:tcPr>
          <w:p w14:paraId="49FB7073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Attempted expression of an idea that may be relevant to the program focus.</w:t>
            </w:r>
          </w:p>
          <w:p w14:paraId="4E15C46B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Attempted use of the creative arts process in the limited development or presentation of a creative arts product.</w:t>
            </w:r>
          </w:p>
          <w:p w14:paraId="341D1224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Attempted participation in aspects of a creative arts process.</w:t>
            </w:r>
          </w:p>
          <w:p w14:paraId="5A4DBDAD" w14:textId="77777777" w:rsidR="00BC16BE" w:rsidRPr="00BC16BE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BC16BE">
              <w:rPr>
                <w:color w:val="E7E6E6" w:themeColor="background2"/>
                <w:sz w:val="12"/>
                <w:szCs w:val="20"/>
              </w:rPr>
              <w:t>Attempted application of a practical skill, technique, or process.</w:t>
            </w:r>
          </w:p>
        </w:tc>
        <w:tc>
          <w:tcPr>
            <w:tcW w:w="2201" w:type="dxa"/>
          </w:tcPr>
          <w:p w14:paraId="73728470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Identification and use of a source.</w:t>
            </w:r>
          </w:p>
          <w:p w14:paraId="0B4FC0CA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Attempted description of the ideas of a creative arts practitioner.</w:t>
            </w:r>
          </w:p>
          <w:p w14:paraId="0DA3C1DA" w14:textId="77777777" w:rsidR="00BC16BE" w:rsidRPr="00BC16BE" w:rsidRDefault="00BC16BE" w:rsidP="00243E6F">
            <w:pPr>
              <w:pStyle w:val="SOFinalPerformanceTableText"/>
              <w:rPr>
                <w:sz w:val="12"/>
                <w:szCs w:val="20"/>
              </w:rPr>
            </w:pPr>
            <w:r w:rsidRPr="00BC16BE">
              <w:rPr>
                <w:sz w:val="12"/>
                <w:szCs w:val="20"/>
              </w:rPr>
              <w:t>Identification of one or more processes relevant to working in the creative arts.</w:t>
            </w:r>
          </w:p>
        </w:tc>
        <w:tc>
          <w:tcPr>
            <w:tcW w:w="2202" w:type="dxa"/>
          </w:tcPr>
          <w:p w14:paraId="5E509213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Some identification of a practitioner’s intention or process in a creative arts product.</w:t>
            </w:r>
          </w:p>
          <w:p w14:paraId="5400C07D" w14:textId="77777777" w:rsidR="00BC16BE" w:rsidRPr="00034825" w:rsidRDefault="00BC16BE" w:rsidP="00243E6F">
            <w:pPr>
              <w:pStyle w:val="SOFinalPerformanceTableText"/>
              <w:rPr>
                <w:color w:val="E7E6E6" w:themeColor="background2"/>
                <w:sz w:val="12"/>
                <w:szCs w:val="20"/>
              </w:rPr>
            </w:pPr>
            <w:r w:rsidRPr="00034825">
              <w:rPr>
                <w:color w:val="E7E6E6" w:themeColor="background2"/>
                <w:sz w:val="12"/>
                <w:szCs w:val="20"/>
              </w:rPr>
              <w:t>Attempted consideration of a personal creative arts idea, opinion, or skill with limited relevance to the program focus.</w:t>
            </w:r>
          </w:p>
        </w:tc>
      </w:tr>
    </w:tbl>
    <w:p w14:paraId="726CC47D" w14:textId="77777777" w:rsidR="00BC16BE" w:rsidRDefault="00BC16BE" w:rsidP="00BC16BE">
      <w:pPr>
        <w:pStyle w:val="SOFinalBodyText"/>
      </w:pPr>
    </w:p>
    <w:p w14:paraId="091D2784" w14:textId="77777777" w:rsidR="00BC16BE" w:rsidRDefault="00BC16BE" w:rsidP="00BC16BE">
      <w:pPr>
        <w:pStyle w:val="SOFinalBodyText"/>
      </w:pPr>
    </w:p>
    <w:sectPr w:rsidR="00BC16BE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A51" w14:textId="77777777" w:rsidR="00BC16BE" w:rsidRDefault="00BC16BE" w:rsidP="00BC16BE">
      <w:pPr>
        <w:spacing w:after="0" w:line="240" w:lineRule="auto"/>
      </w:pPr>
      <w:r>
        <w:separator/>
      </w:r>
    </w:p>
  </w:endnote>
  <w:endnote w:type="continuationSeparator" w:id="0">
    <w:p w14:paraId="202486EF" w14:textId="77777777" w:rsidR="00BC16BE" w:rsidRDefault="00BC16BE" w:rsidP="00BC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AEE3" w14:textId="77777777" w:rsidR="00034825" w:rsidRDefault="00034825" w:rsidP="00ED29EF"/>
  <w:p w14:paraId="37DEE972" w14:textId="77777777" w:rsidR="00034825" w:rsidRPr="00E40C6A" w:rsidRDefault="00BC16BE" w:rsidP="00823A30">
    <w:pPr>
      <w:pStyle w:val="SOFinalFooterText"/>
    </w:pPr>
    <w:r w:rsidRPr="00823A30">
      <w:rPr>
        <w:rStyle w:val="SOFinalFooterPageNumber"/>
      </w:rPr>
      <w:fldChar w:fldCharType="begin"/>
    </w:r>
    <w:r w:rsidRPr="00823A30">
      <w:rPr>
        <w:rStyle w:val="SOFinalFooterPageNumber"/>
      </w:rPr>
      <w:instrText xml:space="preserve"> PAGE </w:instrText>
    </w:r>
    <w:r w:rsidRPr="00823A30">
      <w:rPr>
        <w:rStyle w:val="SOFinalFooterPageNumber"/>
      </w:rPr>
      <w:fldChar w:fldCharType="separate"/>
    </w:r>
    <w:r>
      <w:rPr>
        <w:rStyle w:val="SOFinalFooterPageNumber"/>
        <w:noProof/>
      </w:rPr>
      <w:t>20</w:t>
    </w:r>
    <w:r w:rsidRPr="00823A30">
      <w:rPr>
        <w:rStyle w:val="SOFinalFooterPageNumber"/>
      </w:rPr>
      <w:fldChar w:fldCharType="end"/>
    </w:r>
    <w:r>
      <w:tab/>
    </w:r>
    <w:r w:rsidRPr="00ED29EF">
      <w:t xml:space="preserve">Stage 1 Creative Arts </w:t>
    </w:r>
    <w:r>
      <w:t>2021</w:t>
    </w:r>
  </w:p>
  <w:p w14:paraId="7DAE8FFB" w14:textId="77777777" w:rsidR="00034825" w:rsidRPr="00E40C6A" w:rsidRDefault="00034825" w:rsidP="00ED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EFB" w14:textId="77777777" w:rsidR="00034825" w:rsidRDefault="00034825" w:rsidP="00ED29EF"/>
  <w:p w14:paraId="0C0D763E" w14:textId="77777777" w:rsidR="00034825" w:rsidRPr="00E40C6A" w:rsidRDefault="00BC16BE" w:rsidP="00BD0B4C">
    <w:pPr>
      <w:pStyle w:val="SOFinalFooterText"/>
    </w:pPr>
    <w:r w:rsidRPr="00823A30">
      <w:rPr>
        <w:rStyle w:val="SOFinalFooterPageNumber"/>
      </w:rPr>
      <w:fldChar w:fldCharType="begin"/>
    </w:r>
    <w:r w:rsidRPr="00823A30">
      <w:rPr>
        <w:rStyle w:val="SOFinalFooterPageNumber"/>
      </w:rPr>
      <w:instrText xml:space="preserve"> PAGE   \* MERGEFORMAT </w:instrText>
    </w:r>
    <w:r w:rsidRPr="00823A30">
      <w:rPr>
        <w:rStyle w:val="SOFinalFooterPageNumber"/>
      </w:rPr>
      <w:fldChar w:fldCharType="separate"/>
    </w:r>
    <w:r>
      <w:rPr>
        <w:rStyle w:val="SOFinalFooterPageNumber"/>
        <w:noProof/>
      </w:rPr>
      <w:t>18</w:t>
    </w:r>
    <w:r w:rsidRPr="00823A30">
      <w:rPr>
        <w:rStyle w:val="SOFinalFooterPageNumber"/>
      </w:rPr>
      <w:fldChar w:fldCharType="end"/>
    </w:r>
    <w:r>
      <w:tab/>
    </w:r>
    <w:r w:rsidRPr="00ED29EF">
      <w:t xml:space="preserve">Stage 1 </w:t>
    </w:r>
    <w:r w:rsidRPr="00F07C0A">
      <w:t>Creative Arts</w:t>
    </w:r>
    <w:r w:rsidRPr="00E40C6A">
      <w:t xml:space="preserve"> </w:t>
    </w:r>
    <w:r>
      <w:t>2023</w:t>
    </w:r>
  </w:p>
  <w:p w14:paraId="7B7DE0F1" w14:textId="77777777" w:rsidR="00034825" w:rsidRDefault="00034825" w:rsidP="00ED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EA69" w14:textId="77777777" w:rsidR="00BC16BE" w:rsidRDefault="00BC16BE" w:rsidP="00BC16BE">
      <w:pPr>
        <w:spacing w:after="0" w:line="240" w:lineRule="auto"/>
      </w:pPr>
      <w:r>
        <w:separator/>
      </w:r>
    </w:p>
  </w:footnote>
  <w:footnote w:type="continuationSeparator" w:id="0">
    <w:p w14:paraId="18A0F4D1" w14:textId="77777777" w:rsidR="00BC16BE" w:rsidRDefault="00BC16BE" w:rsidP="00BC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24B9" w14:textId="77777777" w:rsidR="00034825" w:rsidRPr="00121BA4" w:rsidRDefault="00BC16BE" w:rsidP="00121B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93995A8" wp14:editId="412F34F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7135" cy="252095"/>
              <wp:effectExtent l="0" t="0" r="0" b="14605"/>
              <wp:wrapNone/>
              <wp:docPr id="19" name="MSIPCM3df54a3da7ca1c151393d604" descr="{&quot;HashCode&quot;:1178062039,&quot;Height&quot;:842.0,&quot;Width&quot;:595.0,&quot;Placement&quot;:&quot;Header&quot;,&quot;Index&quot;:&quot;OddAndEven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8E845" w14:textId="77777777" w:rsidR="00034825" w:rsidRPr="009831AE" w:rsidRDefault="00BC16BE" w:rsidP="009831AE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831A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995A8" id="_x0000_t202" coordsize="21600,21600" o:spt="202" path="m,l,21600r21600,l21600,xe">
              <v:stroke joinstyle="miter"/>
              <v:path gradientshapeok="t" o:connecttype="rect"/>
            </v:shapetype>
            <v:shape id="MSIPCM3df54a3da7ca1c151393d604" o:spid="_x0000_s1026" type="#_x0000_t202" alt="{&quot;HashCode&quot;:1178062039,&quot;Height&quot;:842.0,&quot;Width&quot;:595.0,&quot;Placement&quot;:&quot;Header&quot;,&quot;Index&quot;:&quot;OddAndEven&quot;,&quot;Section&quot;:11,&quot;Top&quot;:0.0,&quot;Left&quot;:0.0}" style="position:absolute;margin-left:0;margin-top:15pt;width:595.0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" o:allowincell="f" filled="f" stroked="f" strokeweight=".5pt">
              <v:textbox inset=",0,,0">
                <w:txbxContent>
                  <w:p w14:paraId="1308E845" w14:textId="77777777" w:rsidR="009831AE" w:rsidRPr="009831AE" w:rsidRDefault="00BC16BE" w:rsidP="009831AE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831AE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6129" w14:textId="77777777" w:rsidR="00034825" w:rsidRDefault="00BC16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370E72" wp14:editId="2C31CE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7135" cy="252095"/>
              <wp:effectExtent l="0" t="0" r="0" b="14605"/>
              <wp:wrapNone/>
              <wp:docPr id="18" name="MSIPCMaa8c4fd6a071fc275fc0b9b8" descr="{&quot;HashCode&quot;:1178062039,&quot;Height&quot;:842.0,&quot;Width&quot;:595.0,&quot;Placement&quot;:&quot;Header&quot;,&quot;Index&quot;:&quot;FirstPage&quot;,&quot;Section&quot;:1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4A9F5" w14:textId="77777777" w:rsidR="00034825" w:rsidRPr="009831AE" w:rsidRDefault="00BC16BE" w:rsidP="009831AE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831A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70E72" id="_x0000_t202" coordsize="21600,21600" o:spt="202" path="m,l,21600r21600,l21600,xe">
              <v:stroke joinstyle="miter"/>
              <v:path gradientshapeok="t" o:connecttype="rect"/>
            </v:shapetype>
            <v:shape id="MSIPCMaa8c4fd6a071fc275fc0b9b8" o:spid="_x0000_s1027" type="#_x0000_t202" alt="{&quot;HashCode&quot;:1178062039,&quot;Height&quot;:842.0,&quot;Width&quot;:595.0,&quot;Placement&quot;:&quot;Header&quot;,&quot;Index&quot;:&quot;FirstPage&quot;,&quot;Section&quot;:11,&quot;Top&quot;:0.0,&quot;Left&quot;:0.0}" style="position:absolute;margin-left:0;margin-top:15pt;width:595.0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" o:allowincell="f" filled="f" stroked="f" strokeweight=".5pt">
              <v:textbox inset=",0,,0">
                <w:txbxContent>
                  <w:p w14:paraId="43F4A9F5" w14:textId="77777777" w:rsidR="009831AE" w:rsidRPr="009831AE" w:rsidRDefault="00BC16BE" w:rsidP="009831AE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831AE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BA2"/>
    <w:multiLevelType w:val="hybridMultilevel"/>
    <w:tmpl w:val="5604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6517"/>
    <w:multiLevelType w:val="hybridMultilevel"/>
    <w:tmpl w:val="C1E4C80C"/>
    <w:lvl w:ilvl="0" w:tplc="110082D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162848">
    <w:abstractNumId w:val="0"/>
  </w:num>
  <w:num w:numId="2" w16cid:durableId="107717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1"/>
    <w:rsid w:val="00034825"/>
    <w:rsid w:val="003C2542"/>
    <w:rsid w:val="00402EC1"/>
    <w:rsid w:val="008B7994"/>
    <w:rsid w:val="00BC16BE"/>
    <w:rsid w:val="00D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439A0"/>
  <w15:chartTrackingRefBased/>
  <w15:docId w15:val="{5825BD94-16A5-4F07-8275-03C03D1F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C1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402EC1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02EC1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02EC1"/>
    <w:pPr>
      <w:numPr>
        <w:numId w:val="2"/>
      </w:numPr>
      <w:spacing w:before="60" w:after="0" w:line="240" w:lineRule="exact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402EC1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SOFinalBodyTextItalicBeforeBullet">
    <w:name w:val="SO Final Body Text Italic (Before Bullet)"/>
    <w:rsid w:val="00402EC1"/>
    <w:pPr>
      <w:spacing w:before="60" w:after="0" w:line="240" w:lineRule="auto"/>
    </w:pPr>
    <w:rPr>
      <w:rFonts w:ascii="Roboto Light" w:eastAsia="SimSun" w:hAnsi="Roboto Light" w:cs="Times New Roman"/>
      <w:i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BC16BE"/>
    <w:pPr>
      <w:tabs>
        <w:tab w:val="center" w:pos="4153"/>
        <w:tab w:val="right" w:pos="8306"/>
      </w:tabs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BC16BE"/>
    <w:rPr>
      <w:rFonts w:ascii="Roboto Light" w:eastAsia="SimSun" w:hAnsi="Roboto Light" w:cs="Times New Roman"/>
      <w:sz w:val="20"/>
      <w:szCs w:val="24"/>
      <w:lang w:eastAsia="zh-CN"/>
    </w:rPr>
  </w:style>
  <w:style w:type="paragraph" w:styleId="Header">
    <w:name w:val="header"/>
    <w:basedOn w:val="Normal"/>
    <w:link w:val="HeaderChar"/>
    <w:semiHidden/>
    <w:rsid w:val="00BC16BE"/>
    <w:pPr>
      <w:tabs>
        <w:tab w:val="center" w:pos="4153"/>
        <w:tab w:val="right" w:pos="8306"/>
      </w:tabs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BC16BE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SOFinalFooterText">
    <w:name w:val="SO Final Footer Text"/>
    <w:basedOn w:val="Normal"/>
    <w:rsid w:val="00BC16BE"/>
    <w:pPr>
      <w:pBdr>
        <w:top w:val="single" w:sz="2" w:space="4" w:color="auto"/>
      </w:pBdr>
      <w:tabs>
        <w:tab w:val="right" w:pos="7923"/>
      </w:tabs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eastAsia="zh-CN"/>
    </w:rPr>
  </w:style>
  <w:style w:type="paragraph" w:customStyle="1" w:styleId="SOFinalHead3PerformanceTable">
    <w:name w:val="SO Final Head 3 (Performance Table)"/>
    <w:rsid w:val="00BC16BE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C16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C16BE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C16BE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C16BE"/>
    <w:pPr>
      <w:spacing w:before="120" w:after="0" w:line="240" w:lineRule="auto"/>
    </w:pPr>
    <w:rPr>
      <w:rFonts w:ascii="Roboto Medium" w:eastAsia="SimSun" w:hAnsi="Roboto Medium" w:cs="Times New Roman"/>
      <w:sz w:val="24"/>
      <w:szCs w:val="24"/>
      <w:lang w:eastAsia="zh-CN"/>
    </w:rPr>
  </w:style>
  <w:style w:type="character" w:customStyle="1" w:styleId="SOFinalFooterPageNumber">
    <w:name w:val="SO Final Footer Page Number"/>
    <w:rsid w:val="00BC16BE"/>
    <w:rPr>
      <w:rFonts w:ascii="Roboto Light" w:hAnsi="Roboto Light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3</cp:revision>
  <dcterms:created xsi:type="dcterms:W3CDTF">2023-08-28T01:03:00Z</dcterms:created>
  <dcterms:modified xsi:type="dcterms:W3CDTF">2024-01-29T23:59:00Z</dcterms:modified>
</cp:coreProperties>
</file>