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A2AAF" w14:textId="27BC313D" w:rsidR="00CE6BCA" w:rsidRPr="00CE6BCA" w:rsidRDefault="00CE6BCA" w:rsidP="00CE6BCA">
      <w:pPr>
        <w:ind w:left="720" w:hanging="360"/>
        <w:rPr>
          <w:rFonts w:asciiTheme="minorHAnsi" w:hAnsiTheme="minorHAnsi"/>
          <w:b/>
          <w:bCs/>
          <w:sz w:val="32"/>
          <w:szCs w:val="32"/>
        </w:rPr>
      </w:pPr>
      <w:r w:rsidRPr="00CE6BCA">
        <w:rPr>
          <w:rFonts w:asciiTheme="minorHAnsi" w:hAnsiTheme="minorHAnsi"/>
          <w:b/>
          <w:bCs/>
          <w:sz w:val="32"/>
          <w:szCs w:val="32"/>
        </w:rPr>
        <w:t>Year 9/10 Drama Character Analysis</w:t>
      </w:r>
    </w:p>
    <w:p w14:paraId="28B6963B" w14:textId="77777777" w:rsidR="00CE6BCA" w:rsidRPr="00CE6BCA" w:rsidRDefault="00CE6BCA" w:rsidP="00CE6BCA">
      <w:pPr>
        <w:ind w:left="720"/>
        <w:rPr>
          <w:rFonts w:asciiTheme="minorHAnsi" w:hAnsiTheme="minorHAnsi"/>
          <w:sz w:val="20"/>
          <w:szCs w:val="20"/>
        </w:rPr>
      </w:pPr>
    </w:p>
    <w:p w14:paraId="5586E290" w14:textId="04C12B3C" w:rsidR="00CE6BCA" w:rsidRPr="00CE6BCA" w:rsidRDefault="00CE6BCA" w:rsidP="00CE6BCA">
      <w:pPr>
        <w:rPr>
          <w:rFonts w:asciiTheme="minorHAnsi" w:hAnsiTheme="minorHAnsi"/>
        </w:rPr>
      </w:pPr>
      <w:r w:rsidRPr="00CE6BCA">
        <w:rPr>
          <w:rFonts w:asciiTheme="minorHAnsi" w:hAnsiTheme="minorHAnsi"/>
        </w:rPr>
        <w:t xml:space="preserve">Answer each of the following questions for each of your characters in the 9/10 play. </w:t>
      </w:r>
    </w:p>
    <w:p w14:paraId="18ADF356" w14:textId="7A60B7F5" w:rsidR="00CE6BCA" w:rsidRPr="00CE6BCA" w:rsidRDefault="00CE6BCA" w:rsidP="00CE6BCA">
      <w:pPr>
        <w:rPr>
          <w:rFonts w:asciiTheme="minorHAnsi" w:hAnsiTheme="minorHAnsi"/>
        </w:rPr>
      </w:pPr>
      <w:r w:rsidRPr="00CE6BCA">
        <w:rPr>
          <w:rFonts w:asciiTheme="minorHAnsi" w:hAnsiTheme="minorHAnsi"/>
        </w:rPr>
        <w:t xml:space="preserve">The purpose of this activity is to build fully developed characters and to help you find their identity to “pull it on” </w:t>
      </w:r>
    </w:p>
    <w:p w14:paraId="670AF9F9" w14:textId="77777777" w:rsidR="00CE6BCA" w:rsidRPr="00CE6BCA" w:rsidRDefault="00CE6BCA" w:rsidP="00CE6BCA">
      <w:pPr>
        <w:rPr>
          <w:rFonts w:asciiTheme="minorHAnsi" w:hAnsiTheme="minorHAnsi"/>
        </w:rPr>
      </w:pPr>
    </w:p>
    <w:p w14:paraId="372DF636" w14:textId="77777777" w:rsidR="00CE6BCA" w:rsidRPr="00CE6BCA" w:rsidRDefault="00CE6BCA" w:rsidP="00CE6BCA">
      <w:pPr>
        <w:rPr>
          <w:rFonts w:asciiTheme="minorHAnsi" w:hAnsiTheme="minorHAnsi"/>
        </w:rPr>
      </w:pPr>
    </w:p>
    <w:p w14:paraId="568B53C9" w14:textId="7FAE1C76" w:rsidR="00CE6BCA" w:rsidRPr="00CE6BCA" w:rsidRDefault="00CE6BCA" w:rsidP="00CE6BCA">
      <w:pPr>
        <w:numPr>
          <w:ilvl w:val="0"/>
          <w:numId w:val="1"/>
        </w:numPr>
        <w:rPr>
          <w:rFonts w:asciiTheme="minorHAnsi" w:hAnsiTheme="minorHAnsi"/>
        </w:rPr>
      </w:pPr>
      <w:r w:rsidRPr="00CE6BCA">
        <w:rPr>
          <w:rFonts w:asciiTheme="minorHAnsi" w:hAnsiTheme="minorHAnsi"/>
        </w:rPr>
        <w:t>Who is your character?</w:t>
      </w:r>
    </w:p>
    <w:p w14:paraId="3A1A1778" w14:textId="77777777" w:rsidR="00CE6BCA" w:rsidRPr="00CE6BCA" w:rsidRDefault="00CE6BCA" w:rsidP="00CE6BCA">
      <w:pPr>
        <w:numPr>
          <w:ilvl w:val="0"/>
          <w:numId w:val="1"/>
        </w:numPr>
        <w:rPr>
          <w:rFonts w:asciiTheme="minorHAnsi" w:hAnsiTheme="minorHAnsi"/>
        </w:rPr>
      </w:pPr>
      <w:r w:rsidRPr="00CE6BCA">
        <w:rPr>
          <w:rFonts w:asciiTheme="minorHAnsi" w:hAnsiTheme="minorHAnsi"/>
        </w:rPr>
        <w:t>What is their character arc?</w:t>
      </w:r>
    </w:p>
    <w:p w14:paraId="16031B15" w14:textId="77777777" w:rsidR="00CE6BCA" w:rsidRPr="00CE6BCA" w:rsidRDefault="00CE6BCA" w:rsidP="00CE6BCA">
      <w:pPr>
        <w:numPr>
          <w:ilvl w:val="0"/>
          <w:numId w:val="1"/>
        </w:numPr>
        <w:rPr>
          <w:rFonts w:asciiTheme="minorHAnsi" w:hAnsiTheme="minorHAnsi"/>
        </w:rPr>
      </w:pPr>
      <w:r w:rsidRPr="00CE6BCA">
        <w:rPr>
          <w:rFonts w:asciiTheme="minorHAnsi" w:hAnsiTheme="minorHAnsi"/>
        </w:rPr>
        <w:t xml:space="preserve">What is their character classification? i.e. protagonist </w:t>
      </w:r>
      <w:proofErr w:type="spellStart"/>
      <w:r w:rsidRPr="00CE6BCA">
        <w:rPr>
          <w:rFonts w:asciiTheme="minorHAnsi" w:hAnsiTheme="minorHAnsi"/>
        </w:rPr>
        <w:t>antoagonist</w:t>
      </w:r>
      <w:proofErr w:type="spellEnd"/>
      <w:r w:rsidRPr="00CE6BCA">
        <w:rPr>
          <w:rFonts w:asciiTheme="minorHAnsi" w:hAnsiTheme="minorHAnsi"/>
        </w:rPr>
        <w:t xml:space="preserve"> etc</w:t>
      </w:r>
    </w:p>
    <w:p w14:paraId="1032A8DB" w14:textId="77777777" w:rsidR="00CE6BCA" w:rsidRPr="00CE6BCA" w:rsidRDefault="00CE6BCA" w:rsidP="00CE6BCA">
      <w:pPr>
        <w:numPr>
          <w:ilvl w:val="0"/>
          <w:numId w:val="1"/>
        </w:numPr>
        <w:rPr>
          <w:rFonts w:asciiTheme="minorHAnsi" w:hAnsiTheme="minorHAnsi"/>
        </w:rPr>
      </w:pPr>
      <w:r w:rsidRPr="00CE6BCA">
        <w:rPr>
          <w:rFonts w:asciiTheme="minorHAnsi" w:hAnsiTheme="minorHAnsi"/>
        </w:rPr>
        <w:t>What is their motivation?</w:t>
      </w:r>
    </w:p>
    <w:p w14:paraId="0284A431" w14:textId="77777777" w:rsidR="00CE6BCA" w:rsidRPr="00CE6BCA" w:rsidRDefault="00CE6BCA" w:rsidP="00CE6BCA">
      <w:pPr>
        <w:numPr>
          <w:ilvl w:val="0"/>
          <w:numId w:val="1"/>
        </w:numPr>
        <w:rPr>
          <w:rFonts w:asciiTheme="minorHAnsi" w:hAnsiTheme="minorHAnsi"/>
        </w:rPr>
      </w:pPr>
      <w:r w:rsidRPr="00CE6BCA">
        <w:rPr>
          <w:rFonts w:asciiTheme="minorHAnsi" w:hAnsiTheme="minorHAnsi"/>
        </w:rPr>
        <w:t>Are they internally or externally motivated?</w:t>
      </w:r>
    </w:p>
    <w:p w14:paraId="359B9BFB" w14:textId="77777777" w:rsidR="00CE6BCA" w:rsidRPr="00CE6BCA" w:rsidRDefault="00CE6BCA" w:rsidP="00CE6BCA">
      <w:pPr>
        <w:numPr>
          <w:ilvl w:val="0"/>
          <w:numId w:val="1"/>
        </w:numPr>
        <w:rPr>
          <w:rFonts w:asciiTheme="minorHAnsi" w:hAnsiTheme="minorHAnsi"/>
        </w:rPr>
      </w:pPr>
      <w:r w:rsidRPr="00CE6BCA">
        <w:rPr>
          <w:rFonts w:asciiTheme="minorHAnsi" w:hAnsiTheme="minorHAnsi"/>
        </w:rPr>
        <w:t xml:space="preserve">What </w:t>
      </w:r>
      <w:proofErr w:type="gramStart"/>
      <w:r w:rsidRPr="00CE6BCA">
        <w:rPr>
          <w:rFonts w:asciiTheme="minorHAnsi" w:hAnsiTheme="minorHAnsi"/>
        </w:rPr>
        <w:t>is</w:t>
      </w:r>
      <w:proofErr w:type="gramEnd"/>
      <w:r w:rsidRPr="00CE6BCA">
        <w:rPr>
          <w:rFonts w:asciiTheme="minorHAnsi" w:hAnsiTheme="minorHAnsi"/>
        </w:rPr>
        <w:t xml:space="preserve"> their goals/hopes/dreams?</w:t>
      </w:r>
    </w:p>
    <w:p w14:paraId="2DBBBE29" w14:textId="77777777" w:rsidR="00CE6BCA" w:rsidRPr="00CE6BCA" w:rsidRDefault="00CE6BCA" w:rsidP="00CE6BCA">
      <w:pPr>
        <w:numPr>
          <w:ilvl w:val="0"/>
          <w:numId w:val="1"/>
        </w:numPr>
        <w:rPr>
          <w:rFonts w:asciiTheme="minorHAnsi" w:hAnsiTheme="minorHAnsi"/>
        </w:rPr>
      </w:pPr>
      <w:r w:rsidRPr="00CE6BCA">
        <w:rPr>
          <w:rFonts w:asciiTheme="minorHAnsi" w:hAnsiTheme="minorHAnsi"/>
        </w:rPr>
        <w:t>What do they physically look like? i.e. physical characteristics as well as mannerisms</w:t>
      </w:r>
    </w:p>
    <w:p w14:paraId="167AEA70" w14:textId="77777777" w:rsidR="00CE6BCA" w:rsidRPr="00CE6BCA" w:rsidRDefault="00CE6BCA" w:rsidP="00CE6BCA">
      <w:pPr>
        <w:numPr>
          <w:ilvl w:val="0"/>
          <w:numId w:val="1"/>
        </w:numPr>
        <w:rPr>
          <w:rFonts w:asciiTheme="minorHAnsi" w:hAnsiTheme="minorHAnsi"/>
        </w:rPr>
      </w:pPr>
      <w:r w:rsidRPr="00CE6BCA">
        <w:rPr>
          <w:rFonts w:asciiTheme="minorHAnsi" w:hAnsiTheme="minorHAnsi"/>
        </w:rPr>
        <w:t>What is their defining feature? i.e. the facial expression/movement/stance that is unique to that character</w:t>
      </w:r>
    </w:p>
    <w:p w14:paraId="6B662471" w14:textId="77777777" w:rsidR="00FF0A97" w:rsidRPr="00CE6BCA" w:rsidRDefault="00FF0A97">
      <w:pPr>
        <w:rPr>
          <w:rFonts w:asciiTheme="minorHAnsi" w:hAnsiTheme="minorHAnsi"/>
        </w:rPr>
      </w:pPr>
    </w:p>
    <w:p w14:paraId="633C39D5" w14:textId="16EB016D" w:rsidR="00CE6BCA" w:rsidRPr="00CE6BCA" w:rsidRDefault="00CE6BCA">
      <w:pPr>
        <w:rPr>
          <w:rFonts w:asciiTheme="minorHAnsi" w:hAnsiTheme="minorHAnsi"/>
        </w:rPr>
      </w:pPr>
      <w:r w:rsidRPr="00CE6BCA">
        <w:rPr>
          <w:rFonts w:asciiTheme="minorHAnsi" w:hAnsiTheme="minorHAnsi"/>
        </w:rPr>
        <w:t xml:space="preserve">If you can find script evidence for an answer include the page number and line as reference. If </w:t>
      </w:r>
      <w:proofErr w:type="gramStart"/>
      <w:r w:rsidRPr="00CE6BCA">
        <w:rPr>
          <w:rFonts w:asciiTheme="minorHAnsi" w:hAnsiTheme="minorHAnsi"/>
        </w:rPr>
        <w:t>not</w:t>
      </w:r>
      <w:proofErr w:type="gramEnd"/>
      <w:r w:rsidRPr="00CE6BCA">
        <w:rPr>
          <w:rFonts w:asciiTheme="minorHAnsi" w:hAnsiTheme="minorHAnsi"/>
        </w:rPr>
        <w:t xml:space="preserve"> then have fun creating a believable answer- the more detailed the better. </w:t>
      </w:r>
    </w:p>
    <w:p w14:paraId="01BF923E" w14:textId="77777777" w:rsidR="00CE6BCA" w:rsidRPr="00CE6BCA" w:rsidRDefault="00CE6BCA">
      <w:pPr>
        <w:rPr>
          <w:rFonts w:asciiTheme="minorHAnsi" w:hAnsiTheme="minorHAnsi"/>
        </w:rPr>
      </w:pPr>
    </w:p>
    <w:p w14:paraId="705C6BE8" w14:textId="46B32808" w:rsidR="00CE6BCA" w:rsidRPr="00CE6BCA" w:rsidRDefault="00CE6BCA">
      <w:pPr>
        <w:rPr>
          <w:rFonts w:asciiTheme="minorHAnsi" w:hAnsiTheme="minorHAnsi"/>
        </w:rPr>
      </w:pPr>
      <w:r w:rsidRPr="00CE6BCA">
        <w:rPr>
          <w:rFonts w:asciiTheme="minorHAnsi" w:hAnsiTheme="minorHAnsi"/>
        </w:rPr>
        <w:t xml:space="preserve">Responses should be in the form of </w:t>
      </w:r>
      <w:proofErr w:type="gramStart"/>
      <w:r w:rsidRPr="00CE6BCA">
        <w:rPr>
          <w:rFonts w:asciiTheme="minorHAnsi" w:hAnsiTheme="minorHAnsi"/>
        </w:rPr>
        <w:t>paragraphs</w:t>
      </w:r>
      <w:proofErr w:type="gramEnd"/>
      <w:r w:rsidRPr="00CE6BCA">
        <w:rPr>
          <w:rFonts w:asciiTheme="minorHAnsi" w:hAnsiTheme="minorHAnsi"/>
        </w:rPr>
        <w:t xml:space="preserve"> but dot points are acceptable as long as they are detailed. </w:t>
      </w:r>
    </w:p>
    <w:sectPr w:rsidR="00CE6BCA" w:rsidRPr="00CE6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706D8"/>
    <w:multiLevelType w:val="hybridMultilevel"/>
    <w:tmpl w:val="8D625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97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CA"/>
    <w:rsid w:val="001E7888"/>
    <w:rsid w:val="00327012"/>
    <w:rsid w:val="00452D94"/>
    <w:rsid w:val="00CE6BCA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E849"/>
  <w15:chartTrackingRefBased/>
  <w15:docId w15:val="{88807EE1-6D12-4363-AC7C-A09A2C9B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BC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B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B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B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B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B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B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1</cp:revision>
  <dcterms:created xsi:type="dcterms:W3CDTF">2024-08-28T01:16:00Z</dcterms:created>
  <dcterms:modified xsi:type="dcterms:W3CDTF">2024-08-28T01:20:00Z</dcterms:modified>
</cp:coreProperties>
</file>