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B93B8" w14:textId="4E9D95D3" w:rsidR="00404855" w:rsidRPr="00BD60F7" w:rsidRDefault="00BD60F7" w:rsidP="00BD60F7">
      <w:pPr>
        <w:jc w:val="center"/>
        <w:rPr>
          <w:b/>
          <w:bCs/>
          <w:sz w:val="48"/>
          <w:szCs w:val="48"/>
          <w:u w:val="single"/>
        </w:rPr>
      </w:pPr>
      <w:r w:rsidRPr="00BD60F7">
        <w:rPr>
          <w:b/>
          <w:bCs/>
          <w:sz w:val="48"/>
          <w:szCs w:val="48"/>
          <w:u w:val="single"/>
        </w:rPr>
        <w:t>KEEP THIS BUSINESS AFLOAT FOR 2025</w:t>
      </w:r>
    </w:p>
    <w:p w14:paraId="28E52CEB" w14:textId="77777777" w:rsidR="006739F0" w:rsidRDefault="006739F0"/>
    <w:p w14:paraId="0133898F" w14:textId="20D9CD9D" w:rsidR="006739F0" w:rsidRDefault="00BD60F7" w:rsidP="00BD60F7">
      <w:pPr>
        <w:jc w:val="center"/>
      </w:pPr>
      <w:r>
        <w:rPr>
          <w:noProof/>
        </w:rPr>
        <w:drawing>
          <wp:inline distT="0" distB="0" distL="0" distR="0" wp14:anchorId="1D445F6C" wp14:editId="5F926751">
            <wp:extent cx="2565210" cy="1924050"/>
            <wp:effectExtent l="0" t="0" r="6985" b="0"/>
            <wp:docPr id="651488886" name="Picture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727" cy="193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84D96" w14:textId="69DD96C6" w:rsidR="006739F0" w:rsidRPr="00E468D9" w:rsidRDefault="006739F0">
      <w:pPr>
        <w:rPr>
          <w:b/>
          <w:bCs/>
        </w:rPr>
      </w:pPr>
      <w:r w:rsidRPr="00E468D9">
        <w:rPr>
          <w:b/>
          <w:bCs/>
        </w:rPr>
        <w:t>Scenario</w:t>
      </w:r>
    </w:p>
    <w:p w14:paraId="7BC2C042" w14:textId="6F1F8733" w:rsidR="00397FFC" w:rsidRDefault="006739F0">
      <w:r>
        <w:t xml:space="preserve">You are a small fruit shop owner that operates in the Adelaide Central Markets.  </w:t>
      </w:r>
      <w:r w:rsidR="00397FFC">
        <w:t>You sell all kids of fruit and vegetables as well as gift baskets.  You employ 2 full time staff and 3 part-time staff (one of which is a sibling).</w:t>
      </w:r>
    </w:p>
    <w:p w14:paraId="6CDF2E09" w14:textId="7A21BFA9" w:rsidR="006739F0" w:rsidRDefault="006739F0">
      <w:r>
        <w:t>You have found that in the last 12 months your costs have gone up dramatically and you are finding it difficult to keep your business going.</w:t>
      </w:r>
      <w:r w:rsidR="00E468D9">
        <w:t xml:space="preserve">  How are you going to survive the year?</w:t>
      </w:r>
    </w:p>
    <w:p w14:paraId="0C5EA5EA" w14:textId="02E558C2" w:rsidR="00E468D9" w:rsidRDefault="00E468D9">
      <w:r>
        <w:t>Keep in mind that inflation is currently at 4% nationally.</w:t>
      </w:r>
    </w:p>
    <w:p w14:paraId="42B812F8" w14:textId="77777777" w:rsidR="00E468D9" w:rsidRDefault="00E468D9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17"/>
        <w:gridCol w:w="1191"/>
        <w:gridCol w:w="1392"/>
        <w:gridCol w:w="2006"/>
        <w:gridCol w:w="2245"/>
      </w:tblGrid>
      <w:tr w:rsidR="00D05E2F" w:rsidRPr="006739F0" w14:paraId="33B56288" w14:textId="77777777" w:rsidTr="00E468D9">
        <w:tc>
          <w:tcPr>
            <w:tcW w:w="2517" w:type="dxa"/>
          </w:tcPr>
          <w:p w14:paraId="20E9E430" w14:textId="3ECDD1E9" w:rsidR="00D05E2F" w:rsidRPr="006739F0" w:rsidRDefault="00D05E2F">
            <w:pPr>
              <w:rPr>
                <w:b/>
                <w:bCs/>
              </w:rPr>
            </w:pPr>
            <w:r>
              <w:rPr>
                <w:b/>
                <w:bCs/>
              </w:rPr>
              <w:t>Revenue</w:t>
            </w:r>
          </w:p>
        </w:tc>
        <w:tc>
          <w:tcPr>
            <w:tcW w:w="1191" w:type="dxa"/>
          </w:tcPr>
          <w:p w14:paraId="79A39ABA" w14:textId="79C4E280" w:rsidR="00D05E2F" w:rsidRDefault="00D05E2F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392" w:type="dxa"/>
          </w:tcPr>
          <w:p w14:paraId="47E3C2A7" w14:textId="7EA4216F" w:rsidR="00D05E2F" w:rsidRPr="006739F0" w:rsidRDefault="00D05E2F">
            <w:pPr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2006" w:type="dxa"/>
          </w:tcPr>
          <w:p w14:paraId="07AF69DF" w14:textId="035B6087" w:rsidR="00D05E2F" w:rsidRDefault="00D05E2F">
            <w:pPr>
              <w:rPr>
                <w:b/>
                <w:bCs/>
              </w:rPr>
            </w:pPr>
            <w:r>
              <w:rPr>
                <w:b/>
                <w:bCs/>
              </w:rPr>
              <w:t>2024 (projected)</w:t>
            </w:r>
          </w:p>
        </w:tc>
        <w:tc>
          <w:tcPr>
            <w:tcW w:w="2245" w:type="dxa"/>
          </w:tcPr>
          <w:p w14:paraId="6F7D4462" w14:textId="608BBCA7" w:rsidR="00D05E2F" w:rsidRPr="006739F0" w:rsidRDefault="00D05E2F">
            <w:pPr>
              <w:rPr>
                <w:b/>
                <w:bCs/>
              </w:rPr>
            </w:pPr>
            <w:r>
              <w:rPr>
                <w:b/>
                <w:bCs/>
              </w:rPr>
              <w:t>% change</w:t>
            </w:r>
            <w:r w:rsidR="00E468D9">
              <w:rPr>
                <w:b/>
                <w:bCs/>
              </w:rPr>
              <w:t xml:space="preserve"> 2023-24</w:t>
            </w:r>
          </w:p>
        </w:tc>
      </w:tr>
      <w:tr w:rsidR="00D05E2F" w:rsidRPr="006739F0" w14:paraId="63AAEE35" w14:textId="77777777" w:rsidTr="00E468D9">
        <w:tc>
          <w:tcPr>
            <w:tcW w:w="2517" w:type="dxa"/>
          </w:tcPr>
          <w:p w14:paraId="71FA8D9A" w14:textId="296F6B60" w:rsidR="00D05E2F" w:rsidRPr="00D05E2F" w:rsidRDefault="00D05E2F">
            <w:r w:rsidRPr="00D05E2F">
              <w:t>Sales of fruit &amp; vegetables</w:t>
            </w:r>
          </w:p>
        </w:tc>
        <w:tc>
          <w:tcPr>
            <w:tcW w:w="1191" w:type="dxa"/>
          </w:tcPr>
          <w:p w14:paraId="3B34DFD0" w14:textId="7550757B" w:rsidR="00D05E2F" w:rsidRPr="00D05E2F" w:rsidRDefault="00E468D9">
            <w:r>
              <w:t>520,000</w:t>
            </w:r>
          </w:p>
        </w:tc>
        <w:tc>
          <w:tcPr>
            <w:tcW w:w="1392" w:type="dxa"/>
          </w:tcPr>
          <w:p w14:paraId="34172FDA" w14:textId="1473D812" w:rsidR="00D05E2F" w:rsidRPr="00D05E2F" w:rsidRDefault="00D05E2F">
            <w:r w:rsidRPr="00D05E2F">
              <w:t>550,000</w:t>
            </w:r>
          </w:p>
        </w:tc>
        <w:tc>
          <w:tcPr>
            <w:tcW w:w="2006" w:type="dxa"/>
          </w:tcPr>
          <w:p w14:paraId="78938F0A" w14:textId="4F6815A1" w:rsidR="00D05E2F" w:rsidRPr="00D05E2F" w:rsidRDefault="00D05E2F">
            <w:r w:rsidRPr="00D05E2F">
              <w:t>5</w:t>
            </w:r>
            <w:r w:rsidR="00E468D9">
              <w:t>7</w:t>
            </w:r>
            <w:r w:rsidRPr="00D05E2F">
              <w:t>0,000</w:t>
            </w:r>
          </w:p>
        </w:tc>
        <w:tc>
          <w:tcPr>
            <w:tcW w:w="2245" w:type="dxa"/>
          </w:tcPr>
          <w:p w14:paraId="4FE37276" w14:textId="29F2737D" w:rsidR="00D05E2F" w:rsidRPr="00397FFC" w:rsidRDefault="00397FFC">
            <w:r w:rsidRPr="00397FFC">
              <w:t>+3.6%</w:t>
            </w:r>
          </w:p>
        </w:tc>
      </w:tr>
      <w:tr w:rsidR="00D05E2F" w:rsidRPr="006739F0" w14:paraId="0EDA6EF3" w14:textId="77777777" w:rsidTr="00E468D9">
        <w:tc>
          <w:tcPr>
            <w:tcW w:w="2517" w:type="dxa"/>
          </w:tcPr>
          <w:p w14:paraId="2D9D624D" w14:textId="5A586232" w:rsidR="00D05E2F" w:rsidRPr="00D05E2F" w:rsidRDefault="00D05E2F">
            <w:r w:rsidRPr="00D05E2F">
              <w:t>Sales gift baskets</w:t>
            </w:r>
          </w:p>
        </w:tc>
        <w:tc>
          <w:tcPr>
            <w:tcW w:w="1191" w:type="dxa"/>
          </w:tcPr>
          <w:p w14:paraId="69D5BF63" w14:textId="74B90504" w:rsidR="00D05E2F" w:rsidRPr="00D05E2F" w:rsidRDefault="00E468D9">
            <w:r>
              <w:t>58,000</w:t>
            </w:r>
          </w:p>
        </w:tc>
        <w:tc>
          <w:tcPr>
            <w:tcW w:w="1392" w:type="dxa"/>
          </w:tcPr>
          <w:p w14:paraId="09D0DF9F" w14:textId="767B0E05" w:rsidR="00D05E2F" w:rsidRPr="00D05E2F" w:rsidRDefault="00D05E2F">
            <w:r w:rsidRPr="00D05E2F">
              <w:t>45,000</w:t>
            </w:r>
          </w:p>
        </w:tc>
        <w:tc>
          <w:tcPr>
            <w:tcW w:w="2006" w:type="dxa"/>
          </w:tcPr>
          <w:p w14:paraId="2D1F7A5B" w14:textId="4F2570FB" w:rsidR="00D05E2F" w:rsidRPr="00D05E2F" w:rsidRDefault="00E468D9">
            <w:r>
              <w:t>50</w:t>
            </w:r>
            <w:r w:rsidR="00D05E2F" w:rsidRPr="00D05E2F">
              <w:t>,000</w:t>
            </w:r>
          </w:p>
        </w:tc>
        <w:tc>
          <w:tcPr>
            <w:tcW w:w="2245" w:type="dxa"/>
          </w:tcPr>
          <w:p w14:paraId="2BA5B340" w14:textId="0DD9F940" w:rsidR="00D05E2F" w:rsidRPr="00397FFC" w:rsidRDefault="00397FFC">
            <w:r w:rsidRPr="00397FFC">
              <w:t>11.1%</w:t>
            </w:r>
          </w:p>
        </w:tc>
      </w:tr>
      <w:tr w:rsidR="00E468D9" w:rsidRPr="006739F0" w14:paraId="59278F30" w14:textId="77777777" w:rsidTr="00E468D9">
        <w:tc>
          <w:tcPr>
            <w:tcW w:w="2517" w:type="dxa"/>
          </w:tcPr>
          <w:p w14:paraId="6326A8CD" w14:textId="780F6AFE" w:rsidR="00E468D9" w:rsidRPr="00E468D9" w:rsidRDefault="00E468D9">
            <w:pPr>
              <w:rPr>
                <w:b/>
                <w:bCs/>
              </w:rPr>
            </w:pPr>
            <w:r w:rsidRPr="00E468D9">
              <w:rPr>
                <w:b/>
                <w:bCs/>
              </w:rPr>
              <w:t>Total Revenue</w:t>
            </w:r>
          </w:p>
        </w:tc>
        <w:tc>
          <w:tcPr>
            <w:tcW w:w="1191" w:type="dxa"/>
          </w:tcPr>
          <w:p w14:paraId="5D26AACB" w14:textId="28D33A7F" w:rsidR="00E468D9" w:rsidRPr="00E468D9" w:rsidRDefault="00E468D9">
            <w:pPr>
              <w:rPr>
                <w:b/>
                <w:bCs/>
              </w:rPr>
            </w:pPr>
            <w:r w:rsidRPr="00E468D9">
              <w:rPr>
                <w:b/>
                <w:bCs/>
              </w:rPr>
              <w:t>578,000</w:t>
            </w:r>
          </w:p>
        </w:tc>
        <w:tc>
          <w:tcPr>
            <w:tcW w:w="1392" w:type="dxa"/>
          </w:tcPr>
          <w:p w14:paraId="2F732449" w14:textId="4593ACA9" w:rsidR="00E468D9" w:rsidRPr="00E468D9" w:rsidRDefault="00E468D9">
            <w:pPr>
              <w:rPr>
                <w:b/>
                <w:bCs/>
              </w:rPr>
            </w:pPr>
            <w:r>
              <w:rPr>
                <w:b/>
                <w:bCs/>
              </w:rPr>
              <w:t>595,000</w:t>
            </w:r>
          </w:p>
        </w:tc>
        <w:tc>
          <w:tcPr>
            <w:tcW w:w="2006" w:type="dxa"/>
          </w:tcPr>
          <w:p w14:paraId="6F43C5A1" w14:textId="6FE37218" w:rsidR="00E468D9" w:rsidRPr="00E468D9" w:rsidRDefault="00E468D9">
            <w:pPr>
              <w:rPr>
                <w:b/>
                <w:bCs/>
              </w:rPr>
            </w:pPr>
            <w:r>
              <w:rPr>
                <w:b/>
                <w:bCs/>
              </w:rPr>
              <w:t>620,000</w:t>
            </w:r>
          </w:p>
        </w:tc>
        <w:tc>
          <w:tcPr>
            <w:tcW w:w="2245" w:type="dxa"/>
          </w:tcPr>
          <w:p w14:paraId="1601ABC6" w14:textId="2439C08A" w:rsidR="00E468D9" w:rsidRPr="006739F0" w:rsidRDefault="00397FFC">
            <w:pPr>
              <w:rPr>
                <w:b/>
                <w:bCs/>
              </w:rPr>
            </w:pPr>
            <w:r>
              <w:rPr>
                <w:b/>
                <w:bCs/>
              </w:rPr>
              <w:t>4.2%</w:t>
            </w:r>
          </w:p>
        </w:tc>
      </w:tr>
      <w:tr w:rsidR="00D05E2F" w:rsidRPr="006739F0" w14:paraId="6086419D" w14:textId="77777777" w:rsidTr="00E468D9">
        <w:tc>
          <w:tcPr>
            <w:tcW w:w="2517" w:type="dxa"/>
          </w:tcPr>
          <w:p w14:paraId="6A87E0E7" w14:textId="77777777" w:rsidR="00D05E2F" w:rsidRPr="006739F0" w:rsidRDefault="00D05E2F">
            <w:pPr>
              <w:rPr>
                <w:b/>
                <w:bCs/>
              </w:rPr>
            </w:pPr>
          </w:p>
        </w:tc>
        <w:tc>
          <w:tcPr>
            <w:tcW w:w="1191" w:type="dxa"/>
          </w:tcPr>
          <w:p w14:paraId="7D683CB0" w14:textId="77777777" w:rsidR="00D05E2F" w:rsidRPr="006739F0" w:rsidRDefault="00D05E2F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14:paraId="79CBE34B" w14:textId="481C369F" w:rsidR="00D05E2F" w:rsidRPr="006739F0" w:rsidRDefault="00D05E2F">
            <w:pPr>
              <w:rPr>
                <w:b/>
                <w:bCs/>
              </w:rPr>
            </w:pPr>
          </w:p>
        </w:tc>
        <w:tc>
          <w:tcPr>
            <w:tcW w:w="2006" w:type="dxa"/>
          </w:tcPr>
          <w:p w14:paraId="1DDBAB3C" w14:textId="77777777" w:rsidR="00D05E2F" w:rsidRDefault="00D05E2F">
            <w:pPr>
              <w:rPr>
                <w:b/>
                <w:bCs/>
              </w:rPr>
            </w:pPr>
          </w:p>
        </w:tc>
        <w:tc>
          <w:tcPr>
            <w:tcW w:w="2245" w:type="dxa"/>
          </w:tcPr>
          <w:p w14:paraId="0F44E15C" w14:textId="77777777" w:rsidR="00D05E2F" w:rsidRPr="006739F0" w:rsidRDefault="00D05E2F">
            <w:pPr>
              <w:rPr>
                <w:b/>
                <w:bCs/>
              </w:rPr>
            </w:pPr>
          </w:p>
        </w:tc>
      </w:tr>
      <w:tr w:rsidR="00D05E2F" w:rsidRPr="006739F0" w14:paraId="7865D1C6" w14:textId="77777777" w:rsidTr="00E468D9">
        <w:tc>
          <w:tcPr>
            <w:tcW w:w="2517" w:type="dxa"/>
          </w:tcPr>
          <w:p w14:paraId="70BCF3EB" w14:textId="77777777" w:rsidR="00D05E2F" w:rsidRPr="006739F0" w:rsidRDefault="00D05E2F" w:rsidP="00DC0B23">
            <w:pPr>
              <w:rPr>
                <w:b/>
                <w:bCs/>
              </w:rPr>
            </w:pPr>
            <w:r w:rsidRPr="006739F0">
              <w:rPr>
                <w:b/>
                <w:bCs/>
              </w:rPr>
              <w:t>Cost</w:t>
            </w:r>
          </w:p>
        </w:tc>
        <w:tc>
          <w:tcPr>
            <w:tcW w:w="1191" w:type="dxa"/>
          </w:tcPr>
          <w:p w14:paraId="7DB24A9E" w14:textId="77777777" w:rsidR="00D05E2F" w:rsidRPr="006739F0" w:rsidRDefault="00D05E2F" w:rsidP="00DC0B23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14:paraId="1BE67044" w14:textId="67A9DC28" w:rsidR="00D05E2F" w:rsidRPr="006739F0" w:rsidRDefault="00D05E2F" w:rsidP="00DC0B23">
            <w:pPr>
              <w:rPr>
                <w:b/>
                <w:bCs/>
              </w:rPr>
            </w:pPr>
          </w:p>
        </w:tc>
        <w:tc>
          <w:tcPr>
            <w:tcW w:w="2006" w:type="dxa"/>
          </w:tcPr>
          <w:p w14:paraId="726DA58F" w14:textId="01AD1276" w:rsidR="00D05E2F" w:rsidRPr="006739F0" w:rsidRDefault="00D05E2F" w:rsidP="00DC0B23">
            <w:pPr>
              <w:rPr>
                <w:b/>
                <w:bCs/>
              </w:rPr>
            </w:pPr>
          </w:p>
        </w:tc>
        <w:tc>
          <w:tcPr>
            <w:tcW w:w="2245" w:type="dxa"/>
          </w:tcPr>
          <w:p w14:paraId="73755C60" w14:textId="528CE153" w:rsidR="00D05E2F" w:rsidRPr="006739F0" w:rsidRDefault="00D05E2F" w:rsidP="00DC0B23">
            <w:pPr>
              <w:rPr>
                <w:b/>
                <w:bCs/>
              </w:rPr>
            </w:pPr>
          </w:p>
        </w:tc>
      </w:tr>
      <w:tr w:rsidR="00D05E2F" w14:paraId="35CAFE51" w14:textId="77777777" w:rsidTr="00E468D9">
        <w:tc>
          <w:tcPr>
            <w:tcW w:w="2517" w:type="dxa"/>
          </w:tcPr>
          <w:p w14:paraId="1FC897A3" w14:textId="1CAD8046" w:rsidR="00D05E2F" w:rsidRDefault="00D05E2F">
            <w:r>
              <w:t>Rent</w:t>
            </w:r>
          </w:p>
        </w:tc>
        <w:tc>
          <w:tcPr>
            <w:tcW w:w="1191" w:type="dxa"/>
          </w:tcPr>
          <w:p w14:paraId="7063FD08" w14:textId="45A03D0B" w:rsidR="00D05E2F" w:rsidRDefault="00D05E2F">
            <w:r>
              <w:t>18,000</w:t>
            </w:r>
          </w:p>
        </w:tc>
        <w:tc>
          <w:tcPr>
            <w:tcW w:w="1392" w:type="dxa"/>
          </w:tcPr>
          <w:p w14:paraId="6D6E0D85" w14:textId="3BE58D21" w:rsidR="00D05E2F" w:rsidRDefault="00D05E2F">
            <w:r>
              <w:t>20,000</w:t>
            </w:r>
          </w:p>
        </w:tc>
        <w:tc>
          <w:tcPr>
            <w:tcW w:w="2006" w:type="dxa"/>
          </w:tcPr>
          <w:p w14:paraId="3209A832" w14:textId="7200DBA0" w:rsidR="00D05E2F" w:rsidRDefault="00D05E2F">
            <w:r>
              <w:t>22,000</w:t>
            </w:r>
          </w:p>
        </w:tc>
        <w:tc>
          <w:tcPr>
            <w:tcW w:w="2245" w:type="dxa"/>
          </w:tcPr>
          <w:p w14:paraId="378649D3" w14:textId="6A321171" w:rsidR="00D05E2F" w:rsidRDefault="00D05E2F">
            <w:r>
              <w:t>+10%</w:t>
            </w:r>
          </w:p>
        </w:tc>
      </w:tr>
      <w:tr w:rsidR="00D05E2F" w14:paraId="1B8A112B" w14:textId="77777777" w:rsidTr="00E468D9">
        <w:tc>
          <w:tcPr>
            <w:tcW w:w="2517" w:type="dxa"/>
          </w:tcPr>
          <w:p w14:paraId="295CA1C1" w14:textId="21FCB2F0" w:rsidR="00D05E2F" w:rsidRDefault="00D05E2F">
            <w:r>
              <w:t>Wages</w:t>
            </w:r>
          </w:p>
        </w:tc>
        <w:tc>
          <w:tcPr>
            <w:tcW w:w="1191" w:type="dxa"/>
          </w:tcPr>
          <w:p w14:paraId="5D7DD6D9" w14:textId="36432F35" w:rsidR="00D05E2F" w:rsidRDefault="00E468D9">
            <w:r>
              <w:t>200,000</w:t>
            </w:r>
          </w:p>
        </w:tc>
        <w:tc>
          <w:tcPr>
            <w:tcW w:w="1392" w:type="dxa"/>
          </w:tcPr>
          <w:p w14:paraId="61B627E7" w14:textId="46EF1823" w:rsidR="00D05E2F" w:rsidRDefault="00D05E2F">
            <w:r>
              <w:t>200,000</w:t>
            </w:r>
          </w:p>
        </w:tc>
        <w:tc>
          <w:tcPr>
            <w:tcW w:w="2006" w:type="dxa"/>
          </w:tcPr>
          <w:p w14:paraId="2425AB00" w14:textId="23603A82" w:rsidR="00D05E2F" w:rsidRDefault="00D05E2F">
            <w:r>
              <w:t>204,000</w:t>
            </w:r>
          </w:p>
        </w:tc>
        <w:tc>
          <w:tcPr>
            <w:tcW w:w="2245" w:type="dxa"/>
          </w:tcPr>
          <w:p w14:paraId="541DEFEC" w14:textId="3DB15635" w:rsidR="00D05E2F" w:rsidRDefault="00D05E2F">
            <w:r>
              <w:t>+2%</w:t>
            </w:r>
          </w:p>
        </w:tc>
      </w:tr>
      <w:tr w:rsidR="00D05E2F" w14:paraId="08EE60D5" w14:textId="77777777" w:rsidTr="00E468D9">
        <w:tc>
          <w:tcPr>
            <w:tcW w:w="2517" w:type="dxa"/>
          </w:tcPr>
          <w:p w14:paraId="3CE66F78" w14:textId="2947971E" w:rsidR="00D05E2F" w:rsidRDefault="00D05E2F">
            <w:r>
              <w:t>Electricity</w:t>
            </w:r>
          </w:p>
        </w:tc>
        <w:tc>
          <w:tcPr>
            <w:tcW w:w="1191" w:type="dxa"/>
          </w:tcPr>
          <w:p w14:paraId="2FA2E12F" w14:textId="1F9D05B8" w:rsidR="00D05E2F" w:rsidRDefault="00E468D9">
            <w:r>
              <w:t>27,000</w:t>
            </w:r>
          </w:p>
        </w:tc>
        <w:tc>
          <w:tcPr>
            <w:tcW w:w="1392" w:type="dxa"/>
          </w:tcPr>
          <w:p w14:paraId="6F4F17DF" w14:textId="3FA81E65" w:rsidR="00D05E2F" w:rsidRDefault="00D05E2F">
            <w:r>
              <w:t>30,000</w:t>
            </w:r>
          </w:p>
        </w:tc>
        <w:tc>
          <w:tcPr>
            <w:tcW w:w="2006" w:type="dxa"/>
          </w:tcPr>
          <w:p w14:paraId="4853B894" w14:textId="38D27427" w:rsidR="00D05E2F" w:rsidRDefault="00D05E2F">
            <w:r>
              <w:t>35,000</w:t>
            </w:r>
          </w:p>
        </w:tc>
        <w:tc>
          <w:tcPr>
            <w:tcW w:w="2245" w:type="dxa"/>
          </w:tcPr>
          <w:p w14:paraId="4EDCD544" w14:textId="5DEBF190" w:rsidR="00D05E2F" w:rsidRDefault="00D05E2F">
            <w:r>
              <w:t>+17%</w:t>
            </w:r>
          </w:p>
        </w:tc>
      </w:tr>
      <w:tr w:rsidR="00D05E2F" w14:paraId="16FF5188" w14:textId="77777777" w:rsidTr="00E468D9">
        <w:tc>
          <w:tcPr>
            <w:tcW w:w="2517" w:type="dxa"/>
          </w:tcPr>
          <w:p w14:paraId="331A8297" w14:textId="420ACACA" w:rsidR="00D05E2F" w:rsidRDefault="00D05E2F">
            <w:r>
              <w:t>Insurance</w:t>
            </w:r>
          </w:p>
        </w:tc>
        <w:tc>
          <w:tcPr>
            <w:tcW w:w="1191" w:type="dxa"/>
          </w:tcPr>
          <w:p w14:paraId="687B5F9F" w14:textId="5AD85B25" w:rsidR="00D05E2F" w:rsidRDefault="00E468D9">
            <w:r>
              <w:t>13,000</w:t>
            </w:r>
          </w:p>
        </w:tc>
        <w:tc>
          <w:tcPr>
            <w:tcW w:w="1392" w:type="dxa"/>
          </w:tcPr>
          <w:p w14:paraId="1B10B419" w14:textId="16A58F69" w:rsidR="00D05E2F" w:rsidRDefault="00D05E2F">
            <w:r>
              <w:t>15,000</w:t>
            </w:r>
          </w:p>
        </w:tc>
        <w:tc>
          <w:tcPr>
            <w:tcW w:w="2006" w:type="dxa"/>
          </w:tcPr>
          <w:p w14:paraId="6AD9E35E" w14:textId="0A7EAAFE" w:rsidR="00D05E2F" w:rsidRDefault="00D05E2F">
            <w:r>
              <w:t>20,000</w:t>
            </w:r>
          </w:p>
        </w:tc>
        <w:tc>
          <w:tcPr>
            <w:tcW w:w="2245" w:type="dxa"/>
          </w:tcPr>
          <w:p w14:paraId="43F48782" w14:textId="4BDF644F" w:rsidR="00D05E2F" w:rsidRDefault="00D05E2F">
            <w:r>
              <w:t>+20%</w:t>
            </w:r>
          </w:p>
        </w:tc>
      </w:tr>
      <w:tr w:rsidR="00D05E2F" w14:paraId="07F8CF4A" w14:textId="77777777" w:rsidTr="00E468D9">
        <w:tc>
          <w:tcPr>
            <w:tcW w:w="2517" w:type="dxa"/>
            <w:tcBorders>
              <w:bottom w:val="single" w:sz="4" w:space="0" w:color="auto"/>
            </w:tcBorders>
          </w:tcPr>
          <w:p w14:paraId="76BDE91C" w14:textId="7CFB356A" w:rsidR="00D05E2F" w:rsidRDefault="00D05E2F">
            <w:r>
              <w:t>Stock costs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6B24D316" w14:textId="704707BA" w:rsidR="00D05E2F" w:rsidRDefault="00E468D9">
            <w:r>
              <w:t>290,000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6EA4D353" w14:textId="6010449B" w:rsidR="00D05E2F" w:rsidRDefault="00D05E2F">
            <w:r>
              <w:t>300,000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444C169B" w14:textId="31FD5345" w:rsidR="00D05E2F" w:rsidRDefault="00D05E2F">
            <w:r>
              <w:t>350,000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360C1119" w14:textId="5C589E55" w:rsidR="00D05E2F" w:rsidRDefault="00D05E2F">
            <w:r>
              <w:t>+17%</w:t>
            </w:r>
          </w:p>
        </w:tc>
      </w:tr>
      <w:tr w:rsidR="00D05E2F" w:rsidRPr="006739F0" w14:paraId="132EECBE" w14:textId="77777777" w:rsidTr="00E468D9">
        <w:tc>
          <w:tcPr>
            <w:tcW w:w="2517" w:type="dxa"/>
            <w:tcBorders>
              <w:bottom w:val="single" w:sz="4" w:space="0" w:color="auto"/>
            </w:tcBorders>
          </w:tcPr>
          <w:p w14:paraId="4AEC945C" w14:textId="0C43EA8C" w:rsidR="00D05E2F" w:rsidRPr="006739F0" w:rsidRDefault="00D05E2F">
            <w:pPr>
              <w:rPr>
                <w:b/>
                <w:bCs/>
              </w:rPr>
            </w:pPr>
            <w:r w:rsidRPr="006739F0">
              <w:rPr>
                <w:b/>
                <w:bCs/>
              </w:rPr>
              <w:t>Total Costs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13FC24C0" w14:textId="3E10C8A7" w:rsidR="00D05E2F" w:rsidRPr="006739F0" w:rsidRDefault="00E468D9">
            <w:pPr>
              <w:rPr>
                <w:b/>
                <w:bCs/>
              </w:rPr>
            </w:pPr>
            <w:r>
              <w:rPr>
                <w:b/>
                <w:bCs/>
              </w:rPr>
              <w:t>548,000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71046F0D" w14:textId="7EC2D897" w:rsidR="00D05E2F" w:rsidRPr="006739F0" w:rsidRDefault="00D05E2F">
            <w:pPr>
              <w:rPr>
                <w:b/>
                <w:bCs/>
              </w:rPr>
            </w:pPr>
            <w:r w:rsidRPr="006739F0">
              <w:rPr>
                <w:b/>
                <w:bCs/>
              </w:rPr>
              <w:t>565,000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2253990" w14:textId="567EB9A5" w:rsidR="00D05E2F" w:rsidRPr="006739F0" w:rsidRDefault="00D05E2F">
            <w:pPr>
              <w:rPr>
                <w:b/>
                <w:bCs/>
              </w:rPr>
            </w:pPr>
            <w:r w:rsidRPr="006739F0">
              <w:rPr>
                <w:b/>
                <w:bCs/>
              </w:rPr>
              <w:t>631,000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791E1C41" w14:textId="486C15EE" w:rsidR="00D05E2F" w:rsidRPr="006739F0" w:rsidRDefault="00D05E2F">
            <w:pPr>
              <w:rPr>
                <w:b/>
                <w:bCs/>
              </w:rPr>
            </w:pPr>
            <w:r w:rsidRPr="006739F0">
              <w:rPr>
                <w:b/>
                <w:bCs/>
              </w:rPr>
              <w:t>+13.2%</w:t>
            </w:r>
          </w:p>
        </w:tc>
      </w:tr>
      <w:tr w:rsidR="00D05E2F" w14:paraId="3E9E3537" w14:textId="77777777" w:rsidTr="00E468D9"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512473" w14:textId="77777777" w:rsidR="00D05E2F" w:rsidRDefault="00D05E2F"/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0B377" w14:textId="77777777" w:rsidR="00D05E2F" w:rsidRDefault="00D05E2F"/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F02D24" w14:textId="4B1A9205" w:rsidR="00D05E2F" w:rsidRDefault="00D05E2F"/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07DFD" w14:textId="77777777" w:rsidR="00D05E2F" w:rsidRDefault="00D05E2F"/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E50CA" w14:textId="77777777" w:rsidR="00D05E2F" w:rsidRDefault="00D05E2F"/>
        </w:tc>
      </w:tr>
      <w:tr w:rsidR="00D05E2F" w14:paraId="5AB79DF6" w14:textId="77777777" w:rsidTr="00E468D9">
        <w:tc>
          <w:tcPr>
            <w:tcW w:w="2517" w:type="dxa"/>
            <w:tcBorders>
              <w:top w:val="single" w:sz="4" w:space="0" w:color="auto"/>
            </w:tcBorders>
          </w:tcPr>
          <w:p w14:paraId="316D52D9" w14:textId="24EE8FA1" w:rsidR="00D05E2F" w:rsidRDefault="00D05E2F">
            <w:r>
              <w:t>Profit (los</w:t>
            </w:r>
            <w:r w:rsidR="00E468D9">
              <w:t>s</w:t>
            </w:r>
            <w:r>
              <w:t>)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7DE95AB5" w14:textId="1BAA1DF4" w:rsidR="00D05E2F" w:rsidRDefault="00E468D9">
            <w:r>
              <w:t>30,000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4A100DB2" w14:textId="79D1BA6A" w:rsidR="00D05E2F" w:rsidRDefault="00D05E2F">
            <w:r>
              <w:t>30,000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64EA4EB6" w14:textId="65220467" w:rsidR="00D05E2F" w:rsidRDefault="00E468D9">
            <w:r>
              <w:t>(-11,</w:t>
            </w:r>
            <w:r w:rsidR="00D05E2F">
              <w:t>000</w:t>
            </w:r>
            <w:r>
              <w:t>)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14:paraId="0BDA8F49" w14:textId="77777777" w:rsidR="00D05E2F" w:rsidRDefault="00D05E2F"/>
        </w:tc>
      </w:tr>
    </w:tbl>
    <w:p w14:paraId="7CD82564" w14:textId="272DA2C7" w:rsidR="00E468D9" w:rsidRDefault="00E468D9"/>
    <w:p w14:paraId="25A09070" w14:textId="77777777" w:rsidR="00E468D9" w:rsidRDefault="00E468D9">
      <w:r>
        <w:t>As a group, analyse what is happening in this business and propose some ways that the business might be able to keep going into 2025.</w:t>
      </w:r>
    </w:p>
    <w:p w14:paraId="5AD735D3" w14:textId="77777777" w:rsidR="00E468D9" w:rsidRDefault="00E468D9"/>
    <w:p w14:paraId="68F2A6A6" w14:textId="77777777" w:rsidR="00E468D9" w:rsidRDefault="00E468D9">
      <w:r>
        <w:t>As you do this, answer the questions on the following page as a group:</w:t>
      </w:r>
    </w:p>
    <w:p w14:paraId="0D6E9E21" w14:textId="4F370F6E" w:rsidR="00E468D9" w:rsidRDefault="00E468D9">
      <w:r>
        <w:lastRenderedPageBreak/>
        <w:t>Why might there be pressure on wages to increase?</w:t>
      </w:r>
    </w:p>
    <w:p w14:paraId="20142D89" w14:textId="77777777" w:rsidR="00BD60F7" w:rsidRDefault="00BD60F7" w:rsidP="00BD60F7">
      <w:pPr>
        <w:pStyle w:val="ListParagraph"/>
        <w:pBdr>
          <w:bottom w:val="single" w:sz="6" w:space="1" w:color="auto"/>
        </w:pBdr>
        <w:ind w:left="0"/>
        <w:rPr>
          <w:rFonts w:ascii="Calibri" w:eastAsia="Calibri" w:hAnsi="Calibri" w:cs="Calibri"/>
        </w:rPr>
      </w:pPr>
    </w:p>
    <w:p w14:paraId="4123B60A" w14:textId="77777777" w:rsidR="00BD60F7" w:rsidRDefault="00BD60F7" w:rsidP="00BD60F7">
      <w:pPr>
        <w:pStyle w:val="ListParagraph"/>
        <w:ind w:left="0"/>
        <w:rPr>
          <w:rFonts w:ascii="Calibri" w:eastAsia="Calibri" w:hAnsi="Calibri" w:cs="Calibri"/>
        </w:rPr>
      </w:pPr>
    </w:p>
    <w:p w14:paraId="120B77BD" w14:textId="77777777" w:rsidR="00BD60F7" w:rsidRDefault="00BD60F7" w:rsidP="00BD60F7">
      <w:pPr>
        <w:pStyle w:val="ListParagraph"/>
        <w:pBdr>
          <w:top w:val="single" w:sz="6" w:space="1" w:color="auto"/>
          <w:bottom w:val="single" w:sz="6" w:space="1" w:color="auto"/>
        </w:pBdr>
        <w:ind w:left="0"/>
        <w:rPr>
          <w:rFonts w:ascii="Calibri" w:eastAsia="Calibri" w:hAnsi="Calibri" w:cs="Calibri"/>
        </w:rPr>
      </w:pPr>
    </w:p>
    <w:p w14:paraId="5CFD3E36" w14:textId="77777777" w:rsidR="00BD60F7" w:rsidRDefault="00BD60F7" w:rsidP="00BD60F7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7A48926D" w14:textId="77777777" w:rsidR="00BD60F7" w:rsidRDefault="00BD60F7" w:rsidP="00BD60F7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4D26669E" w14:textId="77777777" w:rsidR="00BD60F7" w:rsidRDefault="00BD60F7" w:rsidP="00BD60F7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553BA186" w14:textId="77777777" w:rsidR="00BD60F7" w:rsidRPr="008C745A" w:rsidRDefault="00BD60F7" w:rsidP="00BD60F7">
      <w:pPr>
        <w:pStyle w:val="ListParagraph"/>
        <w:ind w:left="0"/>
        <w:rPr>
          <w:rFonts w:ascii="Calibri" w:eastAsia="Calibri" w:hAnsi="Calibri" w:cs="Calibri"/>
        </w:rPr>
      </w:pPr>
    </w:p>
    <w:p w14:paraId="478BBEF9" w14:textId="77777777" w:rsidR="00E468D9" w:rsidRDefault="00E468D9"/>
    <w:p w14:paraId="0A631013" w14:textId="0C75D0A3" w:rsidR="00E468D9" w:rsidRDefault="00E468D9">
      <w:r>
        <w:t xml:space="preserve">Why do you think the business has only increased wages by 2% when inflation is at </w:t>
      </w:r>
      <w:proofErr w:type="gramStart"/>
      <w:r>
        <w:t>4.1%</w:t>
      </w:r>
      <w:proofErr w:type="gramEnd"/>
    </w:p>
    <w:p w14:paraId="07192F20" w14:textId="77777777" w:rsidR="00BD60F7" w:rsidRDefault="00BD60F7" w:rsidP="00BD60F7">
      <w:pPr>
        <w:pStyle w:val="ListParagraph"/>
        <w:pBdr>
          <w:bottom w:val="single" w:sz="6" w:space="1" w:color="auto"/>
        </w:pBdr>
        <w:ind w:left="0"/>
        <w:rPr>
          <w:rFonts w:ascii="Calibri" w:eastAsia="Calibri" w:hAnsi="Calibri" w:cs="Calibri"/>
        </w:rPr>
      </w:pPr>
    </w:p>
    <w:p w14:paraId="6C3188F5" w14:textId="77777777" w:rsidR="00BD60F7" w:rsidRDefault="00BD60F7" w:rsidP="00BD60F7">
      <w:pPr>
        <w:pStyle w:val="ListParagraph"/>
        <w:ind w:left="0"/>
        <w:rPr>
          <w:rFonts w:ascii="Calibri" w:eastAsia="Calibri" w:hAnsi="Calibri" w:cs="Calibri"/>
        </w:rPr>
      </w:pPr>
    </w:p>
    <w:p w14:paraId="436010E5" w14:textId="77777777" w:rsidR="00BD60F7" w:rsidRDefault="00BD60F7" w:rsidP="00BD60F7">
      <w:pPr>
        <w:pStyle w:val="ListParagraph"/>
        <w:pBdr>
          <w:top w:val="single" w:sz="6" w:space="1" w:color="auto"/>
          <w:bottom w:val="single" w:sz="6" w:space="1" w:color="auto"/>
        </w:pBdr>
        <w:ind w:left="0"/>
        <w:rPr>
          <w:rFonts w:ascii="Calibri" w:eastAsia="Calibri" w:hAnsi="Calibri" w:cs="Calibri"/>
        </w:rPr>
      </w:pPr>
    </w:p>
    <w:p w14:paraId="5774FEA0" w14:textId="77777777" w:rsidR="00BD60F7" w:rsidRDefault="00BD60F7" w:rsidP="00BD60F7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3E592D5F" w14:textId="77777777" w:rsidR="00BD60F7" w:rsidRDefault="00BD60F7" w:rsidP="00BD60F7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7E2E68E7" w14:textId="77777777" w:rsidR="00BD60F7" w:rsidRDefault="00BD60F7" w:rsidP="00BD60F7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557B6C7D" w14:textId="77777777" w:rsidR="00BD60F7" w:rsidRPr="008C745A" w:rsidRDefault="00BD60F7" w:rsidP="00BD60F7">
      <w:pPr>
        <w:pStyle w:val="ListParagraph"/>
        <w:ind w:left="0"/>
        <w:rPr>
          <w:rFonts w:ascii="Calibri" w:eastAsia="Calibri" w:hAnsi="Calibri" w:cs="Calibri"/>
        </w:rPr>
      </w:pPr>
    </w:p>
    <w:p w14:paraId="1B991875" w14:textId="77777777" w:rsidR="00397FFC" w:rsidRDefault="00397FFC"/>
    <w:p w14:paraId="0DCCFF7C" w14:textId="623EC8FE" w:rsidR="00397FFC" w:rsidRDefault="00397FFC">
      <w:r>
        <w:t xml:space="preserve">Demonstrate what you think has happened to supply for each item in the spreadsheet above and give reasons (factors) for why you think this has </w:t>
      </w:r>
      <w:proofErr w:type="gramStart"/>
      <w:r>
        <w:t>happened</w:t>
      </w:r>
      <w:proofErr w:type="gramEnd"/>
    </w:p>
    <w:p w14:paraId="409E0FF1" w14:textId="56C50E6D" w:rsidR="00397FFC" w:rsidRDefault="00397FFC">
      <w:r>
        <w:tab/>
        <w:t xml:space="preserve">You will need to do a little research as a group to justify your </w:t>
      </w:r>
      <w:proofErr w:type="gramStart"/>
      <w:r>
        <w:t>answer</w:t>
      </w:r>
      <w:proofErr w:type="gramEnd"/>
    </w:p>
    <w:p w14:paraId="21421398" w14:textId="77777777" w:rsidR="00BD60F7" w:rsidRDefault="00BD60F7" w:rsidP="00BD60F7">
      <w:pPr>
        <w:pStyle w:val="ListParagraph"/>
        <w:pBdr>
          <w:bottom w:val="single" w:sz="6" w:space="1" w:color="auto"/>
        </w:pBdr>
        <w:ind w:left="0"/>
        <w:rPr>
          <w:rFonts w:ascii="Calibri" w:eastAsia="Calibri" w:hAnsi="Calibri" w:cs="Calibri"/>
        </w:rPr>
      </w:pPr>
    </w:p>
    <w:p w14:paraId="7EF6692F" w14:textId="77777777" w:rsidR="00BD60F7" w:rsidRDefault="00BD60F7" w:rsidP="00BD60F7">
      <w:pPr>
        <w:pStyle w:val="ListParagraph"/>
        <w:ind w:left="0"/>
        <w:rPr>
          <w:rFonts w:ascii="Calibri" w:eastAsia="Calibri" w:hAnsi="Calibri" w:cs="Calibri"/>
        </w:rPr>
      </w:pPr>
    </w:p>
    <w:p w14:paraId="4E2E2E67" w14:textId="77777777" w:rsidR="00BD60F7" w:rsidRDefault="00BD60F7" w:rsidP="00BD60F7">
      <w:pPr>
        <w:pStyle w:val="ListParagraph"/>
        <w:pBdr>
          <w:top w:val="single" w:sz="6" w:space="1" w:color="auto"/>
          <w:bottom w:val="single" w:sz="6" w:space="1" w:color="auto"/>
        </w:pBdr>
        <w:ind w:left="0"/>
        <w:rPr>
          <w:rFonts w:ascii="Calibri" w:eastAsia="Calibri" w:hAnsi="Calibri" w:cs="Calibri"/>
        </w:rPr>
      </w:pPr>
    </w:p>
    <w:p w14:paraId="5CB708D9" w14:textId="77777777" w:rsidR="00BD60F7" w:rsidRDefault="00BD60F7" w:rsidP="00BD60F7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74DB4817" w14:textId="77777777" w:rsidR="00BD60F7" w:rsidRDefault="00BD60F7" w:rsidP="00BD60F7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1B69A3B4" w14:textId="77777777" w:rsidR="00BD60F7" w:rsidRDefault="00BD60F7" w:rsidP="00BD60F7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2C0DF9BE" w14:textId="77777777" w:rsidR="00BD60F7" w:rsidRDefault="00BD60F7" w:rsidP="00BD60F7">
      <w:pPr>
        <w:pStyle w:val="ListParagraph"/>
        <w:pBdr>
          <w:bottom w:val="single" w:sz="6" w:space="1" w:color="auto"/>
        </w:pBdr>
        <w:ind w:left="0"/>
        <w:rPr>
          <w:rFonts w:ascii="Calibri" w:eastAsia="Calibri" w:hAnsi="Calibri" w:cs="Calibri"/>
        </w:rPr>
      </w:pPr>
    </w:p>
    <w:p w14:paraId="2F32A94B" w14:textId="77777777" w:rsidR="00BD60F7" w:rsidRDefault="00BD60F7" w:rsidP="00BD60F7">
      <w:pPr>
        <w:pStyle w:val="ListParagraph"/>
        <w:ind w:left="0"/>
        <w:rPr>
          <w:rFonts w:ascii="Calibri" w:eastAsia="Calibri" w:hAnsi="Calibri" w:cs="Calibri"/>
        </w:rPr>
      </w:pPr>
    </w:p>
    <w:p w14:paraId="45956FB9" w14:textId="77777777" w:rsidR="00BD60F7" w:rsidRDefault="00BD60F7" w:rsidP="00BD60F7">
      <w:pPr>
        <w:pStyle w:val="ListParagraph"/>
        <w:pBdr>
          <w:top w:val="single" w:sz="6" w:space="1" w:color="auto"/>
          <w:bottom w:val="single" w:sz="6" w:space="1" w:color="auto"/>
        </w:pBdr>
        <w:ind w:left="0"/>
        <w:rPr>
          <w:rFonts w:ascii="Calibri" w:eastAsia="Calibri" w:hAnsi="Calibri" w:cs="Calibri"/>
        </w:rPr>
      </w:pPr>
    </w:p>
    <w:p w14:paraId="10EBDF02" w14:textId="77777777" w:rsidR="00BD60F7" w:rsidRDefault="00BD60F7" w:rsidP="00BD60F7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43D6F830" w14:textId="77777777" w:rsidR="00BD60F7" w:rsidRDefault="00BD60F7" w:rsidP="00BD60F7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28FC2693" w14:textId="77777777" w:rsidR="00BD60F7" w:rsidRDefault="00BD60F7" w:rsidP="00BD60F7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6C60A6C6" w14:textId="77777777" w:rsidR="00BD60F7" w:rsidRPr="008C745A" w:rsidRDefault="00BD60F7" w:rsidP="00BD60F7">
      <w:pPr>
        <w:pStyle w:val="ListParagraph"/>
        <w:ind w:left="0"/>
        <w:rPr>
          <w:rFonts w:ascii="Calibri" w:eastAsia="Calibri" w:hAnsi="Calibri" w:cs="Calibri"/>
        </w:rPr>
      </w:pPr>
    </w:p>
    <w:p w14:paraId="5B54A21A" w14:textId="77777777" w:rsidR="00397FFC" w:rsidRDefault="00397FFC"/>
    <w:p w14:paraId="59CCAB82" w14:textId="77777777" w:rsidR="00BD60F7" w:rsidRDefault="00BD60F7">
      <w:r>
        <w:br w:type="page"/>
      </w:r>
    </w:p>
    <w:p w14:paraId="1246195E" w14:textId="606690C4" w:rsidR="00397FFC" w:rsidRDefault="00397FFC">
      <w:r>
        <w:lastRenderedPageBreak/>
        <w:t>Why do you think demand might be decreasing, but you’re still increasing the amount of money you’re getting in?</w:t>
      </w:r>
    </w:p>
    <w:p w14:paraId="1BDC812E" w14:textId="77777777" w:rsidR="00BD60F7" w:rsidRDefault="00BD60F7" w:rsidP="00BD60F7">
      <w:pPr>
        <w:pStyle w:val="ListParagraph"/>
        <w:pBdr>
          <w:bottom w:val="single" w:sz="6" w:space="1" w:color="auto"/>
        </w:pBdr>
        <w:ind w:left="0"/>
        <w:rPr>
          <w:rFonts w:ascii="Calibri" w:eastAsia="Calibri" w:hAnsi="Calibri" w:cs="Calibri"/>
        </w:rPr>
      </w:pPr>
    </w:p>
    <w:p w14:paraId="75548B36" w14:textId="77777777" w:rsidR="00BD60F7" w:rsidRDefault="00BD60F7" w:rsidP="00BD60F7">
      <w:pPr>
        <w:pStyle w:val="ListParagraph"/>
        <w:ind w:left="0"/>
        <w:rPr>
          <w:rFonts w:ascii="Calibri" w:eastAsia="Calibri" w:hAnsi="Calibri" w:cs="Calibri"/>
        </w:rPr>
      </w:pPr>
    </w:p>
    <w:p w14:paraId="476D9E16" w14:textId="77777777" w:rsidR="00BD60F7" w:rsidRDefault="00BD60F7" w:rsidP="00BD60F7">
      <w:pPr>
        <w:pStyle w:val="ListParagraph"/>
        <w:pBdr>
          <w:top w:val="single" w:sz="6" w:space="1" w:color="auto"/>
          <w:bottom w:val="single" w:sz="6" w:space="1" w:color="auto"/>
        </w:pBdr>
        <w:ind w:left="0"/>
        <w:rPr>
          <w:rFonts w:ascii="Calibri" w:eastAsia="Calibri" w:hAnsi="Calibri" w:cs="Calibri"/>
        </w:rPr>
      </w:pPr>
    </w:p>
    <w:p w14:paraId="53569B6A" w14:textId="77777777" w:rsidR="00BD60F7" w:rsidRDefault="00BD60F7" w:rsidP="00BD60F7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3C952127" w14:textId="77777777" w:rsidR="00BD60F7" w:rsidRDefault="00BD60F7" w:rsidP="00BD60F7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4025A15F" w14:textId="77777777" w:rsidR="00BD60F7" w:rsidRDefault="00BD60F7" w:rsidP="00BD60F7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7EAC88EF" w14:textId="77777777" w:rsidR="00BD60F7" w:rsidRPr="008C745A" w:rsidRDefault="00BD60F7" w:rsidP="00BD60F7">
      <w:pPr>
        <w:pStyle w:val="ListParagraph"/>
        <w:ind w:left="0"/>
        <w:rPr>
          <w:rFonts w:ascii="Calibri" w:eastAsia="Calibri" w:hAnsi="Calibri" w:cs="Calibri"/>
        </w:rPr>
      </w:pPr>
    </w:p>
    <w:p w14:paraId="2CB06342" w14:textId="77777777" w:rsidR="00397FFC" w:rsidRDefault="00397FFC"/>
    <w:p w14:paraId="7FB90777" w14:textId="05DCA143" w:rsidR="00397FFC" w:rsidRDefault="00397FFC">
      <w:r>
        <w:t>What are some areas that your business might be able to reduce costs?</w:t>
      </w:r>
    </w:p>
    <w:p w14:paraId="036BC00C" w14:textId="77777777" w:rsidR="00BD60F7" w:rsidRDefault="00BD60F7" w:rsidP="00BD60F7">
      <w:pPr>
        <w:pStyle w:val="ListParagraph"/>
        <w:pBdr>
          <w:bottom w:val="single" w:sz="6" w:space="1" w:color="auto"/>
        </w:pBdr>
        <w:ind w:left="0"/>
        <w:rPr>
          <w:rFonts w:ascii="Calibri" w:eastAsia="Calibri" w:hAnsi="Calibri" w:cs="Calibri"/>
        </w:rPr>
      </w:pPr>
    </w:p>
    <w:p w14:paraId="57B34AC6" w14:textId="77777777" w:rsidR="00BD60F7" w:rsidRDefault="00BD60F7" w:rsidP="00BD60F7">
      <w:pPr>
        <w:pStyle w:val="ListParagraph"/>
        <w:ind w:left="0"/>
        <w:rPr>
          <w:rFonts w:ascii="Calibri" w:eastAsia="Calibri" w:hAnsi="Calibri" w:cs="Calibri"/>
        </w:rPr>
      </w:pPr>
    </w:p>
    <w:p w14:paraId="14487389" w14:textId="77777777" w:rsidR="00BD60F7" w:rsidRDefault="00BD60F7" w:rsidP="00BD60F7">
      <w:pPr>
        <w:pStyle w:val="ListParagraph"/>
        <w:pBdr>
          <w:top w:val="single" w:sz="6" w:space="1" w:color="auto"/>
          <w:bottom w:val="single" w:sz="6" w:space="1" w:color="auto"/>
        </w:pBdr>
        <w:ind w:left="0"/>
        <w:rPr>
          <w:rFonts w:ascii="Calibri" w:eastAsia="Calibri" w:hAnsi="Calibri" w:cs="Calibri"/>
        </w:rPr>
      </w:pPr>
    </w:p>
    <w:p w14:paraId="3A850DEF" w14:textId="77777777" w:rsidR="00BD60F7" w:rsidRDefault="00BD60F7" w:rsidP="00BD60F7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1D746863" w14:textId="77777777" w:rsidR="00BD60F7" w:rsidRDefault="00BD60F7" w:rsidP="00BD60F7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15D55A49" w14:textId="77777777" w:rsidR="00BD60F7" w:rsidRDefault="00BD60F7" w:rsidP="00BD60F7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34F55E77" w14:textId="77777777" w:rsidR="00BD60F7" w:rsidRPr="008C745A" w:rsidRDefault="00BD60F7" w:rsidP="00BD60F7">
      <w:pPr>
        <w:pStyle w:val="ListParagraph"/>
        <w:ind w:left="0"/>
        <w:rPr>
          <w:rFonts w:ascii="Calibri" w:eastAsia="Calibri" w:hAnsi="Calibri" w:cs="Calibri"/>
        </w:rPr>
      </w:pPr>
    </w:p>
    <w:p w14:paraId="0AA1107E" w14:textId="77777777" w:rsidR="00397FFC" w:rsidRDefault="00397FFC"/>
    <w:p w14:paraId="70C1DC81" w14:textId="573ACA22" w:rsidR="00397FFC" w:rsidRDefault="00397FFC">
      <w:r>
        <w:t xml:space="preserve">If you were to cut labour costs (wages), what impact do you think this will have on the business?  </w:t>
      </w:r>
    </w:p>
    <w:p w14:paraId="36707AB9" w14:textId="77CAF5B4" w:rsidR="00397FFC" w:rsidRDefault="00397FFC">
      <w:r>
        <w:tab/>
        <w:t xml:space="preserve">What will be the effect on the </w:t>
      </w:r>
      <w:proofErr w:type="gramStart"/>
      <w:r>
        <w:t>businesses</w:t>
      </w:r>
      <w:proofErr w:type="gramEnd"/>
      <w:r>
        <w:t xml:space="preserve"> costs?</w:t>
      </w:r>
    </w:p>
    <w:p w14:paraId="027D7FCF" w14:textId="2AEA40F6" w:rsidR="00397FFC" w:rsidRDefault="00397FFC">
      <w:r>
        <w:tab/>
        <w:t>What will be the impact on the morale of employees?</w:t>
      </w:r>
    </w:p>
    <w:p w14:paraId="29E7E684" w14:textId="6A6DC4CE" w:rsidR="00397FFC" w:rsidRDefault="00397FFC">
      <w:r>
        <w:tab/>
        <w:t>What kind of unemployment might this fall under?</w:t>
      </w:r>
    </w:p>
    <w:p w14:paraId="5232015B" w14:textId="736954E1" w:rsidR="00397FFC" w:rsidRDefault="00397FFC">
      <w:r>
        <w:tab/>
        <w:t>Is there an alternative way to keep all your employees but still reduce costs?</w:t>
      </w:r>
    </w:p>
    <w:p w14:paraId="5403887E" w14:textId="77777777" w:rsidR="00BD60F7" w:rsidRDefault="00BD60F7" w:rsidP="00BD60F7">
      <w:pPr>
        <w:pStyle w:val="ListParagraph"/>
        <w:pBdr>
          <w:bottom w:val="single" w:sz="6" w:space="1" w:color="auto"/>
        </w:pBdr>
        <w:ind w:left="0"/>
        <w:rPr>
          <w:rFonts w:ascii="Calibri" w:eastAsia="Calibri" w:hAnsi="Calibri" w:cs="Calibri"/>
        </w:rPr>
      </w:pPr>
    </w:p>
    <w:p w14:paraId="26982D94" w14:textId="77777777" w:rsidR="00BD60F7" w:rsidRDefault="00BD60F7" w:rsidP="00BD60F7">
      <w:pPr>
        <w:pStyle w:val="ListParagraph"/>
        <w:ind w:left="0"/>
        <w:rPr>
          <w:rFonts w:ascii="Calibri" w:eastAsia="Calibri" w:hAnsi="Calibri" w:cs="Calibri"/>
        </w:rPr>
      </w:pPr>
    </w:p>
    <w:p w14:paraId="37195E82" w14:textId="77777777" w:rsidR="00BD60F7" w:rsidRDefault="00BD60F7" w:rsidP="00BD60F7">
      <w:pPr>
        <w:pStyle w:val="ListParagraph"/>
        <w:pBdr>
          <w:top w:val="single" w:sz="6" w:space="1" w:color="auto"/>
          <w:bottom w:val="single" w:sz="6" w:space="1" w:color="auto"/>
        </w:pBdr>
        <w:ind w:left="0"/>
        <w:rPr>
          <w:rFonts w:ascii="Calibri" w:eastAsia="Calibri" w:hAnsi="Calibri" w:cs="Calibri"/>
        </w:rPr>
      </w:pPr>
    </w:p>
    <w:p w14:paraId="634B6F9A" w14:textId="77777777" w:rsidR="00BD60F7" w:rsidRDefault="00BD60F7" w:rsidP="00BD60F7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600540A2" w14:textId="77777777" w:rsidR="00BD60F7" w:rsidRDefault="00BD60F7" w:rsidP="00BD60F7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448D70F3" w14:textId="77777777" w:rsidR="00BD60F7" w:rsidRDefault="00BD60F7" w:rsidP="00BD60F7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30F667AE" w14:textId="5776147F" w:rsidR="00BD60F7" w:rsidRDefault="00BD60F7" w:rsidP="00BD60F7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6A4AED14" w14:textId="738F8DAA" w:rsidR="00BD60F7" w:rsidRDefault="00BD60F7" w:rsidP="00BD60F7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2C0FC1EE" w14:textId="77777777" w:rsidR="00BD60F7" w:rsidRDefault="00BD60F7" w:rsidP="00BD60F7">
      <w:pPr>
        <w:pStyle w:val="ListParagraph"/>
        <w:ind w:left="0"/>
        <w:rPr>
          <w:rFonts w:ascii="Calibri" w:eastAsia="Calibri" w:hAnsi="Calibri" w:cs="Calibri"/>
        </w:rPr>
      </w:pPr>
    </w:p>
    <w:p w14:paraId="77F43954" w14:textId="77777777" w:rsidR="00BD60F7" w:rsidRDefault="00BD60F7" w:rsidP="00BD60F7">
      <w:pPr>
        <w:pStyle w:val="ListParagraph"/>
        <w:pBdr>
          <w:top w:val="single" w:sz="6" w:space="1" w:color="auto"/>
          <w:bottom w:val="single" w:sz="6" w:space="1" w:color="auto"/>
        </w:pBdr>
        <w:ind w:left="0"/>
        <w:rPr>
          <w:rFonts w:ascii="Calibri" w:eastAsia="Calibri" w:hAnsi="Calibri" w:cs="Calibri"/>
        </w:rPr>
      </w:pPr>
    </w:p>
    <w:p w14:paraId="6F48316A" w14:textId="77777777" w:rsidR="00BD60F7" w:rsidRDefault="00BD60F7" w:rsidP="00BD60F7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3F9CB0E9" w14:textId="77777777" w:rsidR="00BD60F7" w:rsidRDefault="00BD60F7" w:rsidP="00BD60F7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793BA8CB" w14:textId="77777777" w:rsidR="00BD60F7" w:rsidRDefault="00BD60F7" w:rsidP="00BD60F7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00C75EE6" w14:textId="77777777" w:rsidR="00BD60F7" w:rsidRPr="008C745A" w:rsidRDefault="00BD60F7" w:rsidP="00BD60F7">
      <w:pPr>
        <w:pStyle w:val="ListParagraph"/>
        <w:ind w:left="0"/>
        <w:rPr>
          <w:rFonts w:ascii="Calibri" w:eastAsia="Calibri" w:hAnsi="Calibri" w:cs="Calibri"/>
        </w:rPr>
      </w:pPr>
    </w:p>
    <w:p w14:paraId="574F15C8" w14:textId="21D8181C" w:rsidR="00397FFC" w:rsidRDefault="00397FFC">
      <w:r>
        <w:lastRenderedPageBreak/>
        <w:t>What are some ways that the business might be able to increase revenue?</w:t>
      </w:r>
    </w:p>
    <w:p w14:paraId="653ABA87" w14:textId="77777777" w:rsidR="00BD60F7" w:rsidRDefault="00BD60F7" w:rsidP="00BD60F7">
      <w:pPr>
        <w:pStyle w:val="ListParagraph"/>
        <w:pBdr>
          <w:bottom w:val="single" w:sz="6" w:space="1" w:color="auto"/>
        </w:pBdr>
        <w:ind w:left="0"/>
        <w:rPr>
          <w:rFonts w:ascii="Calibri" w:eastAsia="Calibri" w:hAnsi="Calibri" w:cs="Calibri"/>
        </w:rPr>
      </w:pPr>
    </w:p>
    <w:p w14:paraId="1912ABFB" w14:textId="77777777" w:rsidR="00BD60F7" w:rsidRDefault="00BD60F7" w:rsidP="00BD60F7">
      <w:pPr>
        <w:pStyle w:val="ListParagraph"/>
        <w:ind w:left="0"/>
        <w:rPr>
          <w:rFonts w:ascii="Calibri" w:eastAsia="Calibri" w:hAnsi="Calibri" w:cs="Calibri"/>
        </w:rPr>
      </w:pPr>
    </w:p>
    <w:p w14:paraId="7C5C74FA" w14:textId="77777777" w:rsidR="00BD60F7" w:rsidRDefault="00BD60F7" w:rsidP="00BD60F7">
      <w:pPr>
        <w:pStyle w:val="ListParagraph"/>
        <w:pBdr>
          <w:top w:val="single" w:sz="6" w:space="1" w:color="auto"/>
          <w:bottom w:val="single" w:sz="6" w:space="1" w:color="auto"/>
        </w:pBdr>
        <w:ind w:left="0"/>
        <w:rPr>
          <w:rFonts w:ascii="Calibri" w:eastAsia="Calibri" w:hAnsi="Calibri" w:cs="Calibri"/>
        </w:rPr>
      </w:pPr>
    </w:p>
    <w:p w14:paraId="02008EE3" w14:textId="77777777" w:rsidR="00BD60F7" w:rsidRDefault="00BD60F7" w:rsidP="00BD60F7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6A765BE0" w14:textId="77777777" w:rsidR="00BD60F7" w:rsidRDefault="00BD60F7" w:rsidP="00BD60F7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59AF902B" w14:textId="77777777" w:rsidR="00BD60F7" w:rsidRDefault="00BD60F7" w:rsidP="00BD60F7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3F3AB2C3" w14:textId="77777777" w:rsidR="00BD60F7" w:rsidRPr="008C745A" w:rsidRDefault="00BD60F7" w:rsidP="00BD60F7">
      <w:pPr>
        <w:pStyle w:val="ListParagraph"/>
        <w:ind w:left="0"/>
        <w:rPr>
          <w:rFonts w:ascii="Calibri" w:eastAsia="Calibri" w:hAnsi="Calibri" w:cs="Calibri"/>
        </w:rPr>
      </w:pPr>
    </w:p>
    <w:p w14:paraId="3E2DBCCF" w14:textId="77777777" w:rsidR="00E468D9" w:rsidRDefault="00E468D9"/>
    <w:p w14:paraId="679A745E" w14:textId="39D70633" w:rsidR="00397FFC" w:rsidRDefault="00397FFC">
      <w:r>
        <w:t>Overall, what is your group recommendation to this business to keep it going into 2025.  Pitch this idea as a group to the class.  (max 1 minute)</w:t>
      </w:r>
    </w:p>
    <w:p w14:paraId="07BDE3F8" w14:textId="77777777" w:rsidR="00BD60F7" w:rsidRDefault="00BD60F7" w:rsidP="00BD60F7">
      <w:pPr>
        <w:pStyle w:val="ListParagraph"/>
        <w:pBdr>
          <w:bottom w:val="single" w:sz="6" w:space="1" w:color="auto"/>
        </w:pBdr>
        <w:ind w:left="0"/>
        <w:rPr>
          <w:rFonts w:ascii="Calibri" w:eastAsia="Calibri" w:hAnsi="Calibri" w:cs="Calibri"/>
        </w:rPr>
      </w:pPr>
    </w:p>
    <w:p w14:paraId="1ADF57CC" w14:textId="77777777" w:rsidR="00BD60F7" w:rsidRDefault="00BD60F7" w:rsidP="00BD60F7">
      <w:pPr>
        <w:pStyle w:val="ListParagraph"/>
        <w:ind w:left="0"/>
        <w:rPr>
          <w:rFonts w:ascii="Calibri" w:eastAsia="Calibri" w:hAnsi="Calibri" w:cs="Calibri"/>
        </w:rPr>
      </w:pPr>
    </w:p>
    <w:p w14:paraId="0537E826" w14:textId="77777777" w:rsidR="00BD60F7" w:rsidRDefault="00BD60F7" w:rsidP="00BD60F7">
      <w:pPr>
        <w:pStyle w:val="ListParagraph"/>
        <w:pBdr>
          <w:top w:val="single" w:sz="6" w:space="1" w:color="auto"/>
          <w:bottom w:val="single" w:sz="6" w:space="1" w:color="auto"/>
        </w:pBdr>
        <w:ind w:left="0"/>
        <w:rPr>
          <w:rFonts w:ascii="Calibri" w:eastAsia="Calibri" w:hAnsi="Calibri" w:cs="Calibri"/>
        </w:rPr>
      </w:pPr>
    </w:p>
    <w:p w14:paraId="4CD1A321" w14:textId="77777777" w:rsidR="00BD60F7" w:rsidRDefault="00BD60F7" w:rsidP="00BD60F7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216BF65B" w14:textId="77777777" w:rsidR="00BD60F7" w:rsidRDefault="00BD60F7" w:rsidP="00BD60F7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45D6B642" w14:textId="77777777" w:rsidR="00BD60F7" w:rsidRDefault="00BD60F7" w:rsidP="00BD60F7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4D542B1B" w14:textId="77777777" w:rsidR="00BD60F7" w:rsidRDefault="00BD60F7" w:rsidP="00BD60F7">
      <w:pPr>
        <w:pStyle w:val="ListParagraph"/>
        <w:pBdr>
          <w:bottom w:val="single" w:sz="6" w:space="1" w:color="auto"/>
        </w:pBdr>
        <w:ind w:left="0"/>
        <w:rPr>
          <w:rFonts w:ascii="Calibri" w:eastAsia="Calibri" w:hAnsi="Calibri" w:cs="Calibri"/>
        </w:rPr>
      </w:pPr>
    </w:p>
    <w:p w14:paraId="310696A2" w14:textId="77777777" w:rsidR="00BD60F7" w:rsidRDefault="00BD60F7" w:rsidP="00BD60F7">
      <w:pPr>
        <w:pStyle w:val="ListParagraph"/>
        <w:ind w:left="0"/>
        <w:rPr>
          <w:rFonts w:ascii="Calibri" w:eastAsia="Calibri" w:hAnsi="Calibri" w:cs="Calibri"/>
        </w:rPr>
      </w:pPr>
    </w:p>
    <w:p w14:paraId="64CD86F0" w14:textId="77777777" w:rsidR="00BD60F7" w:rsidRDefault="00BD60F7" w:rsidP="00BD60F7">
      <w:pPr>
        <w:pStyle w:val="ListParagraph"/>
        <w:pBdr>
          <w:top w:val="single" w:sz="6" w:space="1" w:color="auto"/>
          <w:bottom w:val="single" w:sz="6" w:space="1" w:color="auto"/>
        </w:pBdr>
        <w:ind w:left="0"/>
        <w:rPr>
          <w:rFonts w:ascii="Calibri" w:eastAsia="Calibri" w:hAnsi="Calibri" w:cs="Calibri"/>
        </w:rPr>
      </w:pPr>
    </w:p>
    <w:p w14:paraId="3BBE86F8" w14:textId="77777777" w:rsidR="00BD60F7" w:rsidRDefault="00BD60F7" w:rsidP="00BD60F7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174CB382" w14:textId="77777777" w:rsidR="00BD60F7" w:rsidRDefault="00BD60F7" w:rsidP="00BD60F7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748F4CC7" w14:textId="77777777" w:rsidR="00BD60F7" w:rsidRDefault="00BD60F7" w:rsidP="00BD60F7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2E6A8416" w14:textId="77777777" w:rsidR="00BD60F7" w:rsidRDefault="00BD60F7" w:rsidP="00BD60F7">
      <w:pPr>
        <w:pStyle w:val="ListParagraph"/>
        <w:pBdr>
          <w:bottom w:val="single" w:sz="6" w:space="1" w:color="auto"/>
        </w:pBdr>
        <w:ind w:left="0"/>
        <w:rPr>
          <w:rFonts w:ascii="Calibri" w:eastAsia="Calibri" w:hAnsi="Calibri" w:cs="Calibri"/>
        </w:rPr>
      </w:pPr>
    </w:p>
    <w:p w14:paraId="4759FC3C" w14:textId="77777777" w:rsidR="00BD60F7" w:rsidRDefault="00BD60F7" w:rsidP="00BD60F7">
      <w:pPr>
        <w:pStyle w:val="ListParagraph"/>
        <w:ind w:left="0"/>
        <w:rPr>
          <w:rFonts w:ascii="Calibri" w:eastAsia="Calibri" w:hAnsi="Calibri" w:cs="Calibri"/>
        </w:rPr>
      </w:pPr>
    </w:p>
    <w:p w14:paraId="622E6522" w14:textId="77777777" w:rsidR="00BD60F7" w:rsidRDefault="00BD60F7" w:rsidP="00BD60F7">
      <w:pPr>
        <w:pStyle w:val="ListParagraph"/>
        <w:pBdr>
          <w:top w:val="single" w:sz="6" w:space="1" w:color="auto"/>
          <w:bottom w:val="single" w:sz="6" w:space="1" w:color="auto"/>
        </w:pBdr>
        <w:ind w:left="0"/>
        <w:rPr>
          <w:rFonts w:ascii="Calibri" w:eastAsia="Calibri" w:hAnsi="Calibri" w:cs="Calibri"/>
        </w:rPr>
      </w:pPr>
    </w:p>
    <w:p w14:paraId="28EAB34D" w14:textId="77777777" w:rsidR="00BD60F7" w:rsidRDefault="00BD60F7" w:rsidP="00BD60F7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4EED64AB" w14:textId="77777777" w:rsidR="00BD60F7" w:rsidRDefault="00BD60F7" w:rsidP="00BD60F7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0237293E" w14:textId="77777777" w:rsidR="00BD60F7" w:rsidRDefault="00BD60F7" w:rsidP="00BD60F7">
      <w:pPr>
        <w:pStyle w:val="ListParagraph"/>
        <w:pBdr>
          <w:bottom w:val="single" w:sz="6" w:space="1" w:color="auto"/>
        </w:pBdr>
        <w:ind w:left="0"/>
        <w:rPr>
          <w:rFonts w:ascii="Calibri" w:eastAsia="Calibri" w:hAnsi="Calibri" w:cs="Calibri"/>
        </w:rPr>
      </w:pPr>
    </w:p>
    <w:p w14:paraId="1935E9E5" w14:textId="77777777" w:rsidR="00BD60F7" w:rsidRDefault="00BD60F7" w:rsidP="00BD60F7">
      <w:pPr>
        <w:pStyle w:val="ListParagraph"/>
        <w:ind w:left="0"/>
        <w:rPr>
          <w:rFonts w:ascii="Calibri" w:eastAsia="Calibri" w:hAnsi="Calibri" w:cs="Calibri"/>
        </w:rPr>
      </w:pPr>
    </w:p>
    <w:p w14:paraId="445ABCC7" w14:textId="77777777" w:rsidR="00BD60F7" w:rsidRDefault="00BD60F7" w:rsidP="00BD60F7">
      <w:pPr>
        <w:pStyle w:val="ListParagraph"/>
        <w:pBdr>
          <w:top w:val="single" w:sz="6" w:space="1" w:color="auto"/>
          <w:bottom w:val="single" w:sz="6" w:space="1" w:color="auto"/>
        </w:pBdr>
        <w:ind w:left="0"/>
        <w:rPr>
          <w:rFonts w:ascii="Calibri" w:eastAsia="Calibri" w:hAnsi="Calibri" w:cs="Calibri"/>
        </w:rPr>
      </w:pPr>
    </w:p>
    <w:p w14:paraId="6808ECD1" w14:textId="77777777" w:rsidR="00BD60F7" w:rsidRDefault="00BD60F7" w:rsidP="00BD60F7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3971F58D" w14:textId="77777777" w:rsidR="00BD60F7" w:rsidRDefault="00BD60F7" w:rsidP="00BD60F7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63E60414" w14:textId="77777777" w:rsidR="00BD60F7" w:rsidRDefault="00BD60F7" w:rsidP="00BD60F7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06BB8C3F" w14:textId="77777777" w:rsidR="00BD60F7" w:rsidRDefault="00BD60F7" w:rsidP="00BD60F7">
      <w:pPr>
        <w:pStyle w:val="ListParagraph"/>
        <w:pBdr>
          <w:bottom w:val="single" w:sz="6" w:space="1" w:color="auto"/>
        </w:pBdr>
        <w:ind w:left="0"/>
        <w:rPr>
          <w:rFonts w:ascii="Calibri" w:eastAsia="Calibri" w:hAnsi="Calibri" w:cs="Calibri"/>
        </w:rPr>
      </w:pPr>
    </w:p>
    <w:p w14:paraId="640006CE" w14:textId="77777777" w:rsidR="00BD60F7" w:rsidRDefault="00BD60F7" w:rsidP="00BD60F7">
      <w:pPr>
        <w:pStyle w:val="ListParagraph"/>
        <w:ind w:left="0"/>
        <w:rPr>
          <w:rFonts w:ascii="Calibri" w:eastAsia="Calibri" w:hAnsi="Calibri" w:cs="Calibri"/>
        </w:rPr>
      </w:pPr>
    </w:p>
    <w:p w14:paraId="7011F655" w14:textId="77777777" w:rsidR="00BD60F7" w:rsidRDefault="00BD60F7" w:rsidP="00BD60F7">
      <w:pPr>
        <w:pStyle w:val="ListParagraph"/>
        <w:pBdr>
          <w:top w:val="single" w:sz="6" w:space="1" w:color="auto"/>
          <w:bottom w:val="single" w:sz="6" w:space="1" w:color="auto"/>
        </w:pBdr>
        <w:ind w:left="0"/>
        <w:rPr>
          <w:rFonts w:ascii="Calibri" w:eastAsia="Calibri" w:hAnsi="Calibri" w:cs="Calibri"/>
        </w:rPr>
      </w:pPr>
    </w:p>
    <w:p w14:paraId="7C24117D" w14:textId="77777777" w:rsidR="00BD60F7" w:rsidRDefault="00BD60F7" w:rsidP="00BD60F7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0EBFD6EF" w14:textId="77777777" w:rsidR="00BD60F7" w:rsidRDefault="00BD60F7" w:rsidP="00BD60F7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70A53F4D" w14:textId="77777777" w:rsidR="00BD60F7" w:rsidRDefault="00BD60F7" w:rsidP="00BD60F7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7E1EF4A6" w14:textId="68CDE19C" w:rsidR="00397FFC" w:rsidRPr="008C745A" w:rsidRDefault="00BD60F7" w:rsidP="00BD60F7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  <w:r w:rsidR="00397FFC" w:rsidRPr="008C745A">
        <w:rPr>
          <w:rFonts w:ascii="Calibri" w:eastAsia="Calibri" w:hAnsi="Calibri" w:cs="Calibri"/>
          <w:b/>
          <w:bCs/>
        </w:rPr>
        <w:lastRenderedPageBreak/>
        <w:t xml:space="preserve">REFLECTION </w:t>
      </w:r>
      <w:r w:rsidR="00397FFC">
        <w:rPr>
          <w:rFonts w:ascii="Calibri" w:eastAsia="Calibri" w:hAnsi="Calibri" w:cs="Calibri"/>
          <w:b/>
          <w:bCs/>
        </w:rPr>
        <w:t>QUESTIONS ON COLLABORATION</w:t>
      </w:r>
    </w:p>
    <w:p w14:paraId="049C8988" w14:textId="77777777" w:rsidR="00397FFC" w:rsidRDefault="00397FFC" w:rsidP="00397FFC">
      <w:pPr>
        <w:pStyle w:val="ListParagraph"/>
        <w:ind w:left="0"/>
        <w:rPr>
          <w:rFonts w:ascii="Calibri" w:eastAsia="Calibri" w:hAnsi="Calibri" w:cs="Calibri"/>
        </w:rPr>
      </w:pPr>
    </w:p>
    <w:p w14:paraId="0454D863" w14:textId="77777777" w:rsidR="00397FFC" w:rsidRDefault="00397FFC" w:rsidP="00397FFC">
      <w:pPr>
        <w:pStyle w:val="ListParagraph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Throughout this task, how did </w:t>
      </w:r>
      <w:proofErr w:type="gramStart"/>
      <w:r>
        <w:rPr>
          <w:rFonts w:ascii="Calibri" w:eastAsia="Calibri" w:hAnsi="Calibri" w:cs="Calibri"/>
        </w:rPr>
        <w:t>you</w:t>
      </w:r>
      <w:proofErr w:type="gramEnd"/>
    </w:p>
    <w:p w14:paraId="45FE075C" w14:textId="77777777" w:rsidR="00397FFC" w:rsidRDefault="00397FFC" w:rsidP="00397FFC">
      <w:pPr>
        <w:pStyle w:val="ListParagraph"/>
        <w:ind w:left="0"/>
        <w:rPr>
          <w:rFonts w:ascii="Calibri" w:eastAsia="Calibri" w:hAnsi="Calibri" w:cs="Calibri"/>
        </w:rPr>
      </w:pPr>
    </w:p>
    <w:p w14:paraId="3D6D3382" w14:textId="77777777" w:rsidR="00397FFC" w:rsidRDefault="00397FFC" w:rsidP="00397FFC">
      <w:pPr>
        <w:pStyle w:val="ListParagraph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Communicate your ideas with your group personally?  Give an </w:t>
      </w:r>
      <w:proofErr w:type="gramStart"/>
      <w:r>
        <w:rPr>
          <w:rFonts w:ascii="Calibri" w:eastAsia="Calibri" w:hAnsi="Calibri" w:cs="Calibri"/>
        </w:rPr>
        <w:t>example</w:t>
      </w:r>
      <w:proofErr w:type="gramEnd"/>
    </w:p>
    <w:p w14:paraId="215DC8F6" w14:textId="77777777" w:rsidR="00397FFC" w:rsidRDefault="00397FFC" w:rsidP="00397FFC">
      <w:pPr>
        <w:pStyle w:val="ListParagraph"/>
        <w:ind w:left="0"/>
        <w:rPr>
          <w:rFonts w:ascii="Calibri" w:eastAsia="Calibri" w:hAnsi="Calibri" w:cs="Calibri"/>
        </w:rPr>
      </w:pPr>
    </w:p>
    <w:p w14:paraId="25F34AD4" w14:textId="77777777" w:rsidR="00397FFC" w:rsidRDefault="00397FFC" w:rsidP="00397FFC">
      <w:pPr>
        <w:pStyle w:val="ListParagraph"/>
        <w:pBdr>
          <w:top w:val="single" w:sz="6" w:space="1" w:color="auto"/>
          <w:bottom w:val="single" w:sz="6" w:space="1" w:color="auto"/>
        </w:pBdr>
        <w:ind w:left="0"/>
        <w:rPr>
          <w:rFonts w:ascii="Calibri" w:eastAsia="Calibri" w:hAnsi="Calibri" w:cs="Calibri"/>
        </w:rPr>
      </w:pPr>
    </w:p>
    <w:p w14:paraId="018A691B" w14:textId="77777777" w:rsidR="00397FFC" w:rsidRDefault="00397FFC" w:rsidP="00397FFC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35EEEC3A" w14:textId="77777777" w:rsidR="00397FFC" w:rsidRDefault="00397FFC" w:rsidP="00397FFC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29E9487C" w14:textId="77777777" w:rsidR="00397FFC" w:rsidRDefault="00397FFC" w:rsidP="00397FFC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758E9310" w14:textId="77777777" w:rsidR="00397FFC" w:rsidRDefault="00397FFC" w:rsidP="00397FFC">
      <w:pPr>
        <w:pStyle w:val="ListParagraph"/>
        <w:ind w:left="0"/>
        <w:rPr>
          <w:rFonts w:ascii="Calibri" w:eastAsia="Calibri" w:hAnsi="Calibri" w:cs="Calibri"/>
        </w:rPr>
      </w:pPr>
    </w:p>
    <w:p w14:paraId="79ACBABB" w14:textId="77777777" w:rsidR="00397FFC" w:rsidRDefault="00397FFC" w:rsidP="00397FFC">
      <w:pPr>
        <w:pStyle w:val="ListParagraph"/>
        <w:ind w:left="0"/>
        <w:rPr>
          <w:rFonts w:ascii="Calibri" w:eastAsia="Calibri" w:hAnsi="Calibri" w:cs="Calibri"/>
        </w:rPr>
      </w:pPr>
    </w:p>
    <w:p w14:paraId="728483C1" w14:textId="77777777" w:rsidR="00397FFC" w:rsidRDefault="00397FFC" w:rsidP="00397FFC">
      <w:pPr>
        <w:pStyle w:val="ListParagraph"/>
        <w:ind w:left="0"/>
        <w:rPr>
          <w:rFonts w:ascii="Calibri" w:eastAsia="Calibri" w:hAnsi="Calibri" w:cs="Calibri"/>
        </w:rPr>
      </w:pPr>
    </w:p>
    <w:p w14:paraId="60BF6BA3" w14:textId="77777777" w:rsidR="00397FFC" w:rsidRDefault="00397FFC" w:rsidP="00397FFC">
      <w:pPr>
        <w:pStyle w:val="ListParagraph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did you get and/or give feedback?  Give an example of how you did this.</w:t>
      </w:r>
    </w:p>
    <w:p w14:paraId="2A91350B" w14:textId="77777777" w:rsidR="00397FFC" w:rsidRDefault="00397FFC" w:rsidP="00397FFC">
      <w:pPr>
        <w:pStyle w:val="ListParagraph"/>
        <w:ind w:left="0"/>
        <w:rPr>
          <w:rFonts w:ascii="Calibri" w:eastAsia="Calibri" w:hAnsi="Calibri" w:cs="Calibri"/>
        </w:rPr>
      </w:pPr>
    </w:p>
    <w:p w14:paraId="1FAC9EE5" w14:textId="77777777" w:rsidR="00397FFC" w:rsidRDefault="00397FFC" w:rsidP="00397FFC">
      <w:pPr>
        <w:pStyle w:val="ListParagraph"/>
        <w:pBdr>
          <w:top w:val="single" w:sz="6" w:space="1" w:color="auto"/>
          <w:bottom w:val="single" w:sz="6" w:space="1" w:color="auto"/>
        </w:pBdr>
        <w:ind w:left="0"/>
        <w:rPr>
          <w:rFonts w:ascii="Calibri" w:eastAsia="Calibri" w:hAnsi="Calibri" w:cs="Calibri"/>
        </w:rPr>
      </w:pPr>
    </w:p>
    <w:p w14:paraId="3C587E00" w14:textId="77777777" w:rsidR="00397FFC" w:rsidRDefault="00397FFC" w:rsidP="00397FFC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29E6926E" w14:textId="77777777" w:rsidR="00397FFC" w:rsidRDefault="00397FFC" w:rsidP="00397FFC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0D8C43EE" w14:textId="77777777" w:rsidR="00397FFC" w:rsidRDefault="00397FFC" w:rsidP="00397FFC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5916BD41" w14:textId="77777777" w:rsidR="00397FFC" w:rsidRDefault="00397FFC" w:rsidP="00397FFC">
      <w:pPr>
        <w:pStyle w:val="ListParagraph"/>
        <w:ind w:left="0"/>
        <w:rPr>
          <w:rFonts w:ascii="Calibri" w:eastAsia="Calibri" w:hAnsi="Calibri" w:cs="Calibri"/>
        </w:rPr>
      </w:pPr>
    </w:p>
    <w:p w14:paraId="58673E81" w14:textId="77777777" w:rsidR="00397FFC" w:rsidRDefault="00397FFC" w:rsidP="00397FFC">
      <w:pPr>
        <w:pStyle w:val="ListParagraph"/>
        <w:ind w:left="0"/>
        <w:rPr>
          <w:rFonts w:ascii="Calibri" w:eastAsia="Calibri" w:hAnsi="Calibri" w:cs="Calibri"/>
        </w:rPr>
      </w:pPr>
    </w:p>
    <w:p w14:paraId="0BD5B72E" w14:textId="77777777" w:rsidR="00397FFC" w:rsidRDefault="00397FFC" w:rsidP="00397FFC">
      <w:pPr>
        <w:pStyle w:val="ListParagraph"/>
        <w:ind w:left="0"/>
        <w:rPr>
          <w:rFonts w:ascii="Calibri" w:eastAsia="Calibri" w:hAnsi="Calibri" w:cs="Calibri"/>
        </w:rPr>
      </w:pPr>
    </w:p>
    <w:p w14:paraId="20E10ACC" w14:textId="77777777" w:rsidR="00397FFC" w:rsidRDefault="00397FFC" w:rsidP="00397FFC">
      <w:pPr>
        <w:pStyle w:val="ListParagraph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did you make sure everyone in your group was understanding the answers?  Were there any occasions where it wasn’t quite clear?  Explain.</w:t>
      </w:r>
    </w:p>
    <w:p w14:paraId="7467F897" w14:textId="77777777" w:rsidR="00397FFC" w:rsidRDefault="00397FFC" w:rsidP="00397FFC">
      <w:pPr>
        <w:pStyle w:val="ListParagraph"/>
        <w:ind w:left="0"/>
        <w:rPr>
          <w:rFonts w:ascii="Calibri" w:eastAsia="Calibri" w:hAnsi="Calibri" w:cs="Calibri"/>
        </w:rPr>
      </w:pPr>
    </w:p>
    <w:p w14:paraId="53B8B9CE" w14:textId="77777777" w:rsidR="00397FFC" w:rsidRDefault="00397FFC" w:rsidP="00397FFC">
      <w:pPr>
        <w:pStyle w:val="ListParagraph"/>
        <w:pBdr>
          <w:top w:val="single" w:sz="6" w:space="1" w:color="auto"/>
          <w:bottom w:val="single" w:sz="6" w:space="1" w:color="auto"/>
        </w:pBdr>
        <w:ind w:left="0"/>
        <w:rPr>
          <w:rFonts w:ascii="Calibri" w:eastAsia="Calibri" w:hAnsi="Calibri" w:cs="Calibri"/>
        </w:rPr>
      </w:pPr>
    </w:p>
    <w:p w14:paraId="70BD04E6" w14:textId="77777777" w:rsidR="00397FFC" w:rsidRDefault="00397FFC" w:rsidP="00397FFC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1E71EF6E" w14:textId="77777777" w:rsidR="00397FFC" w:rsidRDefault="00397FFC" w:rsidP="00397FFC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13FB1CD0" w14:textId="77777777" w:rsidR="00397FFC" w:rsidRDefault="00397FFC" w:rsidP="00397FFC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238D26D7" w14:textId="77777777" w:rsidR="00397FFC" w:rsidRDefault="00397FFC" w:rsidP="00397FFC">
      <w:pPr>
        <w:pStyle w:val="ListParagraph"/>
        <w:ind w:left="0"/>
        <w:rPr>
          <w:rFonts w:ascii="Calibri" w:eastAsia="Calibri" w:hAnsi="Calibri" w:cs="Calibri"/>
        </w:rPr>
      </w:pPr>
    </w:p>
    <w:p w14:paraId="7917C052" w14:textId="77777777" w:rsidR="00397FFC" w:rsidRDefault="00397FFC" w:rsidP="00397FFC">
      <w:pPr>
        <w:pStyle w:val="ListParagraph"/>
        <w:ind w:left="0"/>
        <w:rPr>
          <w:rFonts w:ascii="Calibri" w:eastAsia="Calibri" w:hAnsi="Calibri" w:cs="Calibri"/>
        </w:rPr>
      </w:pPr>
    </w:p>
    <w:p w14:paraId="1F3A0F2A" w14:textId="77777777" w:rsidR="00397FFC" w:rsidRDefault="00397FFC" w:rsidP="00397FFC">
      <w:pPr>
        <w:pStyle w:val="ListParagraph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did your group make sure everyone </w:t>
      </w:r>
      <w:proofErr w:type="gramStart"/>
      <w:r>
        <w:rPr>
          <w:rFonts w:ascii="Calibri" w:eastAsia="Calibri" w:hAnsi="Calibri" w:cs="Calibri"/>
        </w:rPr>
        <w:t>was in agreement</w:t>
      </w:r>
      <w:proofErr w:type="gramEnd"/>
      <w:r>
        <w:rPr>
          <w:rFonts w:ascii="Calibri" w:eastAsia="Calibri" w:hAnsi="Calibri" w:cs="Calibri"/>
        </w:rPr>
        <w:t>?</w:t>
      </w:r>
    </w:p>
    <w:p w14:paraId="11647E06" w14:textId="77777777" w:rsidR="00397FFC" w:rsidRDefault="00397FFC" w:rsidP="00397FFC">
      <w:pPr>
        <w:pStyle w:val="ListParagraph"/>
        <w:ind w:left="0"/>
        <w:rPr>
          <w:rFonts w:ascii="Calibri" w:eastAsia="Calibri" w:hAnsi="Calibri" w:cs="Calibri"/>
        </w:rPr>
      </w:pPr>
    </w:p>
    <w:p w14:paraId="574375C2" w14:textId="77777777" w:rsidR="00397FFC" w:rsidRDefault="00397FFC" w:rsidP="00397FFC">
      <w:pPr>
        <w:pStyle w:val="ListParagraph"/>
        <w:pBdr>
          <w:top w:val="single" w:sz="6" w:space="1" w:color="auto"/>
          <w:bottom w:val="single" w:sz="6" w:space="1" w:color="auto"/>
        </w:pBdr>
        <w:ind w:left="0"/>
        <w:rPr>
          <w:rFonts w:ascii="Calibri" w:eastAsia="Calibri" w:hAnsi="Calibri" w:cs="Calibri"/>
        </w:rPr>
      </w:pPr>
    </w:p>
    <w:p w14:paraId="52097B8D" w14:textId="77777777" w:rsidR="00397FFC" w:rsidRDefault="00397FFC" w:rsidP="00397FFC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50D5B586" w14:textId="77777777" w:rsidR="00397FFC" w:rsidRDefault="00397FFC" w:rsidP="00397FFC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31A1C5B3" w14:textId="77777777" w:rsidR="00397FFC" w:rsidRDefault="00397FFC" w:rsidP="00397FFC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262A2CB6" w14:textId="77777777" w:rsidR="00397FFC" w:rsidRDefault="00397FFC" w:rsidP="00397FFC">
      <w:pPr>
        <w:pStyle w:val="ListParagraph"/>
        <w:ind w:left="0"/>
        <w:rPr>
          <w:rFonts w:ascii="Calibri" w:eastAsia="Calibri" w:hAnsi="Calibri" w:cs="Calibri"/>
        </w:rPr>
      </w:pPr>
    </w:p>
    <w:p w14:paraId="3B01FCF0" w14:textId="77777777" w:rsidR="00397FFC" w:rsidRDefault="00397FFC" w:rsidP="00397FFC">
      <w:pPr>
        <w:pStyle w:val="ListParagraph"/>
        <w:ind w:left="0"/>
        <w:rPr>
          <w:rFonts w:ascii="Calibri" w:eastAsia="Calibri" w:hAnsi="Calibri" w:cs="Calibri"/>
        </w:rPr>
      </w:pPr>
    </w:p>
    <w:p w14:paraId="56514D37" w14:textId="77777777" w:rsidR="00397FFC" w:rsidRDefault="00397FFC" w:rsidP="00397FFC">
      <w:pPr>
        <w:pStyle w:val="ListParagraph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  <w:r>
        <w:rPr>
          <w:rFonts w:ascii="Calibri" w:eastAsia="Calibri" w:hAnsi="Calibri" w:cs="Calibri"/>
        </w:rPr>
        <w:lastRenderedPageBreak/>
        <w:t>Overall, how effective was your collaboration?  Highlight where you think your group fell and give a reason for why you say this.</w:t>
      </w:r>
    </w:p>
    <w:p w14:paraId="080C2282" w14:textId="77777777" w:rsidR="00397FFC" w:rsidRPr="008C745A" w:rsidRDefault="00397FFC" w:rsidP="00397FFC">
      <w:pPr>
        <w:pStyle w:val="ListParagraph"/>
        <w:ind w:left="0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430"/>
      </w:tblGrid>
      <w:tr w:rsidR="00397FFC" w14:paraId="2BE36D57" w14:textId="77777777" w:rsidTr="00DC0B23">
        <w:tc>
          <w:tcPr>
            <w:tcW w:w="1101" w:type="dxa"/>
          </w:tcPr>
          <w:p w14:paraId="54947B70" w14:textId="77777777" w:rsidR="00397FFC" w:rsidRDefault="00397FFC" w:rsidP="00DC0B23">
            <w:pPr>
              <w:pStyle w:val="ListParagraph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Superb</w:t>
            </w:r>
          </w:p>
        </w:tc>
        <w:tc>
          <w:tcPr>
            <w:tcW w:w="7430" w:type="dxa"/>
          </w:tcPr>
          <w:p w14:paraId="5F5069F4" w14:textId="77777777" w:rsidR="00397FFC" w:rsidRPr="005462E3" w:rsidRDefault="00397FFC" w:rsidP="00DC0B23">
            <w:pPr>
              <w:rPr>
                <w:sz w:val="16"/>
                <w:szCs w:val="16"/>
              </w:rPr>
            </w:pPr>
          </w:p>
          <w:p w14:paraId="2AFD8F8E" w14:textId="77777777" w:rsidR="00397FFC" w:rsidRPr="005462E3" w:rsidRDefault="00397FFC" w:rsidP="00DC0B23">
            <w:pPr>
              <w:rPr>
                <w:rFonts w:ascii="Segoe UI" w:hAnsi="Segoe UI" w:cs="Segoe UI"/>
                <w:color w:val="374151"/>
                <w:sz w:val="16"/>
                <w:szCs w:val="16"/>
                <w:shd w:val="clear" w:color="auto" w:fill="F7F7F8"/>
              </w:rPr>
            </w:pPr>
            <w:r w:rsidRPr="005462E3">
              <w:rPr>
                <w:rFonts w:ascii="Segoe UI" w:hAnsi="Segoe UI" w:cs="Segoe UI"/>
                <w:color w:val="374151"/>
                <w:sz w:val="16"/>
                <w:szCs w:val="16"/>
                <w:shd w:val="clear" w:color="auto" w:fill="F7F7F8"/>
              </w:rPr>
              <w:t>Communicates ideas, information, and feedback effectively, facilitating understanding and alignment among team members to work collectively toward a solution.</w:t>
            </w:r>
          </w:p>
          <w:p w14:paraId="5C79133A" w14:textId="77777777" w:rsidR="00397FFC" w:rsidRDefault="00397FFC" w:rsidP="00DC0B23">
            <w:pPr>
              <w:pStyle w:val="ListParagraph"/>
              <w:ind w:left="0"/>
              <w:rPr>
                <w:rFonts w:ascii="Calibri" w:eastAsia="Calibri" w:hAnsi="Calibri" w:cs="Calibri"/>
              </w:rPr>
            </w:pPr>
          </w:p>
        </w:tc>
      </w:tr>
      <w:tr w:rsidR="00397FFC" w14:paraId="6D25BB7C" w14:textId="77777777" w:rsidTr="00DC0B23">
        <w:tc>
          <w:tcPr>
            <w:tcW w:w="1101" w:type="dxa"/>
          </w:tcPr>
          <w:p w14:paraId="4EE67134" w14:textId="77777777" w:rsidR="00397FFC" w:rsidRDefault="00397FFC" w:rsidP="00DC0B23">
            <w:pPr>
              <w:pStyle w:val="ListParagraph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Great</w:t>
            </w:r>
          </w:p>
        </w:tc>
        <w:tc>
          <w:tcPr>
            <w:tcW w:w="7430" w:type="dxa"/>
          </w:tcPr>
          <w:p w14:paraId="7991C67B" w14:textId="77777777" w:rsidR="00397FFC" w:rsidRPr="003005A5" w:rsidRDefault="00397FFC" w:rsidP="00DC0B23">
            <w:pPr>
              <w:rPr>
                <w:rFonts w:ascii="Segoe UI" w:hAnsi="Segoe UI" w:cs="Segoe UI"/>
                <w:color w:val="374151"/>
                <w:sz w:val="16"/>
                <w:szCs w:val="16"/>
                <w:shd w:val="clear" w:color="auto" w:fill="F7F7F8"/>
              </w:rPr>
            </w:pPr>
            <w:r w:rsidRPr="003005A5">
              <w:rPr>
                <w:rFonts w:ascii="Segoe UI" w:hAnsi="Segoe UI" w:cs="Segoe UI"/>
                <w:color w:val="374151"/>
                <w:sz w:val="16"/>
                <w:szCs w:val="16"/>
                <w:shd w:val="clear" w:color="auto" w:fill="F7F7F8"/>
              </w:rPr>
              <w:t xml:space="preserve">Consistently communicates ideas and feedback clearly and listens actively to work collectively toward a </w:t>
            </w:r>
            <w:proofErr w:type="gramStart"/>
            <w:r w:rsidRPr="003005A5">
              <w:rPr>
                <w:rFonts w:ascii="Segoe UI" w:hAnsi="Segoe UI" w:cs="Segoe UI"/>
                <w:color w:val="374151"/>
                <w:sz w:val="16"/>
                <w:szCs w:val="16"/>
                <w:shd w:val="clear" w:color="auto" w:fill="F7F7F8"/>
              </w:rPr>
              <w:t>solution</w:t>
            </w:r>
            <w:proofErr w:type="gramEnd"/>
          </w:p>
          <w:p w14:paraId="687860C8" w14:textId="77777777" w:rsidR="00397FFC" w:rsidRDefault="00397FFC" w:rsidP="00DC0B23">
            <w:pPr>
              <w:pStyle w:val="ListParagraph"/>
              <w:ind w:left="0"/>
              <w:rPr>
                <w:rFonts w:ascii="Calibri" w:eastAsia="Calibri" w:hAnsi="Calibri" w:cs="Calibri"/>
              </w:rPr>
            </w:pPr>
          </w:p>
        </w:tc>
      </w:tr>
      <w:tr w:rsidR="00397FFC" w14:paraId="563DE971" w14:textId="77777777" w:rsidTr="00DC0B23">
        <w:tc>
          <w:tcPr>
            <w:tcW w:w="1101" w:type="dxa"/>
          </w:tcPr>
          <w:p w14:paraId="5B96744A" w14:textId="77777777" w:rsidR="00397FFC" w:rsidRDefault="00397FFC" w:rsidP="00DC0B23">
            <w:pPr>
              <w:pStyle w:val="ListParagraph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Good</w:t>
            </w:r>
          </w:p>
        </w:tc>
        <w:tc>
          <w:tcPr>
            <w:tcW w:w="7430" w:type="dxa"/>
          </w:tcPr>
          <w:p w14:paraId="35F8189E" w14:textId="77777777" w:rsidR="00397FFC" w:rsidRPr="005462E3" w:rsidRDefault="00397FFC" w:rsidP="00DC0B23">
            <w:pPr>
              <w:rPr>
                <w:rFonts w:ascii="Segoe UI" w:hAnsi="Segoe UI" w:cs="Segoe UI"/>
                <w:color w:val="374151"/>
                <w:sz w:val="16"/>
                <w:szCs w:val="16"/>
                <w:shd w:val="clear" w:color="auto" w:fill="F7F7F8"/>
              </w:rPr>
            </w:pPr>
            <w:r w:rsidRPr="005462E3">
              <w:rPr>
                <w:rFonts w:ascii="Segoe UI" w:hAnsi="Segoe UI" w:cs="Segoe UI"/>
                <w:color w:val="374151"/>
                <w:sz w:val="16"/>
                <w:szCs w:val="16"/>
                <w:shd w:val="clear" w:color="auto" w:fill="F7F7F8"/>
              </w:rPr>
              <w:t>Communicates ideas adequately but may occasionally struggle to ensure understanding.</w:t>
            </w:r>
          </w:p>
          <w:p w14:paraId="09D54828" w14:textId="77777777" w:rsidR="00397FFC" w:rsidRPr="003005A5" w:rsidRDefault="00397FFC" w:rsidP="00DC0B23">
            <w:pPr>
              <w:rPr>
                <w:rFonts w:ascii="Segoe UI" w:hAnsi="Segoe UI" w:cs="Segoe UI"/>
                <w:color w:val="374151"/>
                <w:sz w:val="16"/>
                <w:szCs w:val="16"/>
                <w:shd w:val="clear" w:color="auto" w:fill="F7F7F8"/>
              </w:rPr>
            </w:pPr>
          </w:p>
        </w:tc>
      </w:tr>
      <w:tr w:rsidR="00397FFC" w14:paraId="32376658" w14:textId="77777777" w:rsidTr="00DC0B23">
        <w:tc>
          <w:tcPr>
            <w:tcW w:w="1101" w:type="dxa"/>
          </w:tcPr>
          <w:p w14:paraId="203175C2" w14:textId="77777777" w:rsidR="00397FFC" w:rsidRDefault="00397FFC" w:rsidP="00DC0B23">
            <w:pPr>
              <w:pStyle w:val="ListParagraph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meh</w:t>
            </w:r>
          </w:p>
        </w:tc>
        <w:tc>
          <w:tcPr>
            <w:tcW w:w="7430" w:type="dxa"/>
          </w:tcPr>
          <w:p w14:paraId="247F67EC" w14:textId="77777777" w:rsidR="00397FFC" w:rsidRPr="005462E3" w:rsidRDefault="00397FFC" w:rsidP="00DC0B23">
            <w:pPr>
              <w:rPr>
                <w:rFonts w:ascii="Segoe UI" w:hAnsi="Segoe UI" w:cs="Segoe UI"/>
                <w:color w:val="374151"/>
                <w:sz w:val="16"/>
                <w:szCs w:val="16"/>
                <w:shd w:val="clear" w:color="auto" w:fill="F7F7F8"/>
              </w:rPr>
            </w:pPr>
            <w:r w:rsidRPr="005462E3">
              <w:rPr>
                <w:rFonts w:ascii="Segoe UI" w:hAnsi="Segoe UI" w:cs="Segoe UI"/>
                <w:color w:val="374151"/>
                <w:sz w:val="16"/>
                <w:szCs w:val="16"/>
                <w:shd w:val="clear" w:color="auto" w:fill="F7F7F8"/>
              </w:rPr>
              <w:t>Struggles with clear communication, leading to misunderstandings within the team.</w:t>
            </w:r>
          </w:p>
          <w:p w14:paraId="46C29769" w14:textId="77777777" w:rsidR="00397FFC" w:rsidRPr="005462E3" w:rsidRDefault="00397FFC" w:rsidP="00DC0B23">
            <w:pPr>
              <w:rPr>
                <w:rFonts w:ascii="Segoe UI" w:hAnsi="Segoe UI" w:cs="Segoe UI"/>
                <w:color w:val="374151"/>
                <w:sz w:val="16"/>
                <w:szCs w:val="16"/>
                <w:shd w:val="clear" w:color="auto" w:fill="F7F7F8"/>
              </w:rPr>
            </w:pPr>
          </w:p>
        </w:tc>
      </w:tr>
      <w:tr w:rsidR="00397FFC" w14:paraId="3CE6D3BB" w14:textId="77777777" w:rsidTr="00DC0B23">
        <w:tc>
          <w:tcPr>
            <w:tcW w:w="1101" w:type="dxa"/>
          </w:tcPr>
          <w:p w14:paraId="125E1796" w14:textId="77777777" w:rsidR="00397FFC" w:rsidRDefault="00397FFC" w:rsidP="00DC0B23">
            <w:pPr>
              <w:pStyle w:val="ListParagraph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Oh boy…!</w:t>
            </w:r>
          </w:p>
        </w:tc>
        <w:tc>
          <w:tcPr>
            <w:tcW w:w="7430" w:type="dxa"/>
          </w:tcPr>
          <w:p w14:paraId="3EBB9242" w14:textId="77777777" w:rsidR="00397FFC" w:rsidRPr="005462E3" w:rsidRDefault="00397FFC" w:rsidP="00DC0B23">
            <w:pPr>
              <w:rPr>
                <w:rFonts w:ascii="Segoe UI" w:hAnsi="Segoe UI" w:cs="Segoe UI"/>
                <w:color w:val="374151"/>
                <w:sz w:val="16"/>
                <w:szCs w:val="16"/>
                <w:shd w:val="clear" w:color="auto" w:fill="F7F7F8"/>
              </w:rPr>
            </w:pPr>
            <w:r w:rsidRPr="005462E3">
              <w:rPr>
                <w:rFonts w:ascii="Segoe UI" w:hAnsi="Segoe UI" w:cs="Segoe UI"/>
                <w:color w:val="374151"/>
                <w:sz w:val="16"/>
                <w:szCs w:val="16"/>
                <w:shd w:val="clear" w:color="auto" w:fill="F7F7F8"/>
              </w:rPr>
              <w:t>Fails to communicate effectively, hindering collaboration efforts.</w:t>
            </w:r>
          </w:p>
        </w:tc>
      </w:tr>
    </w:tbl>
    <w:p w14:paraId="7E557A08" w14:textId="77777777" w:rsidR="00397FFC" w:rsidRDefault="00397FFC" w:rsidP="00397FFC">
      <w:pPr>
        <w:pStyle w:val="ListParagraph"/>
        <w:pBdr>
          <w:bottom w:val="single" w:sz="6" w:space="1" w:color="auto"/>
        </w:pBdr>
        <w:ind w:left="0"/>
        <w:rPr>
          <w:rFonts w:ascii="Calibri" w:eastAsia="Calibri" w:hAnsi="Calibri" w:cs="Calibri"/>
        </w:rPr>
      </w:pPr>
    </w:p>
    <w:p w14:paraId="30378197" w14:textId="77777777" w:rsidR="00397FFC" w:rsidRDefault="00397FFC" w:rsidP="00397FFC">
      <w:pPr>
        <w:pStyle w:val="ListParagraph"/>
        <w:pBdr>
          <w:bottom w:val="single" w:sz="6" w:space="1" w:color="auto"/>
        </w:pBdr>
        <w:ind w:left="0"/>
        <w:rPr>
          <w:rFonts w:ascii="Calibri" w:eastAsia="Calibri" w:hAnsi="Calibri" w:cs="Calibri"/>
        </w:rPr>
      </w:pPr>
    </w:p>
    <w:p w14:paraId="5C733AEC" w14:textId="77777777" w:rsidR="00397FFC" w:rsidRDefault="00397FFC" w:rsidP="00397FFC">
      <w:pPr>
        <w:pStyle w:val="ListParagraph"/>
        <w:pBdr>
          <w:bottom w:val="single" w:sz="6" w:space="1" w:color="auto"/>
        </w:pBdr>
        <w:ind w:left="0"/>
        <w:rPr>
          <w:rFonts w:ascii="Calibri" w:eastAsia="Calibri" w:hAnsi="Calibri" w:cs="Calibri"/>
        </w:rPr>
      </w:pPr>
    </w:p>
    <w:p w14:paraId="4BA84AFF" w14:textId="77777777" w:rsidR="00397FFC" w:rsidRDefault="00397FFC" w:rsidP="00397FFC">
      <w:pPr>
        <w:pStyle w:val="ListParagraph"/>
        <w:ind w:left="0"/>
        <w:rPr>
          <w:rFonts w:ascii="Calibri" w:eastAsia="Calibri" w:hAnsi="Calibri" w:cs="Calibri"/>
        </w:rPr>
      </w:pPr>
    </w:p>
    <w:p w14:paraId="1251FB9F" w14:textId="77777777" w:rsidR="00397FFC" w:rsidRDefault="00397FFC" w:rsidP="00397FFC">
      <w:pPr>
        <w:pStyle w:val="ListParagraph"/>
        <w:pBdr>
          <w:top w:val="single" w:sz="6" w:space="1" w:color="auto"/>
          <w:bottom w:val="single" w:sz="6" w:space="1" w:color="auto"/>
        </w:pBdr>
        <w:ind w:left="0"/>
        <w:rPr>
          <w:rFonts w:ascii="Calibri" w:eastAsia="Calibri" w:hAnsi="Calibri" w:cs="Calibri"/>
        </w:rPr>
      </w:pPr>
    </w:p>
    <w:p w14:paraId="6E2EB436" w14:textId="77777777" w:rsidR="00397FFC" w:rsidRDefault="00397FFC" w:rsidP="00397FFC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10C47754" w14:textId="77777777" w:rsidR="00397FFC" w:rsidRDefault="00397FFC" w:rsidP="00397FFC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5C2280CB" w14:textId="77777777" w:rsidR="00397FFC" w:rsidRDefault="00397FFC" w:rsidP="00397FFC">
      <w:pPr>
        <w:pStyle w:val="ListParagraph"/>
        <w:pBdr>
          <w:bottom w:val="single" w:sz="6" w:space="1" w:color="auto"/>
          <w:between w:val="single" w:sz="6" w:space="1" w:color="auto"/>
        </w:pBdr>
        <w:ind w:left="0"/>
        <w:rPr>
          <w:rFonts w:ascii="Calibri" w:eastAsia="Calibri" w:hAnsi="Calibri" w:cs="Calibri"/>
        </w:rPr>
      </w:pPr>
    </w:p>
    <w:p w14:paraId="32B3DD30" w14:textId="77777777" w:rsidR="00397FFC" w:rsidRPr="008C745A" w:rsidRDefault="00397FFC" w:rsidP="00397FFC">
      <w:pPr>
        <w:pStyle w:val="ListParagraph"/>
        <w:ind w:left="0"/>
        <w:rPr>
          <w:rFonts w:ascii="Calibri" w:eastAsia="Calibri" w:hAnsi="Calibri" w:cs="Calibri"/>
        </w:rPr>
      </w:pPr>
    </w:p>
    <w:p w14:paraId="2BFF768A" w14:textId="77777777" w:rsidR="00397FFC" w:rsidRDefault="00397FFC"/>
    <w:sectPr w:rsidR="00397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F0"/>
    <w:rsid w:val="00343968"/>
    <w:rsid w:val="00397FFC"/>
    <w:rsid w:val="00404855"/>
    <w:rsid w:val="005D4670"/>
    <w:rsid w:val="006739F0"/>
    <w:rsid w:val="00BB5BB9"/>
    <w:rsid w:val="00BD60F7"/>
    <w:rsid w:val="00D05E2F"/>
    <w:rsid w:val="00E067B7"/>
    <w:rsid w:val="00E468D9"/>
    <w:rsid w:val="00E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3266C"/>
  <w15:chartTrackingRefBased/>
  <w15:docId w15:val="{FF052FAE-CB13-42A9-9B02-0A9A28E7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9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39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9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9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39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39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39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9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39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9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39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9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9F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9F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39F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9F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9F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9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739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39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39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39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739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39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739F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739F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39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39F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739F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673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Franco</dc:creator>
  <cp:keywords/>
  <dc:description/>
  <cp:lastModifiedBy>Evan Franco</cp:lastModifiedBy>
  <cp:revision>1</cp:revision>
  <dcterms:created xsi:type="dcterms:W3CDTF">2024-03-24T23:12:00Z</dcterms:created>
  <dcterms:modified xsi:type="dcterms:W3CDTF">2024-03-25T00:46:00Z</dcterms:modified>
</cp:coreProperties>
</file>