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BBC9" w14:textId="1C3E85B5" w:rsidR="002B08DF" w:rsidRDefault="00F61E04" w:rsidP="006F4E82">
      <w:pPr>
        <w:spacing w:before="0" w:afterLines="60" w:after="144"/>
        <w:contextualSpacing/>
        <w:rPr>
          <w:b/>
          <w:color w:val="005FB8"/>
        </w:rPr>
      </w:pPr>
      <w:r>
        <w:rPr>
          <w:noProof/>
        </w:rPr>
        <w:drawing>
          <wp:anchor distT="0" distB="0" distL="114300" distR="114300" simplePos="0" relativeHeight="251658240" behindDoc="0" locked="0" layoutInCell="1" allowOverlap="1" wp14:anchorId="37018052" wp14:editId="6589163B">
            <wp:simplePos x="0" y="0"/>
            <wp:positionH relativeFrom="margin">
              <wp:posOffset>8238</wp:posOffset>
            </wp:positionH>
            <wp:positionV relativeFrom="page">
              <wp:posOffset>8478</wp:posOffset>
            </wp:positionV>
            <wp:extent cx="7542530" cy="10666250"/>
            <wp:effectExtent l="0" t="0" r="1270" b="1905"/>
            <wp:wrapNone/>
            <wp:docPr id="5" name="Picture 5" descr="Cover page for the Australian Curriculum: General capabilities – Critical and creative thinking Version 9.0 Comparative information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General capabilities – Critical and creative thinking Version 9.0 Comparative information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7542530" cy="10666250"/>
                    </a:xfrm>
                    <a:prstGeom prst="rect">
                      <a:avLst/>
                    </a:prstGeom>
                  </pic:spPr>
                </pic:pic>
              </a:graphicData>
            </a:graphic>
            <wp14:sizeRelH relativeFrom="page">
              <wp14:pctWidth>0</wp14:pctWidth>
            </wp14:sizeRelH>
            <wp14:sizeRelV relativeFrom="page">
              <wp14:pctHeight>0</wp14:pctHeight>
            </wp14:sizeRelV>
          </wp:anchor>
        </w:drawing>
      </w:r>
    </w:p>
    <w:p w14:paraId="48CFA832" w14:textId="75CA97AB" w:rsidR="001A57B7" w:rsidRDefault="001A57B7" w:rsidP="006F4E82">
      <w:pPr>
        <w:spacing w:before="0" w:afterLines="60" w:after="144"/>
        <w:contextualSpacing/>
        <w:rPr>
          <w:b/>
          <w:color w:val="005FB8"/>
        </w:rPr>
      </w:pPr>
    </w:p>
    <w:p w14:paraId="4B655793" w14:textId="77777777" w:rsidR="001A57B7" w:rsidRDefault="001A57B7" w:rsidP="006F4E82">
      <w:pPr>
        <w:spacing w:before="0" w:afterLines="60" w:after="144"/>
        <w:contextualSpacing/>
        <w:rPr>
          <w:b/>
          <w:color w:val="005FB8"/>
        </w:rPr>
      </w:pPr>
    </w:p>
    <w:p w14:paraId="11198684" w14:textId="77777777" w:rsidR="001A57B7" w:rsidRDefault="001A57B7" w:rsidP="006F4E82">
      <w:pPr>
        <w:spacing w:before="0" w:afterLines="60" w:after="144"/>
        <w:contextualSpacing/>
        <w:rPr>
          <w:b/>
          <w:color w:val="005FB8"/>
        </w:rPr>
      </w:pPr>
    </w:p>
    <w:p w14:paraId="0A8B2B73" w14:textId="77777777" w:rsidR="001A57B7" w:rsidRDefault="001A57B7" w:rsidP="006F4E82">
      <w:pPr>
        <w:spacing w:before="0" w:afterLines="60" w:after="144"/>
        <w:contextualSpacing/>
        <w:rPr>
          <w:b/>
          <w:color w:val="005FB8"/>
        </w:rPr>
      </w:pPr>
    </w:p>
    <w:p w14:paraId="03FAE831" w14:textId="77777777" w:rsidR="001A57B7" w:rsidRDefault="001A57B7" w:rsidP="006F4E82">
      <w:pPr>
        <w:spacing w:before="0" w:afterLines="60" w:after="144"/>
        <w:contextualSpacing/>
        <w:rPr>
          <w:b/>
          <w:color w:val="005FB8"/>
        </w:rPr>
      </w:pPr>
    </w:p>
    <w:p w14:paraId="5F3E487E" w14:textId="77777777" w:rsidR="001A57B7" w:rsidRDefault="001A57B7" w:rsidP="006F4E82">
      <w:pPr>
        <w:spacing w:before="0" w:afterLines="60" w:after="144"/>
        <w:contextualSpacing/>
        <w:rPr>
          <w:b/>
          <w:color w:val="005FB8"/>
        </w:rPr>
      </w:pPr>
    </w:p>
    <w:p w14:paraId="265C3122" w14:textId="77777777" w:rsidR="001A57B7" w:rsidRDefault="001A57B7" w:rsidP="006F4E82">
      <w:pPr>
        <w:spacing w:before="0" w:afterLines="60" w:after="144"/>
        <w:contextualSpacing/>
        <w:rPr>
          <w:b/>
          <w:color w:val="005FB8"/>
        </w:rPr>
      </w:pPr>
    </w:p>
    <w:p w14:paraId="5351C34E" w14:textId="77777777" w:rsidR="001A57B7" w:rsidRDefault="001A57B7" w:rsidP="006F4E82">
      <w:pPr>
        <w:spacing w:before="0" w:afterLines="60" w:after="144"/>
        <w:contextualSpacing/>
        <w:rPr>
          <w:b/>
          <w:color w:val="005FB8"/>
        </w:rPr>
      </w:pPr>
    </w:p>
    <w:p w14:paraId="5FB66995" w14:textId="77777777" w:rsidR="001A57B7" w:rsidRDefault="001A57B7" w:rsidP="006F4E82">
      <w:pPr>
        <w:spacing w:before="0" w:afterLines="60" w:after="144"/>
        <w:contextualSpacing/>
        <w:rPr>
          <w:b/>
          <w:color w:val="005FB8"/>
        </w:rPr>
      </w:pPr>
    </w:p>
    <w:p w14:paraId="5B95380A" w14:textId="77777777" w:rsidR="001A57B7" w:rsidRDefault="001A57B7" w:rsidP="006F4E82">
      <w:pPr>
        <w:spacing w:before="0" w:afterLines="60" w:after="144"/>
        <w:contextualSpacing/>
        <w:rPr>
          <w:b/>
          <w:color w:val="005FB8"/>
        </w:rPr>
      </w:pPr>
    </w:p>
    <w:p w14:paraId="6C767055" w14:textId="5D770E13" w:rsidR="001A57B7" w:rsidRDefault="001A57B7" w:rsidP="006F4E82">
      <w:pPr>
        <w:spacing w:before="0" w:afterLines="60" w:after="144"/>
        <w:contextualSpacing/>
        <w:rPr>
          <w:b/>
          <w:color w:val="005FB8"/>
        </w:rPr>
      </w:pPr>
    </w:p>
    <w:p w14:paraId="6C00B496" w14:textId="77777777" w:rsidR="001A57B7" w:rsidRDefault="001A57B7" w:rsidP="006F4E82">
      <w:pPr>
        <w:spacing w:before="0" w:afterLines="60" w:after="144"/>
        <w:contextualSpacing/>
        <w:rPr>
          <w:b/>
          <w:color w:val="005FB8"/>
        </w:rPr>
      </w:pPr>
    </w:p>
    <w:p w14:paraId="587F04F4" w14:textId="77777777" w:rsidR="00CC4085" w:rsidRDefault="00CC4085" w:rsidP="006F4E82">
      <w:pPr>
        <w:spacing w:before="0" w:afterLines="60" w:after="144"/>
        <w:contextualSpacing/>
        <w:rPr>
          <w:b/>
          <w:color w:val="005FB8"/>
        </w:rPr>
      </w:pPr>
    </w:p>
    <w:p w14:paraId="0EF00CB2" w14:textId="77777777" w:rsidR="00CC4085" w:rsidRDefault="00CC4085" w:rsidP="006F4E82">
      <w:pPr>
        <w:spacing w:before="0" w:afterLines="60" w:after="144"/>
        <w:contextualSpacing/>
        <w:rPr>
          <w:b/>
          <w:color w:val="005FB8"/>
        </w:rPr>
      </w:pPr>
    </w:p>
    <w:p w14:paraId="39685211" w14:textId="77777777" w:rsidR="00CC4085" w:rsidRDefault="00CC4085" w:rsidP="006F4E82">
      <w:pPr>
        <w:spacing w:before="0" w:afterLines="60" w:after="144"/>
        <w:contextualSpacing/>
        <w:rPr>
          <w:b/>
          <w:color w:val="005FB8"/>
        </w:rPr>
      </w:pPr>
    </w:p>
    <w:p w14:paraId="7EFC7275" w14:textId="77777777" w:rsidR="00CC4085" w:rsidRDefault="00CC4085" w:rsidP="006F4E82">
      <w:pPr>
        <w:spacing w:before="0" w:afterLines="60" w:after="144"/>
        <w:contextualSpacing/>
        <w:rPr>
          <w:b/>
          <w:color w:val="005FB8"/>
        </w:rPr>
      </w:pPr>
    </w:p>
    <w:p w14:paraId="1E9E2936" w14:textId="77777777" w:rsidR="00CC4085" w:rsidRDefault="00CC4085" w:rsidP="006F4E82">
      <w:pPr>
        <w:spacing w:before="0" w:afterLines="60" w:after="144"/>
        <w:contextualSpacing/>
        <w:rPr>
          <w:b/>
          <w:color w:val="005FB8"/>
        </w:rPr>
      </w:pPr>
    </w:p>
    <w:p w14:paraId="70669588" w14:textId="77777777" w:rsidR="00CC4085" w:rsidRDefault="00CC4085" w:rsidP="006F4E82">
      <w:pPr>
        <w:spacing w:before="0" w:afterLines="60" w:after="144"/>
        <w:contextualSpacing/>
        <w:rPr>
          <w:b/>
          <w:color w:val="005FB8"/>
        </w:rPr>
      </w:pPr>
    </w:p>
    <w:p w14:paraId="0E9BB603" w14:textId="77777777" w:rsidR="00CC4085" w:rsidRDefault="00CC4085" w:rsidP="006F4E82">
      <w:pPr>
        <w:spacing w:before="0" w:afterLines="60" w:after="144"/>
        <w:contextualSpacing/>
        <w:rPr>
          <w:b/>
          <w:color w:val="005FB8"/>
        </w:rPr>
      </w:pPr>
    </w:p>
    <w:p w14:paraId="1938EB58" w14:textId="77777777" w:rsidR="00CC4085" w:rsidRDefault="00CC4085" w:rsidP="006F4E82">
      <w:pPr>
        <w:spacing w:before="0" w:afterLines="60" w:after="144"/>
        <w:contextualSpacing/>
        <w:rPr>
          <w:b/>
          <w:color w:val="005FB8"/>
        </w:rPr>
      </w:pPr>
    </w:p>
    <w:p w14:paraId="2DC44CED" w14:textId="45E84A51" w:rsidR="00E4772D" w:rsidRDefault="00E4772D" w:rsidP="00A90E4F">
      <w:pPr>
        <w:spacing w:before="160" w:after="0" w:line="360" w:lineRule="auto"/>
        <w:rPr>
          <w:b/>
          <w:color w:val="005FB8"/>
        </w:rPr>
      </w:pPr>
    </w:p>
    <w:p w14:paraId="194B18C1" w14:textId="77777777" w:rsidR="00D10F80" w:rsidRDefault="00D10F80" w:rsidP="00A90E4F">
      <w:pPr>
        <w:spacing w:before="160" w:after="0" w:line="360" w:lineRule="auto"/>
        <w:rPr>
          <w:b/>
          <w:color w:val="005FB8"/>
        </w:rPr>
      </w:pPr>
    </w:p>
    <w:p w14:paraId="11135C19" w14:textId="77777777" w:rsidR="00D10F80" w:rsidRDefault="00D10F80" w:rsidP="00A90E4F">
      <w:pPr>
        <w:spacing w:before="160" w:after="0" w:line="360" w:lineRule="auto"/>
        <w:rPr>
          <w:b/>
          <w:color w:val="005FB8"/>
        </w:rPr>
      </w:pPr>
    </w:p>
    <w:p w14:paraId="095DEE22" w14:textId="77777777" w:rsidR="004D1494" w:rsidRPr="008B3162" w:rsidRDefault="004D1494" w:rsidP="00A90E4F">
      <w:pPr>
        <w:spacing w:before="160" w:after="0" w:line="360" w:lineRule="auto"/>
        <w:rPr>
          <w:b/>
          <w:color w:val="005FB8"/>
        </w:rPr>
      </w:pPr>
    </w:p>
    <w:p w14:paraId="778B7042" w14:textId="27BBB6C5" w:rsidR="000A2D9D" w:rsidRPr="008B3162" w:rsidRDefault="000A2D9D" w:rsidP="006F4E82">
      <w:pPr>
        <w:spacing w:before="0" w:afterLines="60" w:after="144"/>
        <w:contextualSpacing/>
      </w:pPr>
    </w:p>
    <w:p w14:paraId="36B7F6D6" w14:textId="7834841B" w:rsidR="000A2D9D" w:rsidRPr="008B3162" w:rsidRDefault="000A2D9D" w:rsidP="006F4E82">
      <w:pPr>
        <w:spacing w:before="0" w:afterLines="60" w:after="144"/>
        <w:contextualSpacing/>
      </w:pPr>
    </w:p>
    <w:p w14:paraId="08103167" w14:textId="69B558DA" w:rsidR="002B08DF" w:rsidRDefault="002B08DF" w:rsidP="00C81CD4">
      <w:pPr>
        <w:tabs>
          <w:tab w:val="left" w:pos="1760"/>
        </w:tabs>
        <w:ind w:left="1760"/>
        <w:rPr>
          <w:b/>
          <w:bCs/>
        </w:rPr>
      </w:pPr>
    </w:p>
    <w:p w14:paraId="7A81E869" w14:textId="77777777" w:rsidR="002B08DF" w:rsidRDefault="002B08DF" w:rsidP="002B08DF">
      <w:pPr>
        <w:tabs>
          <w:tab w:val="left" w:pos="1760"/>
        </w:tabs>
        <w:ind w:left="851"/>
        <w:rPr>
          <w:b/>
          <w:bCs/>
        </w:rPr>
      </w:pPr>
    </w:p>
    <w:p w14:paraId="67B127FA" w14:textId="77777777" w:rsidR="002B08DF" w:rsidRDefault="002B08DF" w:rsidP="002B08DF">
      <w:pPr>
        <w:tabs>
          <w:tab w:val="left" w:pos="1760"/>
        </w:tabs>
        <w:ind w:left="851"/>
        <w:rPr>
          <w:b/>
          <w:bCs/>
        </w:rPr>
      </w:pPr>
    </w:p>
    <w:p w14:paraId="417D7093" w14:textId="77777777" w:rsidR="002B08DF" w:rsidRDefault="002B08DF" w:rsidP="002B08DF">
      <w:pPr>
        <w:tabs>
          <w:tab w:val="left" w:pos="1760"/>
        </w:tabs>
        <w:ind w:left="851"/>
        <w:rPr>
          <w:b/>
          <w:bCs/>
        </w:rPr>
      </w:pPr>
    </w:p>
    <w:p w14:paraId="3BD62360" w14:textId="77777777" w:rsidR="002B08DF" w:rsidRDefault="002B08DF" w:rsidP="002B08DF">
      <w:pPr>
        <w:tabs>
          <w:tab w:val="left" w:pos="1760"/>
        </w:tabs>
        <w:ind w:left="851"/>
        <w:rPr>
          <w:b/>
          <w:bCs/>
        </w:rPr>
      </w:pPr>
    </w:p>
    <w:p w14:paraId="2A482A0A" w14:textId="4B091461" w:rsidR="002B08DF" w:rsidRPr="002B08DF" w:rsidRDefault="002B08DF" w:rsidP="002B08DF">
      <w:pPr>
        <w:tabs>
          <w:tab w:val="left" w:pos="1760"/>
        </w:tabs>
        <w:spacing w:before="0" w:after="0"/>
        <w:ind w:left="851"/>
      </w:pPr>
    </w:p>
    <w:p w14:paraId="7004BC24" w14:textId="4A7EF80D" w:rsidR="00D945DD" w:rsidRPr="00D945DD" w:rsidRDefault="00D945DD" w:rsidP="00D945DD">
      <w:pPr>
        <w:tabs>
          <w:tab w:val="left" w:pos="1760"/>
        </w:tabs>
        <w:sectPr w:rsidR="00D945DD" w:rsidRPr="00D945DD" w:rsidSect="00C96007">
          <w:headerReference w:type="even" r:id="rId12"/>
          <w:headerReference w:type="default" r:id="rId13"/>
          <w:footerReference w:type="even" r:id="rId14"/>
          <w:footerReference w:type="default" r:id="rId15"/>
          <w:headerReference w:type="first" r:id="rId16"/>
          <w:footerReference w:type="first" r:id="rId17"/>
          <w:pgSz w:w="11906" w:h="16838" w:code="9"/>
          <w:pgMar w:top="0" w:right="0" w:bottom="0" w:left="0" w:header="0" w:footer="284" w:gutter="0"/>
          <w:cols w:space="708"/>
          <w:docGrid w:linePitch="360"/>
        </w:sectPr>
      </w:pPr>
    </w:p>
    <w:p w14:paraId="52CC65DC" w14:textId="77777777" w:rsidR="00A90E4F" w:rsidRDefault="00A90E4F" w:rsidP="00A90E4F">
      <w:pPr>
        <w:adjustRightInd w:val="0"/>
        <w:spacing w:before="0" w:afterLines="60" w:after="144"/>
        <w:ind w:left="851"/>
        <w:contextualSpacing/>
        <w:rPr>
          <w:b/>
          <w:bCs/>
          <w:color w:val="000000"/>
        </w:rPr>
      </w:pPr>
    </w:p>
    <w:p w14:paraId="0F313E5D" w14:textId="77777777" w:rsidR="00A90E4F" w:rsidRDefault="00A90E4F" w:rsidP="00A90E4F">
      <w:pPr>
        <w:adjustRightInd w:val="0"/>
        <w:spacing w:before="0" w:afterLines="60" w:after="144"/>
        <w:ind w:left="851"/>
        <w:contextualSpacing/>
        <w:rPr>
          <w:b/>
          <w:bCs/>
          <w:color w:val="000000"/>
        </w:rPr>
      </w:pPr>
    </w:p>
    <w:p w14:paraId="741D8D39" w14:textId="77777777" w:rsidR="00A90E4F" w:rsidRDefault="00A90E4F" w:rsidP="00A90E4F">
      <w:pPr>
        <w:adjustRightInd w:val="0"/>
        <w:spacing w:before="0" w:afterLines="60" w:after="144"/>
        <w:ind w:left="851"/>
        <w:contextualSpacing/>
        <w:rPr>
          <w:b/>
          <w:bCs/>
          <w:color w:val="000000"/>
        </w:rPr>
      </w:pPr>
    </w:p>
    <w:p w14:paraId="513C30E0" w14:textId="77777777" w:rsidR="00A90E4F" w:rsidRDefault="00A90E4F" w:rsidP="00A90E4F">
      <w:pPr>
        <w:adjustRightInd w:val="0"/>
        <w:spacing w:before="0" w:afterLines="60" w:after="144"/>
        <w:ind w:left="851"/>
        <w:contextualSpacing/>
        <w:rPr>
          <w:b/>
          <w:bCs/>
          <w:color w:val="000000"/>
        </w:rPr>
      </w:pPr>
    </w:p>
    <w:p w14:paraId="6A5412CF" w14:textId="77777777" w:rsidR="00A90E4F" w:rsidRDefault="00A90E4F" w:rsidP="00A90E4F">
      <w:pPr>
        <w:adjustRightInd w:val="0"/>
        <w:spacing w:before="0" w:afterLines="60" w:after="144"/>
        <w:ind w:left="851"/>
        <w:contextualSpacing/>
        <w:rPr>
          <w:b/>
          <w:bCs/>
          <w:color w:val="000000"/>
        </w:rPr>
      </w:pPr>
    </w:p>
    <w:p w14:paraId="7BAEB069" w14:textId="77777777" w:rsidR="00A90E4F" w:rsidRDefault="00A90E4F" w:rsidP="00A90E4F">
      <w:pPr>
        <w:adjustRightInd w:val="0"/>
        <w:spacing w:before="0" w:afterLines="60" w:after="144"/>
        <w:ind w:left="851"/>
        <w:contextualSpacing/>
        <w:rPr>
          <w:b/>
          <w:bCs/>
          <w:color w:val="000000"/>
        </w:rPr>
      </w:pPr>
    </w:p>
    <w:p w14:paraId="19BEE45C" w14:textId="4081CEC5" w:rsidR="00A90E4F" w:rsidRDefault="00A90E4F" w:rsidP="00A90E4F">
      <w:pPr>
        <w:adjustRightInd w:val="0"/>
        <w:spacing w:before="0" w:afterLines="60" w:after="144"/>
        <w:ind w:left="851"/>
        <w:contextualSpacing/>
        <w:rPr>
          <w:b/>
          <w:bCs/>
          <w:color w:val="000000"/>
        </w:rPr>
      </w:pPr>
    </w:p>
    <w:p w14:paraId="4EE631A9" w14:textId="700BEEEB" w:rsidR="00A95C21" w:rsidRDefault="00A95C21" w:rsidP="00A90E4F">
      <w:pPr>
        <w:adjustRightInd w:val="0"/>
        <w:spacing w:before="0" w:afterLines="60" w:after="144"/>
        <w:ind w:left="851"/>
        <w:contextualSpacing/>
        <w:rPr>
          <w:b/>
          <w:bCs/>
          <w:color w:val="000000"/>
        </w:rPr>
      </w:pPr>
    </w:p>
    <w:p w14:paraId="14D99500" w14:textId="7A35DC91" w:rsidR="00A95C21" w:rsidRDefault="00A95C21" w:rsidP="00A90E4F">
      <w:pPr>
        <w:adjustRightInd w:val="0"/>
        <w:spacing w:before="0" w:afterLines="60" w:after="144"/>
        <w:ind w:left="851"/>
        <w:contextualSpacing/>
        <w:rPr>
          <w:b/>
          <w:bCs/>
          <w:color w:val="000000"/>
        </w:rPr>
      </w:pPr>
    </w:p>
    <w:p w14:paraId="7F5B9005" w14:textId="76B11F00" w:rsidR="00A95C21" w:rsidRDefault="00A95C21" w:rsidP="00A90E4F">
      <w:pPr>
        <w:adjustRightInd w:val="0"/>
        <w:spacing w:before="0" w:afterLines="60" w:after="144"/>
        <w:ind w:left="851"/>
        <w:contextualSpacing/>
        <w:rPr>
          <w:b/>
          <w:bCs/>
          <w:color w:val="000000"/>
        </w:rPr>
      </w:pPr>
    </w:p>
    <w:p w14:paraId="03FF47B4" w14:textId="736E6BE0" w:rsidR="00A95C21" w:rsidRDefault="00A95C21" w:rsidP="00A90E4F">
      <w:pPr>
        <w:adjustRightInd w:val="0"/>
        <w:spacing w:before="0" w:afterLines="60" w:after="144"/>
        <w:ind w:left="851"/>
        <w:contextualSpacing/>
        <w:rPr>
          <w:b/>
          <w:bCs/>
          <w:color w:val="000000"/>
        </w:rPr>
      </w:pPr>
    </w:p>
    <w:p w14:paraId="6E2D6603" w14:textId="5EAF61D2" w:rsidR="00A95C21" w:rsidRDefault="00A95C21" w:rsidP="00A90E4F">
      <w:pPr>
        <w:adjustRightInd w:val="0"/>
        <w:spacing w:before="0" w:afterLines="60" w:after="144"/>
        <w:ind w:left="851"/>
        <w:contextualSpacing/>
        <w:rPr>
          <w:b/>
          <w:bCs/>
          <w:color w:val="000000"/>
        </w:rPr>
      </w:pPr>
    </w:p>
    <w:p w14:paraId="0948A250" w14:textId="4287958E" w:rsidR="00A95C21" w:rsidRDefault="00A95C21" w:rsidP="00A90E4F">
      <w:pPr>
        <w:adjustRightInd w:val="0"/>
        <w:spacing w:before="0" w:afterLines="60" w:after="144"/>
        <w:ind w:left="851"/>
        <w:contextualSpacing/>
        <w:rPr>
          <w:b/>
          <w:bCs/>
          <w:color w:val="000000"/>
        </w:rPr>
      </w:pPr>
    </w:p>
    <w:p w14:paraId="66812ECB" w14:textId="04ED0328" w:rsidR="00A95C21" w:rsidRDefault="00A95C21" w:rsidP="00A90E4F">
      <w:pPr>
        <w:adjustRightInd w:val="0"/>
        <w:spacing w:before="0" w:afterLines="60" w:after="144"/>
        <w:ind w:left="851"/>
        <w:contextualSpacing/>
        <w:rPr>
          <w:b/>
          <w:bCs/>
          <w:color w:val="000000"/>
        </w:rPr>
      </w:pPr>
    </w:p>
    <w:p w14:paraId="139ECE1B" w14:textId="4E559A9B" w:rsidR="00A95C21" w:rsidRDefault="00A95C21" w:rsidP="00A90E4F">
      <w:pPr>
        <w:adjustRightInd w:val="0"/>
        <w:spacing w:before="0" w:afterLines="60" w:after="144"/>
        <w:ind w:left="851"/>
        <w:contextualSpacing/>
        <w:rPr>
          <w:b/>
          <w:bCs/>
          <w:color w:val="000000"/>
        </w:rPr>
      </w:pPr>
    </w:p>
    <w:p w14:paraId="4518FA02" w14:textId="6A3C066D" w:rsidR="00A95C21" w:rsidRDefault="00A95C21" w:rsidP="00A90E4F">
      <w:pPr>
        <w:adjustRightInd w:val="0"/>
        <w:spacing w:before="0" w:afterLines="60" w:after="144"/>
        <w:ind w:left="851"/>
        <w:contextualSpacing/>
        <w:rPr>
          <w:b/>
          <w:bCs/>
          <w:color w:val="000000"/>
        </w:rPr>
      </w:pPr>
    </w:p>
    <w:p w14:paraId="1BCF6C6D" w14:textId="7F7F497E" w:rsidR="00A95C21" w:rsidRDefault="00A95C21" w:rsidP="00A90E4F">
      <w:pPr>
        <w:adjustRightInd w:val="0"/>
        <w:spacing w:before="0" w:afterLines="60" w:after="144"/>
        <w:ind w:left="851"/>
        <w:contextualSpacing/>
        <w:rPr>
          <w:b/>
          <w:bCs/>
          <w:color w:val="000000"/>
        </w:rPr>
      </w:pPr>
    </w:p>
    <w:p w14:paraId="513353F1" w14:textId="3928376B" w:rsidR="00A95C21" w:rsidRDefault="00A95C21" w:rsidP="00A90E4F">
      <w:pPr>
        <w:adjustRightInd w:val="0"/>
        <w:spacing w:before="0" w:afterLines="60" w:after="144"/>
        <w:ind w:left="851"/>
        <w:contextualSpacing/>
        <w:rPr>
          <w:b/>
          <w:bCs/>
          <w:color w:val="000000"/>
        </w:rPr>
      </w:pPr>
    </w:p>
    <w:p w14:paraId="56E2C8CE" w14:textId="553E64DF" w:rsidR="00A95C21" w:rsidRDefault="00A95C21" w:rsidP="00A90E4F">
      <w:pPr>
        <w:adjustRightInd w:val="0"/>
        <w:spacing w:before="0" w:afterLines="60" w:after="144"/>
        <w:ind w:left="851"/>
        <w:contextualSpacing/>
        <w:rPr>
          <w:b/>
          <w:bCs/>
          <w:color w:val="000000"/>
        </w:rPr>
      </w:pPr>
    </w:p>
    <w:p w14:paraId="55B09747" w14:textId="72A85795" w:rsidR="00A95C21" w:rsidRDefault="00A95C21" w:rsidP="00A90E4F">
      <w:pPr>
        <w:adjustRightInd w:val="0"/>
        <w:spacing w:before="0" w:afterLines="60" w:after="144"/>
        <w:ind w:left="851"/>
        <w:contextualSpacing/>
        <w:rPr>
          <w:b/>
          <w:bCs/>
          <w:color w:val="000000"/>
        </w:rPr>
      </w:pPr>
    </w:p>
    <w:p w14:paraId="3F34D256" w14:textId="6875F399" w:rsidR="00A95C21" w:rsidRDefault="00A95C21" w:rsidP="00A90E4F">
      <w:pPr>
        <w:adjustRightInd w:val="0"/>
        <w:spacing w:before="0" w:afterLines="60" w:after="144"/>
        <w:ind w:left="851"/>
        <w:contextualSpacing/>
        <w:rPr>
          <w:b/>
          <w:bCs/>
          <w:color w:val="000000"/>
        </w:rPr>
      </w:pPr>
    </w:p>
    <w:p w14:paraId="100F23EE" w14:textId="2FE211CA" w:rsidR="00A95C21" w:rsidRDefault="00A95C21" w:rsidP="00A90E4F">
      <w:pPr>
        <w:adjustRightInd w:val="0"/>
        <w:spacing w:before="0" w:afterLines="60" w:after="144"/>
        <w:ind w:left="851"/>
        <w:contextualSpacing/>
        <w:rPr>
          <w:b/>
          <w:bCs/>
          <w:color w:val="000000"/>
        </w:rPr>
      </w:pPr>
    </w:p>
    <w:p w14:paraId="0ED1524B" w14:textId="0F4ECDE8" w:rsidR="00A95C21" w:rsidRDefault="00A95C21" w:rsidP="00A90E4F">
      <w:pPr>
        <w:adjustRightInd w:val="0"/>
        <w:spacing w:before="0" w:afterLines="60" w:after="144"/>
        <w:ind w:left="851"/>
        <w:contextualSpacing/>
        <w:rPr>
          <w:b/>
          <w:bCs/>
          <w:color w:val="000000"/>
        </w:rPr>
      </w:pPr>
    </w:p>
    <w:p w14:paraId="5D3DFBC5" w14:textId="2DF0A124" w:rsidR="00A95C21" w:rsidRDefault="00A95C21" w:rsidP="00A90E4F">
      <w:pPr>
        <w:adjustRightInd w:val="0"/>
        <w:spacing w:before="0" w:afterLines="60" w:after="144"/>
        <w:ind w:left="851"/>
        <w:contextualSpacing/>
        <w:rPr>
          <w:b/>
          <w:bCs/>
          <w:color w:val="000000"/>
        </w:rPr>
      </w:pPr>
    </w:p>
    <w:p w14:paraId="03629D20" w14:textId="79328D31" w:rsidR="00A95C21" w:rsidRDefault="00A95C21" w:rsidP="00A90E4F">
      <w:pPr>
        <w:adjustRightInd w:val="0"/>
        <w:spacing w:before="0" w:afterLines="60" w:after="144"/>
        <w:ind w:left="851"/>
        <w:contextualSpacing/>
        <w:rPr>
          <w:b/>
          <w:bCs/>
          <w:color w:val="000000"/>
        </w:rPr>
      </w:pPr>
    </w:p>
    <w:p w14:paraId="235F9653" w14:textId="2516BC01" w:rsidR="00A95C21" w:rsidRDefault="00A95C21" w:rsidP="00A90E4F">
      <w:pPr>
        <w:adjustRightInd w:val="0"/>
        <w:spacing w:before="0" w:afterLines="60" w:after="144"/>
        <w:ind w:left="851"/>
        <w:contextualSpacing/>
        <w:rPr>
          <w:b/>
          <w:bCs/>
          <w:color w:val="000000"/>
        </w:rPr>
      </w:pPr>
    </w:p>
    <w:p w14:paraId="743741A2" w14:textId="06DDEACD" w:rsidR="00A95C21" w:rsidRDefault="00A95C21" w:rsidP="00A90E4F">
      <w:pPr>
        <w:adjustRightInd w:val="0"/>
        <w:spacing w:before="0" w:afterLines="60" w:after="144"/>
        <w:ind w:left="851"/>
        <w:contextualSpacing/>
        <w:rPr>
          <w:b/>
          <w:bCs/>
          <w:color w:val="000000"/>
        </w:rPr>
      </w:pPr>
    </w:p>
    <w:p w14:paraId="0A857332" w14:textId="3CA10BE6" w:rsidR="00A95C21" w:rsidRDefault="00A95C21" w:rsidP="00A90E4F">
      <w:pPr>
        <w:adjustRightInd w:val="0"/>
        <w:spacing w:before="0" w:afterLines="60" w:after="144"/>
        <w:ind w:left="851"/>
        <w:contextualSpacing/>
        <w:rPr>
          <w:b/>
          <w:bCs/>
          <w:color w:val="000000"/>
        </w:rPr>
      </w:pPr>
    </w:p>
    <w:p w14:paraId="09523C04" w14:textId="77777777" w:rsidR="00A95C21" w:rsidRDefault="00A95C21" w:rsidP="00A90E4F">
      <w:pPr>
        <w:adjustRightInd w:val="0"/>
        <w:spacing w:before="0" w:afterLines="60" w:after="144"/>
        <w:ind w:left="851"/>
        <w:contextualSpacing/>
        <w:rPr>
          <w:b/>
          <w:bCs/>
          <w:color w:val="000000"/>
        </w:rPr>
      </w:pPr>
    </w:p>
    <w:p w14:paraId="2400D281" w14:textId="77777777" w:rsidR="00A90E4F" w:rsidRDefault="00A90E4F" w:rsidP="00A90E4F">
      <w:pPr>
        <w:adjustRightInd w:val="0"/>
        <w:spacing w:before="0" w:afterLines="60" w:after="144"/>
        <w:ind w:left="851"/>
        <w:contextualSpacing/>
        <w:rPr>
          <w:b/>
          <w:bCs/>
          <w:color w:val="000000"/>
        </w:rPr>
      </w:pPr>
    </w:p>
    <w:p w14:paraId="46EBCAA3" w14:textId="77777777" w:rsidR="00A90E4F" w:rsidRDefault="00A90E4F" w:rsidP="00A90E4F">
      <w:pPr>
        <w:adjustRightInd w:val="0"/>
        <w:spacing w:before="0" w:afterLines="60" w:after="144"/>
        <w:ind w:left="851"/>
        <w:contextualSpacing/>
        <w:rPr>
          <w:b/>
          <w:bCs/>
          <w:color w:val="000000"/>
        </w:rPr>
      </w:pPr>
    </w:p>
    <w:p w14:paraId="78985911" w14:textId="77777777" w:rsidR="00A90E4F" w:rsidRDefault="00A90E4F" w:rsidP="00A90E4F">
      <w:pPr>
        <w:adjustRightInd w:val="0"/>
        <w:spacing w:before="0" w:afterLines="60" w:after="144"/>
        <w:ind w:left="851"/>
        <w:contextualSpacing/>
        <w:rPr>
          <w:b/>
          <w:bCs/>
          <w:color w:val="000000"/>
        </w:rPr>
      </w:pPr>
    </w:p>
    <w:p w14:paraId="4D43EA59" w14:textId="77777777" w:rsidR="00A90E4F" w:rsidRDefault="00A90E4F" w:rsidP="00A90E4F">
      <w:pPr>
        <w:adjustRightInd w:val="0"/>
        <w:spacing w:before="0" w:afterLines="60" w:after="144"/>
        <w:ind w:left="851"/>
        <w:contextualSpacing/>
        <w:rPr>
          <w:b/>
          <w:bCs/>
          <w:color w:val="000000"/>
        </w:rPr>
      </w:pPr>
    </w:p>
    <w:p w14:paraId="3D3B5798" w14:textId="77777777" w:rsidR="00A90E4F" w:rsidRDefault="00A90E4F" w:rsidP="00A90E4F">
      <w:pPr>
        <w:adjustRightInd w:val="0"/>
        <w:spacing w:before="0" w:afterLines="60" w:after="144"/>
        <w:ind w:left="851"/>
        <w:contextualSpacing/>
        <w:rPr>
          <w:b/>
          <w:bCs/>
          <w:color w:val="000000"/>
        </w:rPr>
      </w:pPr>
    </w:p>
    <w:p w14:paraId="0ADE9277" w14:textId="77777777" w:rsidR="00A90E4F" w:rsidRDefault="00A90E4F" w:rsidP="00A90E4F">
      <w:pPr>
        <w:adjustRightInd w:val="0"/>
        <w:spacing w:before="0" w:afterLines="60" w:after="144"/>
        <w:ind w:left="851"/>
        <w:contextualSpacing/>
        <w:rPr>
          <w:b/>
          <w:bCs/>
          <w:color w:val="000000"/>
        </w:rPr>
      </w:pPr>
    </w:p>
    <w:p w14:paraId="44536E70" w14:textId="77777777" w:rsidR="00A90E4F" w:rsidRDefault="00A90E4F" w:rsidP="00A90E4F">
      <w:pPr>
        <w:adjustRightInd w:val="0"/>
        <w:spacing w:before="0" w:afterLines="60" w:after="144"/>
        <w:ind w:left="851"/>
        <w:contextualSpacing/>
        <w:rPr>
          <w:b/>
          <w:bCs/>
          <w:color w:val="000000"/>
        </w:rPr>
      </w:pPr>
    </w:p>
    <w:p w14:paraId="29637355" w14:textId="77777777" w:rsidR="00A90E4F" w:rsidRDefault="00A90E4F" w:rsidP="00A90E4F">
      <w:pPr>
        <w:adjustRightInd w:val="0"/>
        <w:spacing w:before="0" w:afterLines="60" w:after="144"/>
        <w:ind w:left="851"/>
        <w:contextualSpacing/>
        <w:rPr>
          <w:b/>
          <w:bCs/>
          <w:color w:val="000000"/>
        </w:rPr>
      </w:pPr>
    </w:p>
    <w:p w14:paraId="72AF4752" w14:textId="77777777" w:rsidR="00A90E4F" w:rsidRDefault="00A90E4F" w:rsidP="00A90E4F">
      <w:pPr>
        <w:adjustRightInd w:val="0"/>
        <w:spacing w:before="0" w:afterLines="60" w:after="144"/>
        <w:ind w:left="851"/>
        <w:contextualSpacing/>
        <w:rPr>
          <w:b/>
          <w:bCs/>
          <w:color w:val="000000"/>
        </w:rPr>
      </w:pPr>
    </w:p>
    <w:p w14:paraId="204AC5B6" w14:textId="77777777" w:rsidR="00A90E4F" w:rsidRDefault="00A90E4F" w:rsidP="00A90E4F">
      <w:pPr>
        <w:adjustRightInd w:val="0"/>
        <w:spacing w:before="0" w:afterLines="60" w:after="144"/>
        <w:ind w:left="851"/>
        <w:contextualSpacing/>
        <w:rPr>
          <w:b/>
          <w:bCs/>
          <w:color w:val="000000"/>
        </w:rPr>
      </w:pPr>
    </w:p>
    <w:p w14:paraId="70EFD8F3" w14:textId="77777777" w:rsidR="00A90E4F" w:rsidRDefault="00A90E4F" w:rsidP="00A90E4F">
      <w:pPr>
        <w:adjustRightInd w:val="0"/>
        <w:spacing w:before="0" w:afterLines="60" w:after="144"/>
        <w:ind w:left="851"/>
        <w:contextualSpacing/>
        <w:rPr>
          <w:b/>
          <w:bCs/>
          <w:color w:val="000000"/>
        </w:rPr>
      </w:pPr>
    </w:p>
    <w:p w14:paraId="17DD5CDC" w14:textId="77777777" w:rsidR="00D860DA" w:rsidRDefault="00D860DA" w:rsidP="00E5212D">
      <w:pPr>
        <w:adjustRightInd w:val="0"/>
        <w:spacing w:before="0" w:afterLines="60" w:after="144"/>
        <w:ind w:left="851"/>
        <w:contextualSpacing/>
        <w:rPr>
          <w:b/>
          <w:bCs/>
          <w:color w:val="000000"/>
        </w:rPr>
      </w:pPr>
    </w:p>
    <w:p w14:paraId="12079C20" w14:textId="77777777" w:rsidR="00D860DA" w:rsidRDefault="00D860DA" w:rsidP="00E5212D">
      <w:pPr>
        <w:adjustRightInd w:val="0"/>
        <w:spacing w:before="0" w:afterLines="60" w:after="144"/>
        <w:ind w:left="851"/>
        <w:contextualSpacing/>
        <w:rPr>
          <w:b/>
          <w:bCs/>
          <w:color w:val="000000"/>
        </w:rPr>
      </w:pPr>
    </w:p>
    <w:p w14:paraId="31CD68BE" w14:textId="77777777" w:rsidR="00D860DA" w:rsidRDefault="00D860DA" w:rsidP="00E5212D">
      <w:pPr>
        <w:adjustRightInd w:val="0"/>
        <w:spacing w:before="0" w:afterLines="60" w:after="144"/>
        <w:ind w:left="851"/>
        <w:contextualSpacing/>
        <w:rPr>
          <w:b/>
          <w:bCs/>
          <w:color w:val="000000"/>
        </w:rPr>
      </w:pPr>
    </w:p>
    <w:p w14:paraId="704C45E8" w14:textId="77777777" w:rsidR="00D860DA" w:rsidRDefault="00D860DA" w:rsidP="00E5212D">
      <w:pPr>
        <w:adjustRightInd w:val="0"/>
        <w:spacing w:before="0" w:afterLines="60" w:after="144"/>
        <w:ind w:left="851"/>
        <w:contextualSpacing/>
        <w:rPr>
          <w:b/>
          <w:bCs/>
          <w:color w:val="000000"/>
        </w:rPr>
      </w:pPr>
    </w:p>
    <w:p w14:paraId="593ADB9F" w14:textId="77777777" w:rsidR="00C96253" w:rsidRDefault="00C96253" w:rsidP="00E5212D">
      <w:pPr>
        <w:adjustRightInd w:val="0"/>
        <w:spacing w:before="0" w:afterLines="60" w:after="144"/>
        <w:ind w:left="851"/>
        <w:contextualSpacing/>
        <w:rPr>
          <w:b/>
          <w:bCs/>
          <w:color w:val="000000"/>
        </w:rPr>
      </w:pPr>
    </w:p>
    <w:p w14:paraId="6A6991B9" w14:textId="77777777" w:rsidR="0026115F" w:rsidRPr="0026115F" w:rsidRDefault="0026115F" w:rsidP="2DB5BC02">
      <w:pPr>
        <w:spacing w:before="0" w:after="120" w:line="240" w:lineRule="auto"/>
        <w:jc w:val="both"/>
        <w:rPr>
          <w:rFonts w:eastAsia="Calibri"/>
          <w:b/>
          <w:color w:val="1F1F11"/>
        </w:rPr>
      </w:pPr>
      <w:bookmarkStart w:id="0" w:name="_Toc81842157"/>
      <w:r w:rsidRPr="2DB5BC02">
        <w:rPr>
          <w:rFonts w:eastAsia="Calibri"/>
          <w:b/>
          <w:color w:val="1F1F11"/>
        </w:rPr>
        <w:t>Copyright and Terms of Use Statement</w:t>
      </w:r>
    </w:p>
    <w:p w14:paraId="6F085985" w14:textId="6B075060" w:rsidR="0026115F" w:rsidRPr="0026115F" w:rsidRDefault="0026115F" w:rsidP="135D0788">
      <w:pPr>
        <w:shd w:val="clear" w:color="auto" w:fill="FFFFFF" w:themeFill="accent6"/>
        <w:spacing w:before="0" w:after="120" w:line="240" w:lineRule="auto"/>
        <w:jc w:val="both"/>
        <w:rPr>
          <w:rFonts w:eastAsia="Calibri"/>
          <w:color w:val="1F1F11"/>
          <w:lang w:val="en-AU"/>
        </w:rPr>
      </w:pPr>
      <w:r w:rsidRPr="0026115F">
        <w:rPr>
          <w:rFonts w:eastAsia="Calibri"/>
          <w:b/>
          <w:bCs/>
          <w:color w:val="1F1F11"/>
          <w:shd w:val="clear" w:color="auto" w:fill="FFFFFF"/>
          <w:lang w:val="en-US"/>
        </w:rPr>
        <w:t>© Australian Curriculum, Assessment and Reporting Authority 202</w:t>
      </w:r>
      <w:r w:rsidR="12829313" w:rsidRPr="0026115F">
        <w:rPr>
          <w:rFonts w:eastAsia="Calibri"/>
          <w:b/>
          <w:bCs/>
          <w:color w:val="1F1F11"/>
          <w:shd w:val="clear" w:color="auto" w:fill="FFFFFF"/>
          <w:lang w:val="en-US"/>
        </w:rPr>
        <w:t>2</w:t>
      </w:r>
    </w:p>
    <w:p w14:paraId="2E5F3210" w14:textId="77777777" w:rsidR="0026115F" w:rsidRPr="0026115F" w:rsidRDefault="0026115F" w:rsidP="0026115F">
      <w:pPr>
        <w:shd w:val="clear" w:color="auto" w:fill="FFFFFF"/>
        <w:spacing w:before="0" w:after="120" w:line="240" w:lineRule="auto"/>
        <w:jc w:val="both"/>
        <w:rPr>
          <w:rFonts w:eastAsia="Calibri"/>
          <w:b/>
          <w:bCs/>
          <w:color w:val="1F1F11"/>
          <w:lang w:val="en-US"/>
        </w:rPr>
      </w:pPr>
      <w:r w:rsidRPr="0026115F">
        <w:rPr>
          <w:rFonts w:eastAsia="Calibri"/>
          <w:color w:val="1F1F11"/>
          <w:shd w:val="clear" w:color="auto" w:fill="FFFFFF"/>
          <w:lang w:val="en-US"/>
        </w:rPr>
        <w:t xml:space="preserve">The </w:t>
      </w:r>
      <w:r w:rsidRPr="0026115F">
        <w:rPr>
          <w:rFonts w:eastAsia="Calibri"/>
          <w:color w:val="222222"/>
          <w:lang w:val="en-US"/>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15105546" w14:textId="77777777" w:rsidR="0026115F" w:rsidRPr="0026115F" w:rsidRDefault="0026115F" w:rsidP="0026115F">
      <w:pPr>
        <w:spacing w:before="0" w:after="120" w:line="240" w:lineRule="auto"/>
        <w:jc w:val="both"/>
        <w:rPr>
          <w:rFonts w:eastAsia="Calibri"/>
          <w:color w:val="auto"/>
          <w:lang w:val="en-US"/>
        </w:rPr>
      </w:pPr>
      <w:r w:rsidRPr="0026115F">
        <w:rPr>
          <w:rFonts w:eastAsia="Calibri"/>
          <w:color w:val="auto"/>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history="1">
        <w:r w:rsidRPr="0026115F">
          <w:rPr>
            <w:rFonts w:eastAsia="Calibri"/>
            <w:color w:val="0563C1"/>
            <w:u w:val="single"/>
            <w:lang w:val="en-US"/>
          </w:rPr>
          <w:t>https://www.acara.edu.au/contact-us/copyright</w:t>
        </w:r>
      </w:hyperlink>
    </w:p>
    <w:p w14:paraId="611C1686" w14:textId="77777777" w:rsidR="00D40328" w:rsidRDefault="00D40328" w:rsidP="00D40328">
      <w:pPr>
        <w:pStyle w:val="ACARA-HEADING1"/>
        <w:tabs>
          <w:tab w:val="center" w:pos="7568"/>
        </w:tabs>
        <w:spacing w:line="276" w:lineRule="auto"/>
        <w:rPr>
          <w:rFonts w:hint="eastAsia"/>
          <w:lang w:val="en-AU"/>
        </w:rPr>
        <w:sectPr w:rsidR="00D40328" w:rsidSect="00AB1649">
          <w:headerReference w:type="even" r:id="rId19"/>
          <w:headerReference w:type="default" r:id="rId20"/>
          <w:footerReference w:type="even" r:id="rId21"/>
          <w:footerReference w:type="default" r:id="rId22"/>
          <w:headerReference w:type="first" r:id="rId23"/>
          <w:footerReference w:type="first" r:id="rId24"/>
          <w:pgSz w:w="11906" w:h="16838" w:code="9"/>
          <w:pgMar w:top="851" w:right="851" w:bottom="1134" w:left="851" w:header="0" w:footer="0" w:gutter="0"/>
          <w:pgNumType w:start="1"/>
          <w:cols w:space="708"/>
          <w:titlePg/>
          <w:docGrid w:linePitch="360"/>
        </w:sectPr>
      </w:pPr>
    </w:p>
    <w:bookmarkEnd w:id="0"/>
    <w:p w14:paraId="739BA793" w14:textId="5A1BCE61" w:rsidR="005D53AB" w:rsidRPr="004D12CF" w:rsidRDefault="005D53AB" w:rsidP="00EB11C7">
      <w:pPr>
        <w:pStyle w:val="Heading2"/>
        <w:spacing w:before="120" w:after="60"/>
        <w:rPr>
          <w:rFonts w:ascii="Arial" w:hAnsi="Arial" w:cs="Arial"/>
          <w:b/>
          <w:bCs/>
          <w:i/>
          <w:iCs/>
          <w:color w:val="auto"/>
          <w:sz w:val="20"/>
          <w:szCs w:val="20"/>
        </w:rPr>
      </w:pPr>
      <w:r w:rsidRPr="004D12CF">
        <w:rPr>
          <w:rFonts w:ascii="Arial" w:hAnsi="Arial" w:cs="Arial"/>
          <w:i/>
          <w:iCs/>
          <w:color w:val="auto"/>
          <w:sz w:val="20"/>
          <w:szCs w:val="20"/>
        </w:rPr>
        <w:lastRenderedPageBreak/>
        <w:t xml:space="preserve">Table </w:t>
      </w:r>
      <w:r w:rsidR="00136025" w:rsidRPr="004D12CF">
        <w:rPr>
          <w:rFonts w:ascii="Arial" w:hAnsi="Arial" w:cs="Arial"/>
          <w:i/>
          <w:iCs/>
          <w:color w:val="auto"/>
          <w:sz w:val="20"/>
          <w:szCs w:val="20"/>
        </w:rPr>
        <w:t>1</w:t>
      </w:r>
      <w:r w:rsidRPr="004D12CF">
        <w:rPr>
          <w:rFonts w:ascii="Arial" w:hAnsi="Arial" w:cs="Arial"/>
          <w:i/>
          <w:iCs/>
          <w:color w:val="auto"/>
          <w:sz w:val="20"/>
          <w:szCs w:val="20"/>
        </w:rPr>
        <w:t xml:space="preserve">: Critical and Creative Thinking learning continuum </w:t>
      </w:r>
      <w:r w:rsidR="00170F85" w:rsidRPr="004D12CF">
        <w:rPr>
          <w:rFonts w:ascii="Arial" w:hAnsi="Arial" w:cs="Arial"/>
          <w:i/>
          <w:iCs/>
          <w:color w:val="auto"/>
          <w:sz w:val="20"/>
          <w:szCs w:val="20"/>
        </w:rPr>
        <w:t>v</w:t>
      </w:r>
      <w:r w:rsidRPr="004D12CF">
        <w:rPr>
          <w:rFonts w:ascii="Arial" w:hAnsi="Arial" w:cs="Arial"/>
          <w:i/>
          <w:iCs/>
          <w:color w:val="auto"/>
          <w:sz w:val="20"/>
          <w:szCs w:val="20"/>
        </w:rPr>
        <w:t xml:space="preserve">ersion 9.0 </w:t>
      </w:r>
    </w:p>
    <w:tbl>
      <w:tblPr>
        <w:tblStyle w:val="TableGrid"/>
        <w:tblW w:w="0" w:type="auto"/>
        <w:tblCellMar>
          <w:top w:w="108" w:type="dxa"/>
          <w:bottom w:w="108" w:type="dxa"/>
        </w:tblCellMar>
        <w:tblLook w:val="04A0" w:firstRow="1" w:lastRow="0" w:firstColumn="1" w:lastColumn="0" w:noHBand="0" w:noVBand="1"/>
        <w:tblCaption w:val="Table 1: Critical and Creative Thinking learning continuum version 9.0 - Inquiring"/>
      </w:tblPr>
      <w:tblGrid>
        <w:gridCol w:w="2160"/>
        <w:gridCol w:w="2161"/>
        <w:gridCol w:w="2161"/>
        <w:gridCol w:w="2161"/>
        <w:gridCol w:w="2161"/>
        <w:gridCol w:w="2161"/>
        <w:gridCol w:w="2161"/>
      </w:tblGrid>
      <w:tr w:rsidR="00A11474" w:rsidRPr="006F4E82" w14:paraId="17D5C6CC" w14:textId="77777777" w:rsidTr="121AE6AF">
        <w:trPr>
          <w:cantSplit/>
          <w:tblHeader/>
        </w:trPr>
        <w:tc>
          <w:tcPr>
            <w:tcW w:w="15126" w:type="dxa"/>
            <w:gridSpan w:val="7"/>
            <w:shd w:val="clear" w:color="auto" w:fill="005D93" w:themeFill="text2"/>
          </w:tcPr>
          <w:p w14:paraId="02A53B04" w14:textId="66963C4C" w:rsidR="00A11474" w:rsidRPr="00AD1C64" w:rsidRDefault="00AD1C64" w:rsidP="00AD1C64">
            <w:pPr>
              <w:spacing w:before="0" w:after="0"/>
              <w:jc w:val="center"/>
              <w:rPr>
                <w:b/>
                <w:bCs/>
                <w:lang w:val="en-AU"/>
              </w:rPr>
            </w:pPr>
            <w:r w:rsidRPr="00AD1C64">
              <w:rPr>
                <w:b/>
                <w:bCs/>
                <w:color w:val="FFFFFF" w:themeColor="background1"/>
                <w:lang w:val="en-AU"/>
              </w:rPr>
              <w:t>INQUIRING</w:t>
            </w:r>
          </w:p>
        </w:tc>
      </w:tr>
      <w:tr w:rsidR="000E02D1" w:rsidRPr="006F4E82" w14:paraId="4975DCC6" w14:textId="77777777" w:rsidTr="121AE6AF">
        <w:trPr>
          <w:cantSplit/>
          <w:tblHeader/>
        </w:trPr>
        <w:tc>
          <w:tcPr>
            <w:tcW w:w="2160" w:type="dxa"/>
            <w:shd w:val="clear" w:color="auto" w:fill="E5F5FB" w:themeFill="accent2"/>
            <w:vAlign w:val="center"/>
          </w:tcPr>
          <w:p w14:paraId="7F383861" w14:textId="4173821D" w:rsidR="000E02D1" w:rsidRPr="00AD1C64" w:rsidRDefault="000E02D1" w:rsidP="000E02D1">
            <w:pPr>
              <w:spacing w:before="0" w:after="0"/>
              <w:jc w:val="center"/>
              <w:rPr>
                <w:b/>
                <w:bCs/>
                <w:iCs/>
              </w:rPr>
            </w:pPr>
            <w:r w:rsidRPr="006F4E82">
              <w:rPr>
                <w:b/>
                <w:lang w:val="en-AU"/>
              </w:rPr>
              <w:t>Sub-element</w:t>
            </w:r>
          </w:p>
        </w:tc>
        <w:tc>
          <w:tcPr>
            <w:tcW w:w="2161" w:type="dxa"/>
            <w:shd w:val="clear" w:color="auto" w:fill="E5F5FB" w:themeFill="accent2"/>
          </w:tcPr>
          <w:p w14:paraId="2AD7E1E4" w14:textId="23C6F531" w:rsidR="000E02D1" w:rsidRPr="00D507B4" w:rsidRDefault="000E02D1" w:rsidP="000E02D1">
            <w:pPr>
              <w:spacing w:before="0" w:after="0"/>
              <w:jc w:val="center"/>
              <w:rPr>
                <w:b/>
                <w:bCs/>
                <w:iCs/>
              </w:rPr>
            </w:pPr>
            <w:r w:rsidRPr="00D507B4">
              <w:rPr>
                <w:b/>
                <w:lang w:val="en-AU"/>
              </w:rPr>
              <w:t>Level 1 (Foundation)</w:t>
            </w:r>
          </w:p>
        </w:tc>
        <w:tc>
          <w:tcPr>
            <w:tcW w:w="2161" w:type="dxa"/>
            <w:shd w:val="clear" w:color="auto" w:fill="E5F5FB" w:themeFill="accent2"/>
          </w:tcPr>
          <w:p w14:paraId="00B1D0CF"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2</w:t>
            </w:r>
          </w:p>
          <w:p w14:paraId="58BD56CF" w14:textId="59F40006"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1–2)</w:t>
            </w:r>
          </w:p>
        </w:tc>
        <w:tc>
          <w:tcPr>
            <w:tcW w:w="2161" w:type="dxa"/>
            <w:shd w:val="clear" w:color="auto" w:fill="E5F5FB" w:themeFill="accent2"/>
          </w:tcPr>
          <w:p w14:paraId="1A8F1C96" w14:textId="28793E85"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 xml:space="preserve">Level </w:t>
            </w:r>
            <w:r w:rsidR="00741838">
              <w:rPr>
                <w:b/>
                <w:color w:val="005D93" w:themeColor="text2"/>
                <w:sz w:val="20"/>
                <w:szCs w:val="20"/>
                <w:lang w:val="en-AU"/>
              </w:rPr>
              <w:t>3</w:t>
            </w:r>
          </w:p>
          <w:p w14:paraId="1FF92F5F" w14:textId="049044C8"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 xml:space="preserve">(Years </w:t>
            </w:r>
            <w:r w:rsidR="00741838">
              <w:rPr>
                <w:b/>
                <w:color w:val="005D93" w:themeColor="text2"/>
                <w:sz w:val="20"/>
                <w:szCs w:val="20"/>
                <w:lang w:val="en-AU"/>
              </w:rPr>
              <w:t>3</w:t>
            </w:r>
            <w:r w:rsidRPr="00D507B4">
              <w:rPr>
                <w:b/>
                <w:color w:val="005D93" w:themeColor="text2"/>
                <w:sz w:val="20"/>
                <w:szCs w:val="20"/>
                <w:lang w:val="en-AU"/>
              </w:rPr>
              <w:t>–</w:t>
            </w:r>
            <w:r w:rsidR="00741838">
              <w:rPr>
                <w:b/>
                <w:color w:val="005D93" w:themeColor="text2"/>
                <w:sz w:val="20"/>
                <w:szCs w:val="20"/>
                <w:lang w:val="en-AU"/>
              </w:rPr>
              <w:t>4</w:t>
            </w:r>
            <w:r w:rsidRPr="00D507B4">
              <w:rPr>
                <w:b/>
                <w:color w:val="005D93" w:themeColor="text2"/>
                <w:sz w:val="20"/>
                <w:szCs w:val="20"/>
                <w:lang w:val="en-AU"/>
              </w:rPr>
              <w:t>)</w:t>
            </w:r>
          </w:p>
        </w:tc>
        <w:tc>
          <w:tcPr>
            <w:tcW w:w="2161" w:type="dxa"/>
            <w:shd w:val="clear" w:color="auto" w:fill="E5F5FB" w:themeFill="accent2"/>
          </w:tcPr>
          <w:p w14:paraId="00D65440"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4</w:t>
            </w:r>
          </w:p>
          <w:p w14:paraId="18B15FDC" w14:textId="14E719D2"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5–6)</w:t>
            </w:r>
          </w:p>
        </w:tc>
        <w:tc>
          <w:tcPr>
            <w:tcW w:w="2161" w:type="dxa"/>
            <w:shd w:val="clear" w:color="auto" w:fill="E5F5FB" w:themeFill="accent2"/>
          </w:tcPr>
          <w:p w14:paraId="28031F9D"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5</w:t>
            </w:r>
          </w:p>
          <w:p w14:paraId="7925949A" w14:textId="519DA656"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7–8)</w:t>
            </w:r>
          </w:p>
        </w:tc>
        <w:tc>
          <w:tcPr>
            <w:tcW w:w="2161" w:type="dxa"/>
            <w:shd w:val="clear" w:color="auto" w:fill="E5F5FB" w:themeFill="accent2"/>
          </w:tcPr>
          <w:p w14:paraId="24E1B292"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6</w:t>
            </w:r>
          </w:p>
          <w:p w14:paraId="1C216D96" w14:textId="346F1768"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9–10)</w:t>
            </w:r>
          </w:p>
        </w:tc>
      </w:tr>
      <w:tr w:rsidR="000C015B" w:rsidRPr="00915942" w14:paraId="66CF5DA2" w14:textId="77777777" w:rsidTr="121AE6AF">
        <w:trPr>
          <w:cantSplit/>
          <w:tblHeader/>
        </w:trPr>
        <w:tc>
          <w:tcPr>
            <w:tcW w:w="2160" w:type="dxa"/>
            <w:shd w:val="clear" w:color="auto" w:fill="FAF9F7" w:themeFill="background2"/>
          </w:tcPr>
          <w:p w14:paraId="49A36422" w14:textId="53DA071B" w:rsidR="000C015B" w:rsidRPr="005B0ADD" w:rsidRDefault="000C015B" w:rsidP="00E25766">
            <w:pPr>
              <w:spacing w:after="120" w:line="240" w:lineRule="auto"/>
              <w:rPr>
                <w:rStyle w:val="SubtleEmphasis"/>
                <w:b/>
                <w:bCs/>
              </w:rPr>
            </w:pPr>
            <w:r w:rsidRPr="005B0ADD">
              <w:rPr>
                <w:b/>
                <w:bCs/>
                <w:color w:val="auto"/>
              </w:rPr>
              <w:t>Develop questions</w:t>
            </w:r>
          </w:p>
        </w:tc>
        <w:tc>
          <w:tcPr>
            <w:tcW w:w="2161" w:type="dxa"/>
            <w:shd w:val="clear" w:color="auto" w:fill="FFFFFF" w:themeFill="accent6"/>
          </w:tcPr>
          <w:p w14:paraId="2E5DEB20" w14:textId="77777777" w:rsidR="000C015B" w:rsidRPr="0078006A" w:rsidRDefault="000C015B" w:rsidP="00E25766">
            <w:pPr>
              <w:spacing w:after="120" w:line="240" w:lineRule="auto"/>
              <w:rPr>
                <w:color w:val="auto"/>
              </w:rPr>
            </w:pPr>
            <w:r w:rsidRPr="0078006A">
              <w:rPr>
                <w:color w:val="auto"/>
              </w:rPr>
              <w:t>develop questions to explore a familiar idea or topic</w:t>
            </w:r>
          </w:p>
          <w:p w14:paraId="1C453BC7" w14:textId="6FC2A79A" w:rsidR="000C015B" w:rsidRPr="0078006A" w:rsidRDefault="000C015B" w:rsidP="00E25766">
            <w:pPr>
              <w:pStyle w:val="Default"/>
              <w:spacing w:before="120" w:after="120"/>
              <w:rPr>
                <w:rStyle w:val="SubtleEmphasis"/>
                <w:szCs w:val="20"/>
              </w:rPr>
            </w:pPr>
            <w:r w:rsidRPr="0078006A">
              <w:rPr>
                <w:color w:val="auto"/>
                <w:sz w:val="20"/>
                <w:szCs w:val="20"/>
              </w:rPr>
              <w:t xml:space="preserve">questions developed reflect their curiosity about the world </w:t>
            </w:r>
          </w:p>
        </w:tc>
        <w:tc>
          <w:tcPr>
            <w:tcW w:w="2161" w:type="dxa"/>
            <w:shd w:val="clear" w:color="auto" w:fill="FFFFFF" w:themeFill="accent6"/>
          </w:tcPr>
          <w:p w14:paraId="222D7ACA" w14:textId="77777777" w:rsidR="000C015B" w:rsidRPr="0078006A" w:rsidRDefault="000C015B" w:rsidP="00E25766">
            <w:pPr>
              <w:spacing w:after="120" w:line="240" w:lineRule="auto"/>
              <w:rPr>
                <w:color w:val="auto"/>
              </w:rPr>
            </w:pPr>
            <w:r w:rsidRPr="0078006A">
              <w:rPr>
                <w:color w:val="auto"/>
              </w:rPr>
              <w:t>develop questions to explore a familiar idea or topic</w:t>
            </w:r>
          </w:p>
          <w:p w14:paraId="27130973" w14:textId="19A4B183" w:rsidR="000C015B" w:rsidRPr="0078006A" w:rsidRDefault="000C015B" w:rsidP="00E25766">
            <w:pPr>
              <w:pStyle w:val="Default"/>
              <w:spacing w:before="120" w:after="120"/>
              <w:rPr>
                <w:rStyle w:val="SubtleEmphasis"/>
                <w:szCs w:val="20"/>
              </w:rPr>
            </w:pPr>
            <w:r w:rsidRPr="0078006A">
              <w:rPr>
                <w:color w:val="auto"/>
                <w:sz w:val="20"/>
                <w:szCs w:val="20"/>
              </w:rPr>
              <w:t>questions developed are fit for the purpose of the investigation</w:t>
            </w:r>
          </w:p>
        </w:tc>
        <w:tc>
          <w:tcPr>
            <w:tcW w:w="2161" w:type="dxa"/>
            <w:shd w:val="clear" w:color="auto" w:fill="FFFFFF" w:themeFill="accent6"/>
          </w:tcPr>
          <w:p w14:paraId="4B4209FF" w14:textId="77777777" w:rsidR="000C015B" w:rsidRPr="0078006A" w:rsidRDefault="000C015B" w:rsidP="00E25766">
            <w:pPr>
              <w:spacing w:after="120" w:line="240" w:lineRule="auto"/>
              <w:rPr>
                <w:color w:val="auto"/>
              </w:rPr>
            </w:pPr>
            <w:r w:rsidRPr="0078006A">
              <w:rPr>
                <w:color w:val="auto"/>
              </w:rPr>
              <w:t>develop questions to examine unfamiliar ideas and topics</w:t>
            </w:r>
          </w:p>
          <w:p w14:paraId="205E578C" w14:textId="5E3ABE16" w:rsidR="000C015B" w:rsidRPr="0078006A" w:rsidRDefault="000C015B" w:rsidP="00E25766">
            <w:pPr>
              <w:pStyle w:val="Default"/>
              <w:spacing w:before="120" w:after="120"/>
              <w:rPr>
                <w:rStyle w:val="SubtleEmphasis"/>
                <w:szCs w:val="20"/>
              </w:rPr>
            </w:pPr>
            <w:r w:rsidRPr="0078006A">
              <w:rPr>
                <w:color w:val="auto"/>
                <w:sz w:val="20"/>
                <w:szCs w:val="20"/>
              </w:rPr>
              <w:t>questions developed support the process of improving knowledge and understanding about a topic or investigation</w:t>
            </w:r>
          </w:p>
        </w:tc>
        <w:tc>
          <w:tcPr>
            <w:tcW w:w="2161" w:type="dxa"/>
            <w:shd w:val="clear" w:color="auto" w:fill="FFFFFF" w:themeFill="accent6"/>
          </w:tcPr>
          <w:p w14:paraId="0968BA7F" w14:textId="77777777" w:rsidR="000C015B" w:rsidRPr="0078006A" w:rsidRDefault="000C015B" w:rsidP="00E25766">
            <w:pPr>
              <w:spacing w:after="120" w:line="240" w:lineRule="auto"/>
              <w:rPr>
                <w:color w:val="auto"/>
              </w:rPr>
            </w:pPr>
            <w:r w:rsidRPr="0078006A">
              <w:rPr>
                <w:color w:val="auto"/>
              </w:rPr>
              <w:t>develop questions to examine unfamiliar ideas and topics</w:t>
            </w:r>
          </w:p>
          <w:p w14:paraId="5E51565F" w14:textId="0E9B477C" w:rsidR="000C015B" w:rsidRPr="0078006A" w:rsidRDefault="000C015B" w:rsidP="00E25766">
            <w:pPr>
              <w:pStyle w:val="Default"/>
              <w:spacing w:before="120" w:after="120"/>
              <w:rPr>
                <w:rStyle w:val="SubtleEmphasis"/>
                <w:szCs w:val="20"/>
              </w:rPr>
            </w:pPr>
            <w:r w:rsidRPr="0078006A">
              <w:rPr>
                <w:color w:val="auto"/>
                <w:sz w:val="20"/>
                <w:szCs w:val="20"/>
              </w:rPr>
              <w:t>questions developed focus on improving understanding about a topic and clarifying information about processes or procedures</w:t>
            </w:r>
          </w:p>
        </w:tc>
        <w:tc>
          <w:tcPr>
            <w:tcW w:w="2161" w:type="dxa"/>
            <w:shd w:val="clear" w:color="auto" w:fill="FFFFFF" w:themeFill="accent6"/>
          </w:tcPr>
          <w:p w14:paraId="1A00433D" w14:textId="77777777" w:rsidR="000C015B" w:rsidRPr="0078006A" w:rsidRDefault="000C015B" w:rsidP="00E25766">
            <w:pPr>
              <w:spacing w:after="120" w:line="240" w:lineRule="auto"/>
              <w:rPr>
                <w:color w:val="auto"/>
              </w:rPr>
            </w:pPr>
            <w:r w:rsidRPr="0078006A">
              <w:rPr>
                <w:color w:val="auto"/>
              </w:rPr>
              <w:t>develop questions to investigate complex issues and topics</w:t>
            </w:r>
          </w:p>
          <w:p w14:paraId="716B6369" w14:textId="7B11735F" w:rsidR="000C015B" w:rsidRPr="0078006A" w:rsidRDefault="000C015B" w:rsidP="00E25766">
            <w:pPr>
              <w:pStyle w:val="Default"/>
              <w:spacing w:before="120" w:after="120"/>
              <w:rPr>
                <w:rStyle w:val="SubtleEmphasis"/>
                <w:szCs w:val="20"/>
              </w:rPr>
            </w:pPr>
            <w:r w:rsidRPr="0078006A">
              <w:rPr>
                <w:color w:val="auto"/>
                <w:sz w:val="20"/>
                <w:szCs w:val="20"/>
              </w:rPr>
              <w:t xml:space="preserve">questions developed assist </w:t>
            </w:r>
            <w:r w:rsidR="00841983">
              <w:rPr>
                <w:color w:val="auto"/>
                <w:sz w:val="20"/>
                <w:szCs w:val="20"/>
              </w:rPr>
              <w:t xml:space="preserve">in </w:t>
            </w:r>
            <w:r w:rsidRPr="0078006A">
              <w:rPr>
                <w:color w:val="auto"/>
                <w:sz w:val="20"/>
                <w:szCs w:val="20"/>
              </w:rPr>
              <w:t>forming an understanding of why phenomena or issues arise</w:t>
            </w:r>
          </w:p>
        </w:tc>
        <w:tc>
          <w:tcPr>
            <w:tcW w:w="2161" w:type="dxa"/>
            <w:shd w:val="clear" w:color="auto" w:fill="FFFFFF" w:themeFill="accent6"/>
          </w:tcPr>
          <w:p w14:paraId="79957E49" w14:textId="77777777" w:rsidR="000C015B" w:rsidRPr="0078006A" w:rsidRDefault="000C015B" w:rsidP="00E25766">
            <w:pPr>
              <w:spacing w:after="120" w:line="240" w:lineRule="auto"/>
              <w:rPr>
                <w:color w:val="auto"/>
              </w:rPr>
            </w:pPr>
            <w:r w:rsidRPr="0078006A">
              <w:rPr>
                <w:color w:val="auto"/>
              </w:rPr>
              <w:t>develop questions to investigate complex issues and topics</w:t>
            </w:r>
          </w:p>
          <w:p w14:paraId="3FD1985F" w14:textId="2D6FD9C5" w:rsidR="000C015B" w:rsidRPr="0078006A" w:rsidRDefault="000C015B" w:rsidP="00E25766">
            <w:pPr>
              <w:pStyle w:val="Default"/>
              <w:spacing w:before="120" w:after="120"/>
              <w:rPr>
                <w:rStyle w:val="SubtleEmphasis"/>
                <w:szCs w:val="20"/>
              </w:rPr>
            </w:pPr>
            <w:r w:rsidRPr="0078006A">
              <w:rPr>
                <w:color w:val="auto"/>
                <w:sz w:val="20"/>
                <w:szCs w:val="20"/>
              </w:rPr>
              <w:t>questions developed facilitate increasing understanding of abstract ideas and concepts</w:t>
            </w:r>
          </w:p>
        </w:tc>
      </w:tr>
      <w:tr w:rsidR="003E2C1D" w:rsidRPr="006F4E82" w14:paraId="0DD819C9" w14:textId="77777777" w:rsidTr="121AE6AF">
        <w:trPr>
          <w:cantSplit/>
          <w:tblHeader/>
        </w:trPr>
        <w:tc>
          <w:tcPr>
            <w:tcW w:w="2160" w:type="dxa"/>
            <w:shd w:val="clear" w:color="auto" w:fill="FAF9F7" w:themeFill="background2"/>
          </w:tcPr>
          <w:p w14:paraId="3C4809FC" w14:textId="1AF19516" w:rsidR="003E2C1D" w:rsidRPr="005B0ADD" w:rsidRDefault="003E2C1D" w:rsidP="00E25766">
            <w:pPr>
              <w:spacing w:after="120" w:line="240" w:lineRule="auto"/>
              <w:rPr>
                <w:rStyle w:val="SubtleEmphasis"/>
                <w:b/>
                <w:bCs/>
              </w:rPr>
            </w:pPr>
            <w:r w:rsidRPr="005B0ADD">
              <w:rPr>
                <w:b/>
                <w:bCs/>
                <w:color w:val="auto"/>
              </w:rPr>
              <w:t>Identify, process and evaluate information</w:t>
            </w:r>
          </w:p>
        </w:tc>
        <w:tc>
          <w:tcPr>
            <w:tcW w:w="2161" w:type="dxa"/>
            <w:shd w:val="clear" w:color="auto" w:fill="FFFFFF" w:themeFill="accent6"/>
          </w:tcPr>
          <w:p w14:paraId="22514C8F" w14:textId="77777777" w:rsidR="003E2C1D" w:rsidRPr="0078006A" w:rsidRDefault="003E2C1D" w:rsidP="00E25766">
            <w:pPr>
              <w:spacing w:after="120" w:line="240" w:lineRule="auto"/>
              <w:rPr>
                <w:color w:val="auto"/>
              </w:rPr>
            </w:pPr>
            <w:r w:rsidRPr="0078006A">
              <w:rPr>
                <w:color w:val="auto"/>
              </w:rPr>
              <w:t>identify and explore relevant points in information provided on a topic</w:t>
            </w:r>
          </w:p>
          <w:p w14:paraId="32B3E53C" w14:textId="20A8BD7B" w:rsidR="003E2C1D" w:rsidRPr="0078006A" w:rsidRDefault="003E2C1D" w:rsidP="00E25766">
            <w:pPr>
              <w:pStyle w:val="Default"/>
              <w:spacing w:before="120" w:after="120"/>
              <w:rPr>
                <w:rStyle w:val="SubtleEmphasis"/>
                <w:szCs w:val="20"/>
              </w:rPr>
            </w:pPr>
            <w:r w:rsidRPr="0078006A">
              <w:rPr>
                <w:color w:val="auto"/>
                <w:sz w:val="20"/>
                <w:szCs w:val="20"/>
              </w:rPr>
              <w:t>prioritise the information that is most relevant to the topic of study</w:t>
            </w:r>
          </w:p>
        </w:tc>
        <w:tc>
          <w:tcPr>
            <w:tcW w:w="2161" w:type="dxa"/>
            <w:shd w:val="clear" w:color="auto" w:fill="FFFFFF" w:themeFill="accent6"/>
          </w:tcPr>
          <w:p w14:paraId="511E7BFE" w14:textId="77777777" w:rsidR="003E2C1D" w:rsidRPr="0078006A" w:rsidRDefault="003E2C1D" w:rsidP="00E25766">
            <w:pPr>
              <w:pStyle w:val="NoSpacing"/>
              <w:spacing w:before="120" w:after="120"/>
              <w:rPr>
                <w:rFonts w:ascii="Arial" w:hAnsi="Arial" w:cs="Arial"/>
                <w:sz w:val="20"/>
                <w:szCs w:val="20"/>
              </w:rPr>
            </w:pPr>
            <w:r w:rsidRPr="0078006A">
              <w:rPr>
                <w:rFonts w:ascii="Arial" w:hAnsi="Arial" w:cs="Arial"/>
                <w:sz w:val="20"/>
                <w:szCs w:val="20"/>
              </w:rPr>
              <w:t>identify and explore relevant information from a range of sources, including visual information and digital sources</w:t>
            </w:r>
          </w:p>
          <w:p w14:paraId="3A6DFCB9" w14:textId="65EA1510" w:rsidR="003E2C1D" w:rsidRPr="0078006A" w:rsidRDefault="003E2C1D" w:rsidP="00E25766">
            <w:pPr>
              <w:pStyle w:val="Default"/>
              <w:spacing w:before="120" w:after="120"/>
              <w:rPr>
                <w:rStyle w:val="SubtleEmphasis"/>
                <w:szCs w:val="20"/>
              </w:rPr>
            </w:pPr>
            <w:r w:rsidRPr="0078006A">
              <w:rPr>
                <w:color w:val="auto"/>
                <w:sz w:val="20"/>
                <w:szCs w:val="20"/>
              </w:rPr>
              <w:t>identify and explain similarities and differences in selected information</w:t>
            </w:r>
          </w:p>
        </w:tc>
        <w:tc>
          <w:tcPr>
            <w:tcW w:w="2161" w:type="dxa"/>
            <w:shd w:val="clear" w:color="auto" w:fill="FFFFFF" w:themeFill="accent6"/>
          </w:tcPr>
          <w:p w14:paraId="5E813F05" w14:textId="77777777" w:rsidR="003E2C1D" w:rsidRPr="0078006A" w:rsidRDefault="003E2C1D" w:rsidP="00E25766">
            <w:pPr>
              <w:spacing w:after="120" w:line="240" w:lineRule="auto"/>
              <w:rPr>
                <w:color w:val="auto"/>
              </w:rPr>
            </w:pPr>
            <w:r w:rsidRPr="0078006A">
              <w:rPr>
                <w:color w:val="auto"/>
              </w:rPr>
              <w:t>identify and examine relevant information and opinion from a range of sources, including visual information and digital sources</w:t>
            </w:r>
          </w:p>
          <w:p w14:paraId="28851B74" w14:textId="6414C03A" w:rsidR="003E2C1D" w:rsidRPr="0078006A" w:rsidRDefault="003E2C1D" w:rsidP="00E25766">
            <w:pPr>
              <w:pStyle w:val="Default"/>
              <w:spacing w:before="120" w:after="120"/>
              <w:rPr>
                <w:rStyle w:val="SubtleEmphasis"/>
                <w:szCs w:val="20"/>
              </w:rPr>
            </w:pPr>
            <w:r w:rsidRPr="0078006A">
              <w:rPr>
                <w:color w:val="auto"/>
                <w:sz w:val="20"/>
                <w:szCs w:val="20"/>
              </w:rPr>
              <w:t>condense and combine selected information related to the topic of study</w:t>
            </w:r>
          </w:p>
        </w:tc>
        <w:tc>
          <w:tcPr>
            <w:tcW w:w="2161" w:type="dxa"/>
            <w:shd w:val="clear" w:color="auto" w:fill="FFFFFF" w:themeFill="accent6"/>
          </w:tcPr>
          <w:p w14:paraId="6FE346E0" w14:textId="77777777" w:rsidR="003E2C1D" w:rsidRPr="0078006A" w:rsidRDefault="003E2C1D" w:rsidP="00E25766">
            <w:pPr>
              <w:spacing w:after="120" w:line="240" w:lineRule="auto"/>
              <w:rPr>
                <w:color w:val="auto"/>
              </w:rPr>
            </w:pPr>
            <w:r w:rsidRPr="0078006A">
              <w:rPr>
                <w:color w:val="auto"/>
              </w:rPr>
              <w:t>identify and examine relevant information and opinion from a range of sources, including visual information and digital sources</w:t>
            </w:r>
          </w:p>
          <w:p w14:paraId="157AE73E" w14:textId="166CBE4A" w:rsidR="003E2C1D" w:rsidRPr="0078006A" w:rsidRDefault="003E2C1D" w:rsidP="00E25766">
            <w:pPr>
              <w:pStyle w:val="Default"/>
              <w:spacing w:before="120" w:after="120"/>
              <w:rPr>
                <w:rStyle w:val="SubtleEmphasis"/>
                <w:szCs w:val="20"/>
              </w:rPr>
            </w:pPr>
            <w:r w:rsidRPr="0078006A">
              <w:rPr>
                <w:color w:val="auto"/>
                <w:sz w:val="20"/>
                <w:szCs w:val="20"/>
              </w:rPr>
              <w:t>compare information and opinion that can be verified against claims based on personal preference</w:t>
            </w:r>
          </w:p>
        </w:tc>
        <w:tc>
          <w:tcPr>
            <w:tcW w:w="2161" w:type="dxa"/>
            <w:shd w:val="clear" w:color="auto" w:fill="FFFFFF" w:themeFill="accent6"/>
          </w:tcPr>
          <w:p w14:paraId="007B4348" w14:textId="77777777" w:rsidR="003E2C1D" w:rsidRPr="0078006A" w:rsidRDefault="003E2C1D" w:rsidP="00E25766">
            <w:pPr>
              <w:spacing w:after="120" w:line="240" w:lineRule="auto"/>
              <w:rPr>
                <w:color w:val="auto"/>
              </w:rPr>
            </w:pPr>
            <w:r w:rsidRPr="0078006A">
              <w:rPr>
                <w:color w:val="auto"/>
              </w:rPr>
              <w:t>identify and clarify significant information and opinion from a range of sources, including visual information and digital sources</w:t>
            </w:r>
          </w:p>
          <w:p w14:paraId="2705EE8C" w14:textId="4628C55A" w:rsidR="003E2C1D" w:rsidRPr="0078006A" w:rsidRDefault="003E2C1D" w:rsidP="00E25766">
            <w:pPr>
              <w:pStyle w:val="Default"/>
              <w:spacing w:before="120" w:after="120"/>
              <w:rPr>
                <w:rStyle w:val="SubtleEmphasis"/>
                <w:szCs w:val="20"/>
              </w:rPr>
            </w:pPr>
            <w:r w:rsidRPr="0078006A">
              <w:rPr>
                <w:color w:val="auto"/>
                <w:sz w:val="20"/>
                <w:szCs w:val="20"/>
              </w:rPr>
              <w:t>evaluate the accuracy, validity and relevance of the information and opinion to the topic of study</w:t>
            </w:r>
          </w:p>
        </w:tc>
        <w:tc>
          <w:tcPr>
            <w:tcW w:w="2161" w:type="dxa"/>
            <w:shd w:val="clear" w:color="auto" w:fill="FFFFFF" w:themeFill="accent6"/>
          </w:tcPr>
          <w:p w14:paraId="151C705C" w14:textId="77777777" w:rsidR="003E2C1D" w:rsidRPr="0078006A" w:rsidRDefault="003E2C1D" w:rsidP="00E25766">
            <w:pPr>
              <w:spacing w:after="120" w:line="240" w:lineRule="auto"/>
              <w:rPr>
                <w:color w:val="auto"/>
              </w:rPr>
            </w:pPr>
            <w:r w:rsidRPr="0078006A">
              <w:rPr>
                <w:color w:val="auto"/>
              </w:rPr>
              <w:t>identify and clarify significant information and opinion from a range of sources, including visual information and digital sources</w:t>
            </w:r>
          </w:p>
          <w:p w14:paraId="299D2D1A" w14:textId="6FEABCED" w:rsidR="003E2C1D" w:rsidRPr="0078006A" w:rsidRDefault="003E2C1D" w:rsidP="00E25766">
            <w:pPr>
              <w:pStyle w:val="Default"/>
              <w:spacing w:before="120" w:after="120"/>
              <w:rPr>
                <w:rStyle w:val="SubtleEmphasis"/>
                <w:szCs w:val="20"/>
              </w:rPr>
            </w:pPr>
            <w:r w:rsidRPr="0078006A">
              <w:rPr>
                <w:color w:val="auto"/>
                <w:sz w:val="20"/>
                <w:szCs w:val="20"/>
              </w:rPr>
              <w:t xml:space="preserve">evaluate the information selected to determine bias and reliability </w:t>
            </w:r>
          </w:p>
        </w:tc>
      </w:tr>
    </w:tbl>
    <w:p w14:paraId="3661F79B" w14:textId="77777777" w:rsidR="00A11474" w:rsidRPr="006F4E82" w:rsidRDefault="00A11474" w:rsidP="006F4E82">
      <w:pPr>
        <w:pStyle w:val="Default"/>
        <w:spacing w:before="0" w:afterLines="60" w:after="144" w:line="276" w:lineRule="auto"/>
        <w:contextualSpacing/>
        <w:rPr>
          <w:sz w:val="20"/>
          <w:szCs w:val="20"/>
        </w:rPr>
      </w:pPr>
    </w:p>
    <w:p w14:paraId="6764C900" w14:textId="77777777" w:rsidR="00A11474" w:rsidRPr="006F4E82" w:rsidRDefault="00A11474" w:rsidP="006F4E82">
      <w:pPr>
        <w:pStyle w:val="Default"/>
        <w:spacing w:before="0" w:afterLines="60" w:after="144" w:line="276" w:lineRule="auto"/>
        <w:contextualSpacing/>
        <w:rPr>
          <w:sz w:val="20"/>
          <w:szCs w:val="20"/>
        </w:rPr>
      </w:pPr>
    </w:p>
    <w:p w14:paraId="20800115" w14:textId="77777777" w:rsidR="00A11474" w:rsidRPr="006F4E82" w:rsidRDefault="00A11474" w:rsidP="006F4E82">
      <w:pPr>
        <w:pStyle w:val="Default"/>
        <w:spacing w:before="0" w:afterLines="60" w:after="144" w:line="276" w:lineRule="auto"/>
        <w:contextualSpacing/>
        <w:rPr>
          <w:sz w:val="20"/>
          <w:szCs w:val="20"/>
        </w:rPr>
      </w:pPr>
    </w:p>
    <w:p w14:paraId="69B654AC" w14:textId="77777777" w:rsidR="00A11474" w:rsidRPr="006F4E82" w:rsidRDefault="00A11474" w:rsidP="006F4E82">
      <w:pPr>
        <w:pStyle w:val="Default"/>
        <w:spacing w:before="0" w:afterLines="60" w:after="144" w:line="276" w:lineRule="auto"/>
        <w:contextualSpacing/>
        <w:rPr>
          <w:sz w:val="20"/>
          <w:szCs w:val="20"/>
        </w:rPr>
      </w:pPr>
    </w:p>
    <w:tbl>
      <w:tblPr>
        <w:tblStyle w:val="TableGrid"/>
        <w:tblW w:w="0" w:type="auto"/>
        <w:shd w:val="clear" w:color="auto" w:fill="E5F5FB"/>
        <w:tblCellMar>
          <w:top w:w="108" w:type="dxa"/>
          <w:bottom w:w="108" w:type="dxa"/>
        </w:tblCellMar>
        <w:tblLook w:val="04A0" w:firstRow="1" w:lastRow="0" w:firstColumn="1" w:lastColumn="0" w:noHBand="0" w:noVBand="1"/>
        <w:tblCaption w:val="Table 1: Critical and Creative Thinking learning continuum version 9.0 - Generating"/>
      </w:tblPr>
      <w:tblGrid>
        <w:gridCol w:w="2160"/>
        <w:gridCol w:w="2161"/>
        <w:gridCol w:w="2161"/>
        <w:gridCol w:w="2161"/>
        <w:gridCol w:w="2161"/>
        <w:gridCol w:w="2161"/>
        <w:gridCol w:w="2161"/>
      </w:tblGrid>
      <w:tr w:rsidR="00A11474" w:rsidRPr="006F4E82" w14:paraId="5ABF6755" w14:textId="77777777" w:rsidTr="00AC490E">
        <w:trPr>
          <w:cantSplit/>
          <w:tblHeader/>
        </w:trPr>
        <w:tc>
          <w:tcPr>
            <w:tcW w:w="15126" w:type="dxa"/>
            <w:gridSpan w:val="7"/>
            <w:shd w:val="clear" w:color="auto" w:fill="005D93"/>
          </w:tcPr>
          <w:p w14:paraId="59B6F41A" w14:textId="6EB52D56" w:rsidR="00A11474" w:rsidRPr="006F4E82" w:rsidRDefault="00293162" w:rsidP="00293162">
            <w:pPr>
              <w:spacing w:before="0" w:after="0"/>
              <w:jc w:val="center"/>
              <w:rPr>
                <w:iCs/>
                <w:lang w:val="en-AU"/>
              </w:rPr>
            </w:pPr>
            <w:r w:rsidRPr="00293162">
              <w:rPr>
                <w:b/>
                <w:color w:val="FFFFFF" w:themeColor="background1"/>
                <w:lang w:val="en-AU"/>
              </w:rPr>
              <w:lastRenderedPageBreak/>
              <w:t>GENERATING</w:t>
            </w:r>
          </w:p>
        </w:tc>
      </w:tr>
      <w:tr w:rsidR="00580271" w:rsidRPr="006F4E82" w14:paraId="56E50568" w14:textId="77777777" w:rsidTr="00AC490E">
        <w:trPr>
          <w:cantSplit/>
          <w:tblHeader/>
        </w:trPr>
        <w:tc>
          <w:tcPr>
            <w:tcW w:w="2160" w:type="dxa"/>
            <w:shd w:val="clear" w:color="auto" w:fill="FAF9F7"/>
          </w:tcPr>
          <w:p w14:paraId="58525D51" w14:textId="54B83BD3" w:rsidR="00580271" w:rsidRPr="00B15E6F" w:rsidRDefault="00580271" w:rsidP="00E25766">
            <w:pPr>
              <w:spacing w:after="120" w:line="240" w:lineRule="auto"/>
              <w:rPr>
                <w:rStyle w:val="SubtleEmphasis"/>
                <w:b/>
                <w:bCs/>
              </w:rPr>
            </w:pPr>
            <w:r w:rsidRPr="00B15E6F">
              <w:rPr>
                <w:b/>
                <w:bCs/>
                <w:color w:val="auto"/>
              </w:rPr>
              <w:t>Create possibilities</w:t>
            </w:r>
          </w:p>
        </w:tc>
        <w:tc>
          <w:tcPr>
            <w:tcW w:w="2161" w:type="dxa"/>
            <w:shd w:val="clear" w:color="auto" w:fill="FFFFFF" w:themeFill="background1"/>
          </w:tcPr>
          <w:p w14:paraId="6AD2DBFE" w14:textId="432247EB" w:rsidR="00580271" w:rsidRPr="004A213F" w:rsidRDefault="00580271" w:rsidP="00E25766">
            <w:pPr>
              <w:pStyle w:val="Default"/>
              <w:spacing w:before="120" w:after="120"/>
              <w:rPr>
                <w:rStyle w:val="SubtleEmphasis"/>
                <w:szCs w:val="20"/>
              </w:rPr>
            </w:pPr>
            <w:r w:rsidRPr="004A213F">
              <w:rPr>
                <w:color w:val="auto"/>
                <w:sz w:val="20"/>
                <w:szCs w:val="20"/>
              </w:rPr>
              <w:t>use imagination to create possibilities by exploring and connecting ideas in ways that are new to them</w:t>
            </w:r>
          </w:p>
        </w:tc>
        <w:tc>
          <w:tcPr>
            <w:tcW w:w="2161" w:type="dxa"/>
            <w:shd w:val="clear" w:color="auto" w:fill="FFFFFF" w:themeFill="background1"/>
          </w:tcPr>
          <w:p w14:paraId="364E8ADF" w14:textId="1A4C21F7" w:rsidR="00580271" w:rsidRPr="004A213F" w:rsidRDefault="00580271" w:rsidP="00E25766">
            <w:pPr>
              <w:pStyle w:val="Default"/>
              <w:spacing w:before="120" w:after="120"/>
              <w:rPr>
                <w:rStyle w:val="SubtleEmphasis"/>
                <w:szCs w:val="20"/>
              </w:rPr>
            </w:pPr>
            <w:r w:rsidRPr="004A213F">
              <w:rPr>
                <w:color w:val="auto"/>
                <w:sz w:val="20"/>
                <w:szCs w:val="20"/>
              </w:rPr>
              <w:t xml:space="preserve">create possibilities by connecting or creatively expanding on ideas in ways that are new to them </w:t>
            </w:r>
          </w:p>
        </w:tc>
        <w:tc>
          <w:tcPr>
            <w:tcW w:w="2161" w:type="dxa"/>
            <w:shd w:val="clear" w:color="auto" w:fill="FFFFFF" w:themeFill="background1"/>
          </w:tcPr>
          <w:p w14:paraId="7E32608E" w14:textId="596804C8" w:rsidR="00580271" w:rsidRPr="004A213F" w:rsidRDefault="00580271" w:rsidP="00E25766">
            <w:pPr>
              <w:pStyle w:val="Default"/>
              <w:spacing w:before="120" w:after="120"/>
              <w:rPr>
                <w:rStyle w:val="SubtleEmphasis"/>
                <w:szCs w:val="20"/>
              </w:rPr>
            </w:pPr>
            <w:r w:rsidRPr="004A213F">
              <w:rPr>
                <w:color w:val="auto"/>
                <w:sz w:val="20"/>
                <w:szCs w:val="20"/>
              </w:rPr>
              <w:t>create possibilities by connecting or creatively expanding on new and known ideas in a variety of ways</w:t>
            </w:r>
          </w:p>
        </w:tc>
        <w:tc>
          <w:tcPr>
            <w:tcW w:w="2161" w:type="dxa"/>
            <w:shd w:val="clear" w:color="auto" w:fill="FFFFFF" w:themeFill="background1"/>
          </w:tcPr>
          <w:p w14:paraId="6DAF15BA" w14:textId="521C9DE8" w:rsidR="00580271" w:rsidRPr="004A213F" w:rsidRDefault="00580271" w:rsidP="00E25766">
            <w:pPr>
              <w:pStyle w:val="Default"/>
              <w:spacing w:before="120" w:after="120"/>
              <w:rPr>
                <w:rStyle w:val="SubtleEmphasis"/>
                <w:szCs w:val="20"/>
              </w:rPr>
            </w:pPr>
            <w:r w:rsidRPr="004A213F">
              <w:rPr>
                <w:color w:val="auto"/>
                <w:sz w:val="20"/>
                <w:szCs w:val="20"/>
              </w:rPr>
              <w:t xml:space="preserve">create possibilities by changing, combining or elaborating on new and known ideas in a variety of creative ways </w:t>
            </w:r>
          </w:p>
        </w:tc>
        <w:tc>
          <w:tcPr>
            <w:tcW w:w="2161" w:type="dxa"/>
            <w:shd w:val="clear" w:color="auto" w:fill="FFFFFF" w:themeFill="background1"/>
          </w:tcPr>
          <w:p w14:paraId="70E1815F" w14:textId="494055C7" w:rsidR="00580271" w:rsidRPr="004A213F" w:rsidRDefault="00580271" w:rsidP="00E25766">
            <w:pPr>
              <w:pStyle w:val="Default"/>
              <w:spacing w:before="120" w:after="120"/>
              <w:rPr>
                <w:rStyle w:val="SubtleEmphasis"/>
                <w:szCs w:val="20"/>
              </w:rPr>
            </w:pPr>
            <w:r w:rsidRPr="004A213F">
              <w:rPr>
                <w:color w:val="auto"/>
                <w:sz w:val="20"/>
                <w:szCs w:val="20"/>
              </w:rPr>
              <w:t xml:space="preserve">create possibilities by adapting, combining or elaborating on new and known ideas, and proposing a range of different or creative combinations </w:t>
            </w:r>
          </w:p>
        </w:tc>
        <w:tc>
          <w:tcPr>
            <w:tcW w:w="2161" w:type="dxa"/>
            <w:shd w:val="clear" w:color="auto" w:fill="FFFFFF" w:themeFill="background1"/>
          </w:tcPr>
          <w:p w14:paraId="162CFCA5" w14:textId="3BBD2A44" w:rsidR="00580271" w:rsidRPr="004A213F" w:rsidRDefault="00580271" w:rsidP="00E25766">
            <w:pPr>
              <w:pStyle w:val="Default"/>
              <w:spacing w:before="120" w:after="120"/>
              <w:rPr>
                <w:rStyle w:val="SubtleEmphasis"/>
                <w:szCs w:val="20"/>
              </w:rPr>
            </w:pPr>
            <w:r w:rsidRPr="004A213F">
              <w:rPr>
                <w:color w:val="auto"/>
                <w:sz w:val="20"/>
                <w:szCs w:val="20"/>
              </w:rPr>
              <w:t>create possibilities by connecting or adapting complex ideas and proposing innovative and detailed variations or combinations</w:t>
            </w:r>
          </w:p>
        </w:tc>
      </w:tr>
      <w:tr w:rsidR="004A213F" w:rsidRPr="006F4E82" w14:paraId="143C71FE" w14:textId="77777777" w:rsidTr="00AC490E">
        <w:trPr>
          <w:cantSplit/>
          <w:tblHeader/>
        </w:trPr>
        <w:tc>
          <w:tcPr>
            <w:tcW w:w="2160" w:type="dxa"/>
            <w:shd w:val="clear" w:color="auto" w:fill="FAF9F7"/>
          </w:tcPr>
          <w:p w14:paraId="35978F65" w14:textId="3493D9D8" w:rsidR="004A213F" w:rsidRPr="00B15E6F" w:rsidRDefault="004A213F" w:rsidP="00E25766">
            <w:pPr>
              <w:spacing w:after="120" w:line="240" w:lineRule="auto"/>
              <w:rPr>
                <w:rStyle w:val="SubtleEmphasis"/>
                <w:b/>
                <w:bCs/>
              </w:rPr>
            </w:pPr>
            <w:r w:rsidRPr="00B15E6F">
              <w:rPr>
                <w:b/>
                <w:bCs/>
                <w:color w:val="auto"/>
              </w:rPr>
              <w:t>Consider alternatives </w:t>
            </w:r>
          </w:p>
        </w:tc>
        <w:tc>
          <w:tcPr>
            <w:tcW w:w="2161" w:type="dxa"/>
            <w:shd w:val="clear" w:color="auto" w:fill="FFFFFF" w:themeFill="background1"/>
          </w:tcPr>
          <w:p w14:paraId="1264D323" w14:textId="0631CC1C" w:rsidR="004A213F" w:rsidRPr="004A213F" w:rsidRDefault="004A213F" w:rsidP="00E25766">
            <w:pPr>
              <w:pStyle w:val="Default"/>
              <w:spacing w:before="120" w:after="120"/>
              <w:rPr>
                <w:rStyle w:val="SubtleEmphasis"/>
                <w:szCs w:val="20"/>
              </w:rPr>
            </w:pPr>
            <w:r w:rsidRPr="004A213F">
              <w:rPr>
                <w:color w:val="auto"/>
                <w:sz w:val="20"/>
                <w:szCs w:val="20"/>
              </w:rPr>
              <w:t xml:space="preserve">consider alternatives by suggesting a different way to approach a given task or problem </w:t>
            </w:r>
          </w:p>
        </w:tc>
        <w:tc>
          <w:tcPr>
            <w:tcW w:w="2161" w:type="dxa"/>
            <w:shd w:val="clear" w:color="auto" w:fill="FFFFFF" w:themeFill="background1"/>
          </w:tcPr>
          <w:p w14:paraId="41049718" w14:textId="466F3550" w:rsidR="004A213F" w:rsidRPr="004A213F" w:rsidRDefault="004A213F" w:rsidP="00E25766">
            <w:pPr>
              <w:pStyle w:val="Default"/>
              <w:spacing w:before="120" w:after="120"/>
              <w:rPr>
                <w:rStyle w:val="SubtleEmphasis"/>
                <w:szCs w:val="20"/>
              </w:rPr>
            </w:pPr>
            <w:r w:rsidRPr="004A213F">
              <w:rPr>
                <w:color w:val="auto"/>
                <w:sz w:val="20"/>
                <w:szCs w:val="20"/>
              </w:rPr>
              <w:t xml:space="preserve">consider alternatives and explore different or creative ways to approach a task or problem </w:t>
            </w:r>
          </w:p>
        </w:tc>
        <w:tc>
          <w:tcPr>
            <w:tcW w:w="2161" w:type="dxa"/>
            <w:shd w:val="clear" w:color="auto" w:fill="FFFFFF" w:themeFill="background1"/>
          </w:tcPr>
          <w:p w14:paraId="68254217" w14:textId="16DD99E9" w:rsidR="004A213F" w:rsidRPr="004A213F" w:rsidRDefault="004A213F" w:rsidP="00E25766">
            <w:pPr>
              <w:pStyle w:val="Default"/>
              <w:spacing w:before="120" w:after="120"/>
              <w:rPr>
                <w:rStyle w:val="SubtleEmphasis"/>
                <w:szCs w:val="20"/>
              </w:rPr>
            </w:pPr>
            <w:r w:rsidRPr="004A213F">
              <w:rPr>
                <w:color w:val="auto"/>
                <w:sz w:val="20"/>
                <w:szCs w:val="20"/>
              </w:rPr>
              <w:t>consider alternatives by comparing different or creative ways to approach a task, issue or problem and recommend a preferred option</w:t>
            </w:r>
          </w:p>
        </w:tc>
        <w:tc>
          <w:tcPr>
            <w:tcW w:w="2161" w:type="dxa"/>
            <w:shd w:val="clear" w:color="auto" w:fill="FFFFFF" w:themeFill="background1"/>
          </w:tcPr>
          <w:p w14:paraId="78656C68" w14:textId="42849545" w:rsidR="004A213F" w:rsidRPr="004A213F" w:rsidRDefault="004A213F" w:rsidP="00E25766">
            <w:pPr>
              <w:pStyle w:val="Default"/>
              <w:spacing w:before="120" w:after="120"/>
              <w:rPr>
                <w:rStyle w:val="SubtleEmphasis"/>
                <w:szCs w:val="20"/>
              </w:rPr>
            </w:pPr>
            <w:r w:rsidRPr="004A213F">
              <w:rPr>
                <w:color w:val="auto"/>
                <w:sz w:val="20"/>
                <w:szCs w:val="20"/>
              </w:rPr>
              <w:t>consider alternatives by challenging or creatively adjusting existing ideas in situations where current approaches do not work and recommend a preferred option</w:t>
            </w:r>
          </w:p>
        </w:tc>
        <w:tc>
          <w:tcPr>
            <w:tcW w:w="2161" w:type="dxa"/>
            <w:shd w:val="clear" w:color="auto" w:fill="FFFFFF" w:themeFill="background1"/>
          </w:tcPr>
          <w:p w14:paraId="65FCBBE1" w14:textId="29A270CB" w:rsidR="004A213F" w:rsidRPr="004A213F" w:rsidRDefault="004A213F" w:rsidP="00E25766">
            <w:pPr>
              <w:pStyle w:val="Default"/>
              <w:spacing w:before="120" w:after="120"/>
              <w:rPr>
                <w:rStyle w:val="SubtleEmphasis"/>
                <w:szCs w:val="20"/>
              </w:rPr>
            </w:pPr>
            <w:r w:rsidRPr="004A213F">
              <w:rPr>
                <w:color w:val="auto"/>
                <w:sz w:val="20"/>
                <w:szCs w:val="20"/>
              </w:rPr>
              <w:t xml:space="preserve">consider alternatives by creatively adapting ideas when information is limited or conflicting and recommend a preferred option </w:t>
            </w:r>
          </w:p>
        </w:tc>
        <w:tc>
          <w:tcPr>
            <w:tcW w:w="2161" w:type="dxa"/>
            <w:shd w:val="clear" w:color="auto" w:fill="FFFFFF" w:themeFill="background1"/>
          </w:tcPr>
          <w:p w14:paraId="2BC0885F" w14:textId="105C6F4F" w:rsidR="004A213F" w:rsidRPr="004A213F" w:rsidRDefault="004A213F" w:rsidP="00E25766">
            <w:pPr>
              <w:pStyle w:val="Default"/>
              <w:spacing w:before="120" w:after="120"/>
              <w:rPr>
                <w:rStyle w:val="SubtleEmphasis"/>
                <w:szCs w:val="20"/>
              </w:rPr>
            </w:pPr>
            <w:r w:rsidRPr="004A213F">
              <w:rPr>
                <w:color w:val="auto"/>
                <w:sz w:val="20"/>
                <w:szCs w:val="20"/>
              </w:rPr>
              <w:t xml:space="preserve">consider alternatives by creatively revising and modifying ideas and recommendations when circumstances change </w:t>
            </w:r>
          </w:p>
        </w:tc>
      </w:tr>
      <w:tr w:rsidR="00ED0E9B" w:rsidRPr="006F4E82" w14:paraId="2CBA2DBD" w14:textId="77777777" w:rsidTr="00AC490E">
        <w:trPr>
          <w:cantSplit/>
          <w:tblHeader/>
        </w:trPr>
        <w:tc>
          <w:tcPr>
            <w:tcW w:w="2160" w:type="dxa"/>
            <w:shd w:val="clear" w:color="auto" w:fill="FAF9F7"/>
          </w:tcPr>
          <w:p w14:paraId="565FF394" w14:textId="082B4995" w:rsidR="00ED0E9B" w:rsidRPr="00B15E6F" w:rsidRDefault="00ED0E9B" w:rsidP="00E25766">
            <w:pPr>
              <w:spacing w:after="120" w:line="240" w:lineRule="auto"/>
              <w:rPr>
                <w:rStyle w:val="SubtleEmphasis"/>
                <w:b/>
                <w:bCs/>
              </w:rPr>
            </w:pPr>
            <w:r w:rsidRPr="00B15E6F">
              <w:rPr>
                <w:b/>
                <w:bCs/>
                <w:color w:val="auto"/>
              </w:rPr>
              <w:t>Put ideas into action</w:t>
            </w:r>
          </w:p>
        </w:tc>
        <w:tc>
          <w:tcPr>
            <w:tcW w:w="2161" w:type="dxa"/>
            <w:shd w:val="clear" w:color="auto" w:fill="FFFFFF" w:themeFill="background1"/>
          </w:tcPr>
          <w:p w14:paraId="3A1051E7" w14:textId="7F616CA2" w:rsidR="00ED0E9B" w:rsidRPr="00ED0E9B" w:rsidRDefault="00ED0E9B" w:rsidP="00E25766">
            <w:pPr>
              <w:pStyle w:val="Default"/>
              <w:spacing w:before="120" w:after="120"/>
              <w:rPr>
                <w:rStyle w:val="SubtleEmphasis"/>
                <w:szCs w:val="20"/>
              </w:rPr>
            </w:pPr>
            <w:r w:rsidRPr="00ED0E9B">
              <w:rPr>
                <w:color w:val="auto"/>
                <w:sz w:val="20"/>
                <w:szCs w:val="20"/>
              </w:rPr>
              <w:t>put ideas into action through trial-and-error experiences</w:t>
            </w:r>
          </w:p>
        </w:tc>
        <w:tc>
          <w:tcPr>
            <w:tcW w:w="2161" w:type="dxa"/>
            <w:shd w:val="clear" w:color="auto" w:fill="FFFFFF" w:themeFill="background1"/>
          </w:tcPr>
          <w:p w14:paraId="1F22DC4B" w14:textId="038E8B26" w:rsidR="00ED0E9B" w:rsidRPr="00ED0E9B" w:rsidRDefault="00ED0E9B" w:rsidP="00E25766">
            <w:pPr>
              <w:pStyle w:val="Default"/>
              <w:spacing w:before="120" w:after="120"/>
              <w:rPr>
                <w:rStyle w:val="SubtleEmphasis"/>
                <w:szCs w:val="20"/>
              </w:rPr>
            </w:pPr>
            <w:r w:rsidRPr="00ED0E9B">
              <w:rPr>
                <w:color w:val="auto"/>
                <w:sz w:val="20"/>
                <w:szCs w:val="20"/>
              </w:rPr>
              <w:t xml:space="preserve">put ideas into action by experimenting with options and predicting possible results </w:t>
            </w:r>
          </w:p>
        </w:tc>
        <w:tc>
          <w:tcPr>
            <w:tcW w:w="2161" w:type="dxa"/>
            <w:shd w:val="clear" w:color="auto" w:fill="FFFFFF" w:themeFill="background1"/>
          </w:tcPr>
          <w:p w14:paraId="54C6A58C" w14:textId="67C1962A" w:rsidR="00ED0E9B" w:rsidRPr="00ED0E9B" w:rsidRDefault="00ED0E9B" w:rsidP="00E25766">
            <w:pPr>
              <w:spacing w:after="120" w:line="240" w:lineRule="auto"/>
              <w:rPr>
                <w:rStyle w:val="SubtleEmphasis"/>
              </w:rPr>
            </w:pPr>
            <w:r w:rsidRPr="00ED0E9B">
              <w:rPr>
                <w:color w:val="auto"/>
              </w:rPr>
              <w:t xml:space="preserve">put ideas into action by predicting an outcome, trialling options and assessing their effectiveness </w:t>
            </w:r>
          </w:p>
        </w:tc>
        <w:tc>
          <w:tcPr>
            <w:tcW w:w="2161" w:type="dxa"/>
            <w:shd w:val="clear" w:color="auto" w:fill="FFFFFF" w:themeFill="background1"/>
          </w:tcPr>
          <w:p w14:paraId="63C9DC7A" w14:textId="16B29713" w:rsidR="00ED0E9B" w:rsidRPr="00ED0E9B" w:rsidRDefault="00ED0E9B" w:rsidP="00E25766">
            <w:pPr>
              <w:pStyle w:val="Default"/>
              <w:spacing w:before="120" w:after="120"/>
              <w:rPr>
                <w:rStyle w:val="SubtleEmphasis"/>
                <w:szCs w:val="20"/>
              </w:rPr>
            </w:pPr>
            <w:r w:rsidRPr="00ED0E9B">
              <w:rPr>
                <w:color w:val="auto"/>
                <w:sz w:val="20"/>
                <w:szCs w:val="20"/>
              </w:rPr>
              <w:t xml:space="preserve">put ideas into action by predicting potential or future outcomes and systematically testing a range of options </w:t>
            </w:r>
          </w:p>
        </w:tc>
        <w:tc>
          <w:tcPr>
            <w:tcW w:w="2161" w:type="dxa"/>
            <w:shd w:val="clear" w:color="auto" w:fill="FFFFFF" w:themeFill="background1"/>
          </w:tcPr>
          <w:p w14:paraId="521C0E62" w14:textId="644A2D61" w:rsidR="00ED0E9B" w:rsidRPr="00ED0E9B" w:rsidRDefault="00ED0E9B" w:rsidP="00E25766">
            <w:pPr>
              <w:pStyle w:val="Default"/>
              <w:spacing w:before="120" w:after="120"/>
              <w:rPr>
                <w:rStyle w:val="SubtleEmphasis"/>
                <w:szCs w:val="20"/>
              </w:rPr>
            </w:pPr>
            <w:r w:rsidRPr="00ED0E9B">
              <w:rPr>
                <w:color w:val="auto"/>
                <w:sz w:val="20"/>
                <w:szCs w:val="20"/>
              </w:rPr>
              <w:t>put ideas into action by making predictions, testing and evaluating options, and reconsidering approaches in complex or unfamiliar situations</w:t>
            </w:r>
          </w:p>
        </w:tc>
        <w:tc>
          <w:tcPr>
            <w:tcW w:w="2161" w:type="dxa"/>
            <w:shd w:val="clear" w:color="auto" w:fill="FFFFFF" w:themeFill="background1"/>
          </w:tcPr>
          <w:p w14:paraId="1960AC2E" w14:textId="62A10614" w:rsidR="00ED0E9B" w:rsidRPr="00ED0E9B" w:rsidRDefault="00ED0E9B" w:rsidP="00E25766">
            <w:pPr>
              <w:pStyle w:val="Default"/>
              <w:spacing w:before="120" w:after="120"/>
              <w:rPr>
                <w:rStyle w:val="SubtleEmphasis"/>
                <w:szCs w:val="20"/>
              </w:rPr>
            </w:pPr>
            <w:r w:rsidRPr="00ED0E9B">
              <w:rPr>
                <w:color w:val="auto"/>
                <w:sz w:val="20"/>
                <w:szCs w:val="20"/>
              </w:rPr>
              <w:t>put ideas into action by making predictions, testing and evaluating options, proposing modifications and adapting approaches in complex or unfamiliar situations</w:t>
            </w:r>
          </w:p>
        </w:tc>
      </w:tr>
    </w:tbl>
    <w:p w14:paraId="579AFF60" w14:textId="6048B665" w:rsidR="00A11474" w:rsidRPr="006F4E82" w:rsidRDefault="00A11474" w:rsidP="006F4E82">
      <w:pPr>
        <w:pStyle w:val="Default"/>
        <w:spacing w:before="0" w:afterLines="60" w:after="144" w:line="276" w:lineRule="auto"/>
        <w:contextualSpacing/>
        <w:rPr>
          <w:sz w:val="20"/>
          <w:szCs w:val="20"/>
        </w:rPr>
      </w:pPr>
    </w:p>
    <w:tbl>
      <w:tblPr>
        <w:tblStyle w:val="TableGrid"/>
        <w:tblW w:w="0" w:type="auto"/>
        <w:tblCellMar>
          <w:top w:w="108" w:type="dxa"/>
          <w:bottom w:w="108" w:type="dxa"/>
        </w:tblCellMar>
        <w:tblLook w:val="04A0" w:firstRow="1" w:lastRow="0" w:firstColumn="1" w:lastColumn="0" w:noHBand="0" w:noVBand="1"/>
        <w:tblCaption w:val="Table 1: Critical and Creative Thinking learning continuum version 9.0 - Analysing"/>
      </w:tblPr>
      <w:tblGrid>
        <w:gridCol w:w="2160"/>
        <w:gridCol w:w="2161"/>
        <w:gridCol w:w="2161"/>
        <w:gridCol w:w="2161"/>
        <w:gridCol w:w="2161"/>
        <w:gridCol w:w="2161"/>
        <w:gridCol w:w="2161"/>
      </w:tblGrid>
      <w:tr w:rsidR="00A11474" w:rsidRPr="006F4E82" w14:paraId="76C4E2D5" w14:textId="77777777" w:rsidTr="6215C142">
        <w:trPr>
          <w:cantSplit/>
          <w:trHeight w:val="302"/>
          <w:tblHeader/>
        </w:trPr>
        <w:tc>
          <w:tcPr>
            <w:tcW w:w="15126" w:type="dxa"/>
            <w:gridSpan w:val="7"/>
            <w:shd w:val="clear" w:color="auto" w:fill="005D93" w:themeFill="text2"/>
          </w:tcPr>
          <w:p w14:paraId="7043DEBD" w14:textId="6DBE0F14" w:rsidR="00A11474" w:rsidRPr="006F4E82" w:rsidRDefault="000C61F9" w:rsidP="000C61F9">
            <w:pPr>
              <w:spacing w:before="0" w:after="0"/>
              <w:jc w:val="center"/>
              <w:rPr>
                <w:iCs/>
                <w:lang w:val="en-AU"/>
              </w:rPr>
            </w:pPr>
            <w:bookmarkStart w:id="1" w:name="_Hlk81929325"/>
            <w:r w:rsidRPr="000C61F9">
              <w:rPr>
                <w:b/>
                <w:color w:val="FFFFFF" w:themeColor="background1"/>
              </w:rPr>
              <w:lastRenderedPageBreak/>
              <w:t>ANALYSING</w:t>
            </w:r>
          </w:p>
        </w:tc>
      </w:tr>
      <w:tr w:rsidR="00CB1108" w:rsidRPr="006F4E82" w14:paraId="484C2D93" w14:textId="77777777" w:rsidTr="6215C142">
        <w:trPr>
          <w:cantSplit/>
          <w:tblHeader/>
        </w:trPr>
        <w:tc>
          <w:tcPr>
            <w:tcW w:w="2160" w:type="dxa"/>
            <w:shd w:val="clear" w:color="auto" w:fill="FAF9F7" w:themeFill="background2"/>
          </w:tcPr>
          <w:p w14:paraId="4955F618" w14:textId="4BBE1E9D" w:rsidR="00CB1108" w:rsidRPr="00B15E6F" w:rsidRDefault="00CB1108" w:rsidP="00E25766">
            <w:pPr>
              <w:spacing w:after="120" w:line="240" w:lineRule="auto"/>
              <w:rPr>
                <w:b/>
                <w:bCs/>
                <w:color w:val="auto"/>
                <w:lang w:val="en-AU"/>
              </w:rPr>
            </w:pPr>
            <w:r w:rsidRPr="00B15E6F">
              <w:rPr>
                <w:b/>
                <w:bCs/>
                <w:color w:val="auto"/>
              </w:rPr>
              <w:t>Interpret concepts and problems</w:t>
            </w:r>
          </w:p>
        </w:tc>
        <w:tc>
          <w:tcPr>
            <w:tcW w:w="2161" w:type="dxa"/>
            <w:shd w:val="clear" w:color="auto" w:fill="FFFFFF" w:themeFill="accent6"/>
          </w:tcPr>
          <w:p w14:paraId="01CECFE3" w14:textId="171EADDF" w:rsidR="00CB1108" w:rsidRPr="00CB1108" w:rsidRDefault="00CB1108" w:rsidP="00E25766">
            <w:pPr>
              <w:pStyle w:val="Default"/>
              <w:spacing w:before="120" w:after="120"/>
              <w:rPr>
                <w:rStyle w:val="SubtleEmphasis"/>
                <w:szCs w:val="20"/>
              </w:rPr>
            </w:pPr>
            <w:r w:rsidRPr="00CB1108">
              <w:rPr>
                <w:sz w:val="20"/>
                <w:szCs w:val="20"/>
              </w:rPr>
              <w:t>identify the main parts of a concept or problem</w:t>
            </w:r>
          </w:p>
        </w:tc>
        <w:tc>
          <w:tcPr>
            <w:tcW w:w="2161" w:type="dxa"/>
            <w:shd w:val="clear" w:color="auto" w:fill="FFFFFF" w:themeFill="accent6"/>
          </w:tcPr>
          <w:p w14:paraId="7609F0C8" w14:textId="378FD521" w:rsidR="00CB1108" w:rsidRPr="00CB1108" w:rsidRDefault="00CB1108" w:rsidP="00E25766">
            <w:pPr>
              <w:pStyle w:val="Default"/>
              <w:spacing w:before="120" w:after="120"/>
              <w:rPr>
                <w:iCs/>
                <w:sz w:val="20"/>
                <w:szCs w:val="20"/>
                <w:lang w:val="en-AU"/>
              </w:rPr>
            </w:pPr>
            <w:r w:rsidRPr="00CB1108">
              <w:rPr>
                <w:sz w:val="20"/>
                <w:szCs w:val="20"/>
              </w:rPr>
              <w:t>identify the main parts of a concept or problem and describe how these relate to each other</w:t>
            </w:r>
          </w:p>
        </w:tc>
        <w:tc>
          <w:tcPr>
            <w:tcW w:w="2161" w:type="dxa"/>
            <w:shd w:val="clear" w:color="auto" w:fill="FFFFFF" w:themeFill="accent6"/>
          </w:tcPr>
          <w:p w14:paraId="76672722" w14:textId="4E0628EE" w:rsidR="00CB1108" w:rsidRPr="00CB1108" w:rsidRDefault="00CB1108" w:rsidP="00E25766">
            <w:pPr>
              <w:pStyle w:val="Default"/>
              <w:spacing w:before="120" w:after="120"/>
              <w:rPr>
                <w:iCs/>
                <w:sz w:val="20"/>
                <w:szCs w:val="20"/>
                <w:lang w:val="en-AU"/>
              </w:rPr>
            </w:pPr>
            <w:r w:rsidRPr="00CB1108">
              <w:rPr>
                <w:sz w:val="20"/>
                <w:szCs w:val="20"/>
              </w:rPr>
              <w:t xml:space="preserve">identify and prioritise significant elements and relationships within a concept or problem </w:t>
            </w:r>
          </w:p>
        </w:tc>
        <w:tc>
          <w:tcPr>
            <w:tcW w:w="2161" w:type="dxa"/>
            <w:shd w:val="clear" w:color="auto" w:fill="FFFFFF" w:themeFill="accent6"/>
          </w:tcPr>
          <w:p w14:paraId="6E554BA5" w14:textId="5859D8DD" w:rsidR="00CB1108" w:rsidRPr="00CB1108" w:rsidRDefault="00CB1108" w:rsidP="00E25766">
            <w:pPr>
              <w:pStyle w:val="Default"/>
              <w:spacing w:before="120" w:after="120"/>
              <w:rPr>
                <w:iCs/>
                <w:sz w:val="20"/>
                <w:szCs w:val="20"/>
                <w:lang w:val="en-AU"/>
              </w:rPr>
            </w:pPr>
            <w:r w:rsidRPr="00CB1108">
              <w:rPr>
                <w:sz w:val="20"/>
                <w:szCs w:val="20"/>
              </w:rPr>
              <w:t xml:space="preserve">identify the relevant and significant aspects of a concept or problem, understanding that approaches may change depending on the subject or learning area </w:t>
            </w:r>
          </w:p>
        </w:tc>
        <w:tc>
          <w:tcPr>
            <w:tcW w:w="2161" w:type="dxa"/>
            <w:shd w:val="clear" w:color="auto" w:fill="FFFFFF" w:themeFill="accent6"/>
          </w:tcPr>
          <w:p w14:paraId="5943E25D" w14:textId="2E5870CC" w:rsidR="00CB1108" w:rsidRPr="00CB1108" w:rsidRDefault="00CB1108" w:rsidP="00E25766">
            <w:pPr>
              <w:pStyle w:val="Default"/>
              <w:spacing w:before="120" w:after="120"/>
              <w:rPr>
                <w:iCs/>
                <w:sz w:val="20"/>
                <w:szCs w:val="20"/>
                <w:lang w:val="en-AU"/>
              </w:rPr>
            </w:pPr>
            <w:r w:rsidRPr="00CB1108">
              <w:rPr>
                <w:sz w:val="20"/>
                <w:szCs w:val="20"/>
              </w:rPr>
              <w:t xml:space="preserve">identify </w:t>
            </w:r>
            <w:r w:rsidR="003A6C4D" w:rsidRPr="003A6C4D">
              <w:rPr>
                <w:sz w:val="20"/>
                <w:szCs w:val="20"/>
              </w:rPr>
              <w:t>the relevant aspects of a concept or problem, recognising gaps or missing elements necessary for understanding by using approaches and strategies suitable for the context </w:t>
            </w:r>
          </w:p>
        </w:tc>
        <w:tc>
          <w:tcPr>
            <w:tcW w:w="2161" w:type="dxa"/>
            <w:shd w:val="clear" w:color="auto" w:fill="FFFFFF" w:themeFill="accent6"/>
          </w:tcPr>
          <w:p w14:paraId="43239D09" w14:textId="59F11805" w:rsidR="00CB1108" w:rsidRPr="00CB1108" w:rsidRDefault="00CB1108" w:rsidP="00E25766">
            <w:pPr>
              <w:spacing w:after="120" w:line="240" w:lineRule="auto"/>
              <w:rPr>
                <w:lang w:val="en-AU"/>
              </w:rPr>
            </w:pPr>
            <w:r w:rsidRPr="00F14032">
              <w:rPr>
                <w:color w:val="auto"/>
              </w:rPr>
              <w:t xml:space="preserve">identify the objective and subjective aspects of a complex concept or problem, with sensitivity to context </w:t>
            </w:r>
          </w:p>
        </w:tc>
      </w:tr>
      <w:tr w:rsidR="00CB1108" w:rsidRPr="006F4E82" w14:paraId="0C0A0D69" w14:textId="77777777" w:rsidTr="6215C142">
        <w:trPr>
          <w:cantSplit/>
          <w:tblHeader/>
        </w:trPr>
        <w:tc>
          <w:tcPr>
            <w:tcW w:w="2160" w:type="dxa"/>
            <w:shd w:val="clear" w:color="auto" w:fill="FAF9F7" w:themeFill="background2"/>
          </w:tcPr>
          <w:p w14:paraId="2D7D28EF" w14:textId="7D70B66B" w:rsidR="00CB1108" w:rsidRPr="00B15E6F" w:rsidRDefault="00CB1108" w:rsidP="00E25766">
            <w:pPr>
              <w:spacing w:after="120" w:line="240" w:lineRule="auto"/>
              <w:rPr>
                <w:b/>
                <w:bCs/>
                <w:color w:val="auto"/>
                <w:lang w:val="en-AU"/>
              </w:rPr>
            </w:pPr>
            <w:r w:rsidRPr="00B15E6F">
              <w:rPr>
                <w:b/>
                <w:bCs/>
                <w:color w:val="auto"/>
              </w:rPr>
              <w:t>Draw conclusions and provide reasons</w:t>
            </w:r>
          </w:p>
        </w:tc>
        <w:tc>
          <w:tcPr>
            <w:tcW w:w="2161" w:type="dxa"/>
            <w:shd w:val="clear" w:color="auto" w:fill="FFFFFF" w:themeFill="accent6"/>
          </w:tcPr>
          <w:p w14:paraId="35982C12" w14:textId="4042277F" w:rsidR="00CB1108" w:rsidRPr="00CB1108" w:rsidRDefault="00CB1108" w:rsidP="00E25766">
            <w:pPr>
              <w:pStyle w:val="Default"/>
              <w:spacing w:before="120" w:after="120"/>
              <w:rPr>
                <w:sz w:val="20"/>
                <w:szCs w:val="20"/>
                <w:lang w:val="en-AU"/>
              </w:rPr>
            </w:pPr>
            <w:r w:rsidRPr="00CB1108">
              <w:rPr>
                <w:sz w:val="20"/>
                <w:szCs w:val="20"/>
              </w:rPr>
              <w:t xml:space="preserve">draw conclusions and make choices when completing tasks and identify the reasons for choices made </w:t>
            </w:r>
          </w:p>
        </w:tc>
        <w:tc>
          <w:tcPr>
            <w:tcW w:w="2161" w:type="dxa"/>
            <w:shd w:val="clear" w:color="auto" w:fill="FFFFFF" w:themeFill="accent6"/>
          </w:tcPr>
          <w:p w14:paraId="29DF80D0" w14:textId="14E004E2" w:rsidR="00CB1108" w:rsidRPr="00CB1108" w:rsidRDefault="00CB1108" w:rsidP="00E25766">
            <w:pPr>
              <w:pStyle w:val="Default"/>
              <w:spacing w:before="120" w:after="120"/>
              <w:rPr>
                <w:sz w:val="20"/>
                <w:szCs w:val="20"/>
                <w:lang w:val="en-AU"/>
              </w:rPr>
            </w:pPr>
            <w:r w:rsidRPr="00CB1108">
              <w:rPr>
                <w:sz w:val="20"/>
                <w:szCs w:val="20"/>
              </w:rPr>
              <w:t xml:space="preserve">draw conclusions and make choices when completing tasks and explain the reasons for choices made </w:t>
            </w:r>
          </w:p>
        </w:tc>
        <w:tc>
          <w:tcPr>
            <w:tcW w:w="2161" w:type="dxa"/>
            <w:shd w:val="clear" w:color="auto" w:fill="FFFFFF" w:themeFill="accent6"/>
          </w:tcPr>
          <w:p w14:paraId="7E5D6FF8" w14:textId="31EA2149" w:rsidR="00CB1108" w:rsidRPr="00CB1108" w:rsidRDefault="00CB1108" w:rsidP="00E25766">
            <w:pPr>
              <w:pStyle w:val="Default"/>
              <w:spacing w:before="120" w:after="120"/>
              <w:rPr>
                <w:sz w:val="20"/>
                <w:szCs w:val="20"/>
                <w:lang w:val="en-AU"/>
              </w:rPr>
            </w:pPr>
            <w:r w:rsidRPr="00CB1108">
              <w:rPr>
                <w:sz w:val="20"/>
                <w:szCs w:val="20"/>
              </w:rPr>
              <w:t>draw conclusions and make choices when completing tasks</w:t>
            </w:r>
            <w:r w:rsidR="0029730B">
              <w:rPr>
                <w:sz w:val="20"/>
                <w:szCs w:val="20"/>
              </w:rPr>
              <w:t>,</w:t>
            </w:r>
            <w:r w:rsidRPr="00CB1108">
              <w:rPr>
                <w:sz w:val="20"/>
                <w:szCs w:val="20"/>
              </w:rPr>
              <w:t xml:space="preserve"> using observation and prior knowledge to provide reasons and construct arguments for choices made </w:t>
            </w:r>
          </w:p>
        </w:tc>
        <w:tc>
          <w:tcPr>
            <w:tcW w:w="2161" w:type="dxa"/>
            <w:shd w:val="clear" w:color="auto" w:fill="FFFFFF" w:themeFill="accent6"/>
          </w:tcPr>
          <w:p w14:paraId="619D7713" w14:textId="7E0BABC8" w:rsidR="00CB1108" w:rsidRPr="00CB1108" w:rsidRDefault="00CB1108" w:rsidP="00E25766">
            <w:pPr>
              <w:pStyle w:val="Default"/>
              <w:spacing w:before="120" w:after="120"/>
              <w:rPr>
                <w:sz w:val="20"/>
                <w:szCs w:val="20"/>
                <w:lang w:val="en-AU"/>
              </w:rPr>
            </w:pPr>
            <w:r w:rsidRPr="00CB1108">
              <w:rPr>
                <w:sz w:val="20"/>
                <w:szCs w:val="20"/>
              </w:rPr>
              <w:t>draw conclusions and make choices when completing tasks</w:t>
            </w:r>
            <w:r w:rsidR="0029730B">
              <w:rPr>
                <w:sz w:val="20"/>
                <w:szCs w:val="20"/>
              </w:rPr>
              <w:t>,</w:t>
            </w:r>
            <w:r w:rsidRPr="00CB1108">
              <w:rPr>
                <w:sz w:val="20"/>
                <w:szCs w:val="20"/>
              </w:rPr>
              <w:t xml:space="preserve"> using discipline knowledge to provide reasons and evaluate arguments for choices made </w:t>
            </w:r>
          </w:p>
        </w:tc>
        <w:tc>
          <w:tcPr>
            <w:tcW w:w="2161" w:type="dxa"/>
            <w:shd w:val="clear" w:color="auto" w:fill="FFFFFF" w:themeFill="accent6"/>
          </w:tcPr>
          <w:p w14:paraId="70EE0903" w14:textId="5CE9AD58" w:rsidR="00CB1108" w:rsidRPr="00CB1108" w:rsidRDefault="00CB1108" w:rsidP="00E25766">
            <w:pPr>
              <w:pStyle w:val="Default"/>
              <w:spacing w:before="120" w:after="120"/>
              <w:rPr>
                <w:sz w:val="20"/>
                <w:szCs w:val="20"/>
                <w:lang w:val="en-AU"/>
              </w:rPr>
            </w:pPr>
            <w:r w:rsidRPr="00CB1108">
              <w:rPr>
                <w:sz w:val="20"/>
                <w:szCs w:val="20"/>
              </w:rPr>
              <w:t xml:space="preserve">draw conclusions and make choices when completing tasks by connecting evidence from within and across discipline areas to provide reasons and evaluate arguments for choices made </w:t>
            </w:r>
          </w:p>
        </w:tc>
        <w:tc>
          <w:tcPr>
            <w:tcW w:w="2161" w:type="dxa"/>
            <w:shd w:val="clear" w:color="auto" w:fill="FFFFFF" w:themeFill="accent6"/>
          </w:tcPr>
          <w:p w14:paraId="76DCB49E" w14:textId="634E7585" w:rsidR="00CB1108" w:rsidRPr="00CB1108" w:rsidRDefault="00CB1108" w:rsidP="00E25766">
            <w:pPr>
              <w:pStyle w:val="Default"/>
              <w:spacing w:before="120" w:after="120"/>
              <w:rPr>
                <w:sz w:val="20"/>
                <w:szCs w:val="20"/>
                <w:lang w:val="en-AU"/>
              </w:rPr>
            </w:pPr>
            <w:r w:rsidRPr="00CB1108">
              <w:rPr>
                <w:sz w:val="20"/>
                <w:szCs w:val="20"/>
              </w:rPr>
              <w:t>draw conclusions and make choices when completing tasks</w:t>
            </w:r>
            <w:r w:rsidR="0029730B">
              <w:rPr>
                <w:sz w:val="20"/>
                <w:szCs w:val="20"/>
              </w:rPr>
              <w:t>,</w:t>
            </w:r>
            <w:r w:rsidRPr="00CB1108">
              <w:rPr>
                <w:sz w:val="20"/>
                <w:szCs w:val="20"/>
              </w:rPr>
              <w:t xml:space="preserve"> using analysis of complex evidence and arguments before making recommendations</w:t>
            </w:r>
          </w:p>
        </w:tc>
      </w:tr>
      <w:tr w:rsidR="00D851BA" w:rsidRPr="006F4E82" w14:paraId="4EBFD09E" w14:textId="77777777" w:rsidTr="6215C142">
        <w:trPr>
          <w:cantSplit/>
          <w:tblHeader/>
        </w:trPr>
        <w:tc>
          <w:tcPr>
            <w:tcW w:w="2160" w:type="dxa"/>
            <w:shd w:val="clear" w:color="auto" w:fill="FAF9F7" w:themeFill="background2"/>
          </w:tcPr>
          <w:p w14:paraId="78B119EE" w14:textId="20524AAE" w:rsidR="00D851BA" w:rsidRPr="00B15E6F" w:rsidRDefault="00D851BA" w:rsidP="00E25766">
            <w:pPr>
              <w:spacing w:after="120" w:line="240" w:lineRule="auto"/>
              <w:rPr>
                <w:b/>
                <w:bCs/>
                <w:color w:val="auto"/>
              </w:rPr>
            </w:pPr>
            <w:r w:rsidRPr="00B15E6F">
              <w:rPr>
                <w:b/>
                <w:bCs/>
                <w:color w:val="auto"/>
              </w:rPr>
              <w:lastRenderedPageBreak/>
              <w:t>Evaluate actions and outcomes</w:t>
            </w:r>
          </w:p>
        </w:tc>
        <w:tc>
          <w:tcPr>
            <w:tcW w:w="2161" w:type="dxa"/>
            <w:shd w:val="clear" w:color="auto" w:fill="FFFFFF" w:themeFill="accent6"/>
          </w:tcPr>
          <w:p w14:paraId="3D3CC6C8" w14:textId="11EA8D96" w:rsidR="00D851BA" w:rsidRPr="00D851BA" w:rsidRDefault="00D851BA" w:rsidP="00E25766">
            <w:pPr>
              <w:pStyle w:val="Default"/>
              <w:spacing w:before="120" w:after="120"/>
              <w:rPr>
                <w:color w:val="auto"/>
                <w:sz w:val="20"/>
                <w:szCs w:val="20"/>
              </w:rPr>
            </w:pPr>
            <w:r w:rsidRPr="00D851BA">
              <w:rPr>
                <w:color w:val="auto"/>
                <w:sz w:val="20"/>
                <w:szCs w:val="20"/>
              </w:rPr>
              <w:t xml:space="preserve">evaluate whether they are satisfied with the outcome of tasks or actions </w:t>
            </w:r>
          </w:p>
        </w:tc>
        <w:tc>
          <w:tcPr>
            <w:tcW w:w="2161" w:type="dxa"/>
            <w:shd w:val="clear" w:color="auto" w:fill="FFFFFF" w:themeFill="accent6"/>
          </w:tcPr>
          <w:p w14:paraId="5FA2C24B" w14:textId="53FF50CC" w:rsidR="00D851BA" w:rsidRPr="00D851BA" w:rsidRDefault="00D851BA" w:rsidP="00E25766">
            <w:pPr>
              <w:pStyle w:val="Default"/>
              <w:spacing w:before="120" w:after="120"/>
              <w:rPr>
                <w:color w:val="auto"/>
                <w:sz w:val="20"/>
                <w:szCs w:val="20"/>
              </w:rPr>
            </w:pPr>
            <w:r w:rsidRPr="00D851BA">
              <w:rPr>
                <w:color w:val="auto"/>
                <w:sz w:val="20"/>
                <w:szCs w:val="20"/>
              </w:rPr>
              <w:t>evaluate whether they have accomplished what they set out to achieve</w:t>
            </w:r>
            <w:r w:rsidR="0029730B">
              <w:rPr>
                <w:color w:val="auto"/>
                <w:sz w:val="20"/>
                <w:szCs w:val="20"/>
              </w:rPr>
              <w:t>,</w:t>
            </w:r>
            <w:r w:rsidRPr="00D851BA">
              <w:rPr>
                <w:color w:val="auto"/>
                <w:sz w:val="20"/>
                <w:szCs w:val="20"/>
              </w:rPr>
              <w:t xml:space="preserve"> including using a given set of criteria to support decisions</w:t>
            </w:r>
          </w:p>
        </w:tc>
        <w:tc>
          <w:tcPr>
            <w:tcW w:w="2161" w:type="dxa"/>
            <w:shd w:val="clear" w:color="auto" w:fill="FFFFFF" w:themeFill="accent6"/>
          </w:tcPr>
          <w:p w14:paraId="020496B5" w14:textId="04CB8804" w:rsidR="00D851BA" w:rsidRPr="00D851BA" w:rsidRDefault="00D851BA" w:rsidP="00E25766">
            <w:pPr>
              <w:pStyle w:val="Default"/>
              <w:spacing w:before="120" w:after="120"/>
              <w:rPr>
                <w:color w:val="auto"/>
                <w:sz w:val="20"/>
                <w:szCs w:val="20"/>
              </w:rPr>
            </w:pPr>
            <w:r w:rsidRPr="00D851BA">
              <w:rPr>
                <w:color w:val="auto"/>
                <w:sz w:val="20"/>
                <w:szCs w:val="20"/>
              </w:rPr>
              <w:t>evaluate the outcome of a task by explaining ideas, conclusions and actions</w:t>
            </w:r>
            <w:r w:rsidR="0029730B">
              <w:rPr>
                <w:color w:val="auto"/>
                <w:sz w:val="20"/>
                <w:szCs w:val="20"/>
              </w:rPr>
              <w:t>,</w:t>
            </w:r>
            <w:r w:rsidRPr="00D851BA">
              <w:rPr>
                <w:color w:val="auto"/>
                <w:sz w:val="20"/>
                <w:szCs w:val="20"/>
              </w:rPr>
              <w:t xml:space="preserve"> including using a given set of criteria to support decisions </w:t>
            </w:r>
          </w:p>
        </w:tc>
        <w:tc>
          <w:tcPr>
            <w:tcW w:w="2161" w:type="dxa"/>
            <w:shd w:val="clear" w:color="auto" w:fill="FFFFFF" w:themeFill="accent6"/>
          </w:tcPr>
          <w:p w14:paraId="051660F8" w14:textId="769D85A7" w:rsidR="00D851BA" w:rsidRPr="00D851BA" w:rsidRDefault="00D851BA" w:rsidP="00E25766">
            <w:pPr>
              <w:pStyle w:val="Default"/>
              <w:spacing w:before="120" w:after="120"/>
              <w:rPr>
                <w:color w:val="auto"/>
                <w:sz w:val="20"/>
                <w:szCs w:val="20"/>
              </w:rPr>
            </w:pPr>
            <w:r w:rsidRPr="6215C142">
              <w:rPr>
                <w:color w:val="auto"/>
                <w:sz w:val="20"/>
                <w:szCs w:val="20"/>
              </w:rPr>
              <w:t>evaluate the effectiveness of a course of action or the outcome of a task</w:t>
            </w:r>
            <w:r w:rsidR="0029730B" w:rsidRPr="6215C142">
              <w:rPr>
                <w:color w:val="auto"/>
                <w:sz w:val="20"/>
                <w:szCs w:val="20"/>
              </w:rPr>
              <w:t>,</w:t>
            </w:r>
            <w:r w:rsidRPr="6215C142">
              <w:rPr>
                <w:color w:val="auto"/>
                <w:sz w:val="20"/>
                <w:szCs w:val="20"/>
              </w:rPr>
              <w:t xml:space="preserve"> including using a given or co-developed set of criteria to support decisions</w:t>
            </w:r>
          </w:p>
        </w:tc>
        <w:tc>
          <w:tcPr>
            <w:tcW w:w="2161" w:type="dxa"/>
            <w:shd w:val="clear" w:color="auto" w:fill="FFFFFF" w:themeFill="accent6"/>
          </w:tcPr>
          <w:p w14:paraId="4692BAF3" w14:textId="67B0DE10" w:rsidR="00D851BA" w:rsidRPr="00D851BA" w:rsidRDefault="00D851BA" w:rsidP="00E25766">
            <w:pPr>
              <w:pStyle w:val="Default"/>
              <w:spacing w:before="120" w:after="120"/>
              <w:rPr>
                <w:color w:val="auto"/>
                <w:sz w:val="20"/>
                <w:szCs w:val="20"/>
              </w:rPr>
            </w:pPr>
            <w:r w:rsidRPr="00D851BA">
              <w:rPr>
                <w:color w:val="auto"/>
                <w:sz w:val="20"/>
                <w:szCs w:val="20"/>
              </w:rPr>
              <w:t>evaluate the effectiveness of a course of action or the outcome of a task and account for expected and unexpected results</w:t>
            </w:r>
            <w:r w:rsidR="0029730B">
              <w:rPr>
                <w:color w:val="auto"/>
                <w:sz w:val="20"/>
                <w:szCs w:val="20"/>
              </w:rPr>
              <w:t>,</w:t>
            </w:r>
            <w:r w:rsidRPr="00D851BA">
              <w:rPr>
                <w:color w:val="auto"/>
                <w:sz w:val="20"/>
                <w:szCs w:val="20"/>
              </w:rPr>
              <w:t xml:space="preserve"> including using a given or co-developed set of criteria to support decisions </w:t>
            </w:r>
          </w:p>
        </w:tc>
        <w:tc>
          <w:tcPr>
            <w:tcW w:w="2161" w:type="dxa"/>
            <w:shd w:val="clear" w:color="auto" w:fill="FFFFFF" w:themeFill="accent6"/>
          </w:tcPr>
          <w:p w14:paraId="061AD73C" w14:textId="0743EFFF" w:rsidR="00D851BA" w:rsidRPr="00D851BA" w:rsidRDefault="00D851BA" w:rsidP="00E25766">
            <w:pPr>
              <w:pStyle w:val="Default"/>
              <w:spacing w:before="120" w:after="120"/>
              <w:rPr>
                <w:color w:val="auto"/>
                <w:sz w:val="20"/>
                <w:szCs w:val="20"/>
              </w:rPr>
            </w:pPr>
            <w:r w:rsidRPr="00D851BA">
              <w:rPr>
                <w:color w:val="auto"/>
                <w:sz w:val="20"/>
                <w:szCs w:val="20"/>
              </w:rPr>
              <w:t>evaluate the effectiveness of a course of action to achieve desired outcomes and suggest improvements</w:t>
            </w:r>
            <w:r w:rsidR="0029730B">
              <w:rPr>
                <w:color w:val="auto"/>
                <w:sz w:val="20"/>
                <w:szCs w:val="20"/>
              </w:rPr>
              <w:t>,</w:t>
            </w:r>
            <w:r w:rsidRPr="00D851BA">
              <w:rPr>
                <w:color w:val="auto"/>
                <w:sz w:val="20"/>
                <w:szCs w:val="20"/>
              </w:rPr>
              <w:t xml:space="preserve"> including using a personally developed set of criteria to support judgements and decisions</w:t>
            </w:r>
          </w:p>
        </w:tc>
      </w:tr>
      <w:bookmarkEnd w:id="1"/>
    </w:tbl>
    <w:p w14:paraId="7D7662F0" w14:textId="1B47418A" w:rsidR="0080496B" w:rsidRDefault="0080496B" w:rsidP="006F4E82">
      <w:pPr>
        <w:pStyle w:val="Default"/>
        <w:spacing w:before="0" w:afterLines="60" w:after="144" w:line="276" w:lineRule="auto"/>
        <w:contextualSpacing/>
        <w:rPr>
          <w:sz w:val="20"/>
          <w:szCs w:val="20"/>
        </w:rPr>
      </w:pPr>
    </w:p>
    <w:tbl>
      <w:tblPr>
        <w:tblStyle w:val="TableGrid"/>
        <w:tblW w:w="0" w:type="auto"/>
        <w:shd w:val="clear" w:color="auto" w:fill="E5F5FB"/>
        <w:tblCellMar>
          <w:top w:w="108" w:type="dxa"/>
          <w:bottom w:w="108" w:type="dxa"/>
        </w:tblCellMar>
        <w:tblLook w:val="04A0" w:firstRow="1" w:lastRow="0" w:firstColumn="1" w:lastColumn="0" w:noHBand="0" w:noVBand="1"/>
        <w:tblCaption w:val="Table 1: Critical and Creative Thinking learning continuum version 9.0 - Reflecting"/>
      </w:tblPr>
      <w:tblGrid>
        <w:gridCol w:w="2160"/>
        <w:gridCol w:w="2161"/>
        <w:gridCol w:w="2161"/>
        <w:gridCol w:w="2161"/>
        <w:gridCol w:w="2161"/>
        <w:gridCol w:w="2161"/>
        <w:gridCol w:w="2161"/>
      </w:tblGrid>
      <w:tr w:rsidR="00A11474" w:rsidRPr="006F4E82" w14:paraId="7D986409" w14:textId="77777777" w:rsidTr="00AC490E">
        <w:trPr>
          <w:cantSplit/>
          <w:tblHeader/>
        </w:trPr>
        <w:tc>
          <w:tcPr>
            <w:tcW w:w="15126" w:type="dxa"/>
            <w:gridSpan w:val="7"/>
            <w:shd w:val="clear" w:color="auto" w:fill="005D93"/>
          </w:tcPr>
          <w:p w14:paraId="23AEA263" w14:textId="0FF5DE69" w:rsidR="00A11474" w:rsidRPr="006F4E82" w:rsidRDefault="00972A37" w:rsidP="00972A37">
            <w:pPr>
              <w:spacing w:before="0" w:after="0"/>
              <w:jc w:val="center"/>
              <w:rPr>
                <w:iCs/>
                <w:lang w:val="en-AU"/>
              </w:rPr>
            </w:pPr>
            <w:bookmarkStart w:id="2" w:name="_Hlk81930193"/>
            <w:r w:rsidRPr="00972A37">
              <w:rPr>
                <w:b/>
                <w:color w:val="FFFFFF" w:themeColor="background1"/>
              </w:rPr>
              <w:lastRenderedPageBreak/>
              <w:t>REFLECTING</w:t>
            </w:r>
          </w:p>
        </w:tc>
      </w:tr>
      <w:tr w:rsidR="00785F3E" w:rsidRPr="006F4E82" w14:paraId="7B29C8D7" w14:textId="77777777" w:rsidTr="00AC490E">
        <w:trPr>
          <w:cantSplit/>
          <w:tblHeader/>
        </w:trPr>
        <w:tc>
          <w:tcPr>
            <w:tcW w:w="2160" w:type="dxa"/>
            <w:shd w:val="clear" w:color="auto" w:fill="FAF9F7"/>
          </w:tcPr>
          <w:p w14:paraId="4ED83E62" w14:textId="1C453494" w:rsidR="00785F3E" w:rsidRPr="00B15E6F" w:rsidRDefault="00785F3E" w:rsidP="00C304AA">
            <w:pPr>
              <w:spacing w:after="120" w:line="240" w:lineRule="auto"/>
              <w:rPr>
                <w:rStyle w:val="SubtleEmphasis"/>
                <w:b/>
                <w:bCs/>
              </w:rPr>
            </w:pPr>
            <w:r w:rsidRPr="00B15E6F">
              <w:rPr>
                <w:b/>
                <w:bCs/>
                <w:color w:val="auto"/>
              </w:rPr>
              <w:t>Think about thinking (metacognition)</w:t>
            </w:r>
          </w:p>
        </w:tc>
        <w:tc>
          <w:tcPr>
            <w:tcW w:w="2161" w:type="dxa"/>
            <w:shd w:val="clear" w:color="auto" w:fill="FFFFFF" w:themeFill="background1"/>
          </w:tcPr>
          <w:p w14:paraId="58DE2073" w14:textId="39EA4CCF" w:rsidR="00785F3E" w:rsidRPr="00F14032" w:rsidRDefault="00785F3E" w:rsidP="00C304AA">
            <w:pPr>
              <w:pStyle w:val="Default"/>
              <w:spacing w:before="120" w:after="120"/>
              <w:rPr>
                <w:rStyle w:val="SubtleEmphasis"/>
                <w:szCs w:val="20"/>
              </w:rPr>
            </w:pPr>
            <w:r w:rsidRPr="00F14032">
              <w:rPr>
                <w:color w:val="auto"/>
                <w:sz w:val="20"/>
                <w:szCs w:val="20"/>
              </w:rPr>
              <w:t>identify thinking and learning strategies used when completing activities and drawing conclusions</w:t>
            </w:r>
          </w:p>
        </w:tc>
        <w:tc>
          <w:tcPr>
            <w:tcW w:w="2161" w:type="dxa"/>
            <w:shd w:val="clear" w:color="auto" w:fill="FFFFFF" w:themeFill="background1"/>
          </w:tcPr>
          <w:p w14:paraId="5C8FB65D" w14:textId="223E766C" w:rsidR="00785F3E" w:rsidRPr="00F14032" w:rsidRDefault="00785F3E" w:rsidP="00C304AA">
            <w:pPr>
              <w:pStyle w:val="Default"/>
              <w:spacing w:before="120" w:after="120"/>
              <w:rPr>
                <w:rStyle w:val="SubtleEmphasis"/>
                <w:szCs w:val="20"/>
              </w:rPr>
            </w:pPr>
            <w:r w:rsidRPr="00F14032">
              <w:rPr>
                <w:color w:val="auto"/>
                <w:sz w:val="20"/>
                <w:szCs w:val="20"/>
              </w:rPr>
              <w:t>identify and describe thinking and learning strategies they have used when completing activities and drawing conclusions</w:t>
            </w:r>
          </w:p>
        </w:tc>
        <w:tc>
          <w:tcPr>
            <w:tcW w:w="2161" w:type="dxa"/>
            <w:shd w:val="clear" w:color="auto" w:fill="FFFFFF" w:themeFill="background1"/>
          </w:tcPr>
          <w:p w14:paraId="1053FEC8" w14:textId="4A6BBFFE" w:rsidR="00785F3E" w:rsidRPr="00F14032" w:rsidRDefault="00785F3E" w:rsidP="00C304AA">
            <w:pPr>
              <w:pStyle w:val="Default"/>
              <w:spacing w:before="120" w:after="120"/>
              <w:rPr>
                <w:rStyle w:val="SubtleEmphasis"/>
                <w:szCs w:val="20"/>
              </w:rPr>
            </w:pPr>
            <w:r w:rsidRPr="00F14032">
              <w:rPr>
                <w:color w:val="auto"/>
                <w:sz w:val="20"/>
                <w:szCs w:val="20"/>
              </w:rPr>
              <w:t>select, describe and reflect on the thinking and learning strategies and processes used when completing activities and drawing conclusions</w:t>
            </w:r>
          </w:p>
        </w:tc>
        <w:tc>
          <w:tcPr>
            <w:tcW w:w="2161" w:type="dxa"/>
            <w:shd w:val="clear" w:color="auto" w:fill="FFFFFF" w:themeFill="background1"/>
          </w:tcPr>
          <w:p w14:paraId="47E8ECB6" w14:textId="2373EE38" w:rsidR="00785F3E" w:rsidRPr="00F14032" w:rsidRDefault="00785F3E" w:rsidP="00C304AA">
            <w:pPr>
              <w:pStyle w:val="Default"/>
              <w:spacing w:before="120" w:after="120"/>
              <w:rPr>
                <w:color w:val="auto"/>
                <w:sz w:val="20"/>
                <w:szCs w:val="20"/>
              </w:rPr>
            </w:pPr>
            <w:r w:rsidRPr="00F14032">
              <w:rPr>
                <w:color w:val="auto"/>
                <w:sz w:val="20"/>
                <w:szCs w:val="20"/>
              </w:rPr>
              <w:t>identify and reflect on thinking and assumptions when completing activities or drawing</w:t>
            </w:r>
            <w:r w:rsidR="00A254AD">
              <w:rPr>
                <w:color w:val="auto"/>
                <w:sz w:val="20"/>
                <w:szCs w:val="20"/>
              </w:rPr>
              <w:t xml:space="preserve"> </w:t>
            </w:r>
            <w:r w:rsidRPr="00F14032">
              <w:rPr>
                <w:color w:val="auto"/>
                <w:sz w:val="20"/>
                <w:szCs w:val="20"/>
              </w:rPr>
              <w:t>conclusions</w:t>
            </w:r>
          </w:p>
          <w:p w14:paraId="6D6DB852" w14:textId="77777777" w:rsidR="00D770E0" w:rsidRPr="00F14032" w:rsidRDefault="00D770E0" w:rsidP="00C304AA">
            <w:pPr>
              <w:pStyle w:val="Default"/>
              <w:spacing w:before="120" w:after="120"/>
              <w:rPr>
                <w:rStyle w:val="SubtleEmphasis"/>
                <w:szCs w:val="20"/>
              </w:rPr>
            </w:pPr>
          </w:p>
          <w:p w14:paraId="0161EED7" w14:textId="25450FC9" w:rsidR="00D770E0" w:rsidRPr="00F14032" w:rsidRDefault="00D770E0" w:rsidP="00C304AA">
            <w:pPr>
              <w:pStyle w:val="Default"/>
              <w:spacing w:before="120" w:after="120"/>
              <w:rPr>
                <w:rStyle w:val="SubtleEmphasis"/>
                <w:szCs w:val="20"/>
              </w:rPr>
            </w:pPr>
            <w:r w:rsidRPr="00F14032">
              <w:rPr>
                <w:color w:val="auto"/>
                <w:sz w:val="20"/>
                <w:szCs w:val="20"/>
              </w:rPr>
              <w:t>invite alternative perspectives or feedback in order to improve future outcomes</w:t>
            </w:r>
          </w:p>
        </w:tc>
        <w:tc>
          <w:tcPr>
            <w:tcW w:w="2161" w:type="dxa"/>
            <w:shd w:val="clear" w:color="auto" w:fill="FFFFFF" w:themeFill="background1"/>
          </w:tcPr>
          <w:p w14:paraId="0B28E880" w14:textId="77777777" w:rsidR="00BC32CC" w:rsidRDefault="00BC32CC" w:rsidP="00BC32CC">
            <w:pPr>
              <w:pStyle w:val="Default"/>
              <w:spacing w:before="120" w:after="120"/>
              <w:rPr>
                <w:color w:val="auto"/>
                <w:sz w:val="20"/>
                <w:szCs w:val="20"/>
              </w:rPr>
            </w:pPr>
            <w:r w:rsidRPr="0051384E">
              <w:rPr>
                <w:color w:val="auto"/>
                <w:sz w:val="20"/>
                <w:szCs w:val="20"/>
              </w:rPr>
              <w:t>reflect on the thinking and processes used when completing activities or drawing conclusions</w:t>
            </w:r>
          </w:p>
          <w:p w14:paraId="183D00AD" w14:textId="77777777" w:rsidR="00BC32CC" w:rsidRDefault="00BC32CC" w:rsidP="00C304AA">
            <w:pPr>
              <w:pStyle w:val="Default"/>
              <w:spacing w:before="120" w:after="120"/>
              <w:rPr>
                <w:color w:val="auto"/>
                <w:sz w:val="20"/>
                <w:szCs w:val="20"/>
              </w:rPr>
            </w:pPr>
          </w:p>
          <w:p w14:paraId="251459B7" w14:textId="34E03423" w:rsidR="00551B6D" w:rsidRPr="00F14032" w:rsidRDefault="00551B6D" w:rsidP="00C304AA">
            <w:pPr>
              <w:pStyle w:val="Default"/>
              <w:spacing w:before="120" w:after="120"/>
              <w:rPr>
                <w:rStyle w:val="SubtleEmphasis"/>
                <w:szCs w:val="20"/>
              </w:rPr>
            </w:pPr>
            <w:r w:rsidRPr="00F14032">
              <w:rPr>
                <w:color w:val="auto"/>
                <w:sz w:val="20"/>
                <w:szCs w:val="20"/>
              </w:rPr>
              <w:t>invite alternative perspectives</w:t>
            </w:r>
            <w:r w:rsidR="00C00193">
              <w:rPr>
                <w:color w:val="auto"/>
                <w:sz w:val="20"/>
                <w:szCs w:val="20"/>
              </w:rPr>
              <w:t xml:space="preserve"> and </w:t>
            </w:r>
            <w:r w:rsidRPr="00F14032">
              <w:rPr>
                <w:color w:val="auto"/>
                <w:sz w:val="20"/>
                <w:szCs w:val="20"/>
              </w:rPr>
              <w:t>feedback</w:t>
            </w:r>
            <w:r w:rsidR="00C00193">
              <w:rPr>
                <w:color w:val="auto"/>
                <w:sz w:val="20"/>
                <w:szCs w:val="20"/>
              </w:rPr>
              <w:t>,</w:t>
            </w:r>
            <w:r w:rsidRPr="00F14032">
              <w:rPr>
                <w:color w:val="auto"/>
                <w:sz w:val="20"/>
                <w:szCs w:val="20"/>
              </w:rPr>
              <w:t xml:space="preserve"> and consider reasonable criticism to adjust thinking and approaches</w:t>
            </w:r>
          </w:p>
        </w:tc>
        <w:tc>
          <w:tcPr>
            <w:tcW w:w="2161" w:type="dxa"/>
            <w:shd w:val="clear" w:color="auto" w:fill="FFFFFF" w:themeFill="background1"/>
          </w:tcPr>
          <w:p w14:paraId="46E4F9DE" w14:textId="6631F0B8" w:rsidR="00785F3E" w:rsidRPr="00F14032" w:rsidRDefault="0025069A" w:rsidP="00C304AA">
            <w:pPr>
              <w:spacing w:after="120" w:line="240" w:lineRule="auto"/>
              <w:rPr>
                <w:color w:val="auto"/>
              </w:rPr>
            </w:pPr>
            <w:r>
              <w:rPr>
                <w:color w:val="auto"/>
              </w:rPr>
              <w:t xml:space="preserve">reflect on the thinking and processes </w:t>
            </w:r>
            <w:r w:rsidR="00785F3E" w:rsidRPr="00F14032">
              <w:rPr>
                <w:color w:val="auto"/>
              </w:rPr>
              <w:t>used when completing activities and drawing conclusions</w:t>
            </w:r>
          </w:p>
          <w:p w14:paraId="51DF5DD6" w14:textId="77777777" w:rsidR="00F14032" w:rsidRPr="00F14032" w:rsidRDefault="00F14032" w:rsidP="00C304AA">
            <w:pPr>
              <w:spacing w:after="120" w:line="240" w:lineRule="auto"/>
              <w:rPr>
                <w:rStyle w:val="SubtleEmphasis"/>
              </w:rPr>
            </w:pPr>
          </w:p>
          <w:p w14:paraId="18C29062" w14:textId="011FC837" w:rsidR="00F14032" w:rsidRPr="00F14032" w:rsidRDefault="00F14032" w:rsidP="00C304AA">
            <w:pPr>
              <w:spacing w:after="120" w:line="240" w:lineRule="auto"/>
              <w:rPr>
                <w:rStyle w:val="SubtleEmphasis"/>
              </w:rPr>
            </w:pPr>
            <w:r w:rsidRPr="00F14032">
              <w:rPr>
                <w:color w:val="auto"/>
              </w:rPr>
              <w:t>identify possible limitations in their own positions by considering opposing viewpoints, reasonable criticism and feedback</w:t>
            </w:r>
          </w:p>
        </w:tc>
      </w:tr>
      <w:tr w:rsidR="006F4264" w:rsidRPr="006F4E82" w14:paraId="7AE7FC48" w14:textId="77777777" w:rsidTr="00AC490E">
        <w:trPr>
          <w:cantSplit/>
          <w:tblHeader/>
        </w:trPr>
        <w:tc>
          <w:tcPr>
            <w:tcW w:w="2160" w:type="dxa"/>
            <w:shd w:val="clear" w:color="auto" w:fill="FAF9F7"/>
          </w:tcPr>
          <w:p w14:paraId="0D0AE25F" w14:textId="02E615B4" w:rsidR="006F4264" w:rsidRPr="00B15E6F" w:rsidRDefault="006F4264" w:rsidP="00C304AA">
            <w:pPr>
              <w:spacing w:after="120" w:line="240" w:lineRule="auto"/>
              <w:rPr>
                <w:rStyle w:val="SubtleEmphasis"/>
                <w:b/>
                <w:bCs/>
              </w:rPr>
            </w:pPr>
            <w:r w:rsidRPr="00B15E6F">
              <w:rPr>
                <w:b/>
                <w:bCs/>
                <w:color w:val="auto"/>
              </w:rPr>
              <w:t>Transfer knowledge</w:t>
            </w:r>
          </w:p>
        </w:tc>
        <w:tc>
          <w:tcPr>
            <w:tcW w:w="2161" w:type="dxa"/>
            <w:shd w:val="clear" w:color="auto" w:fill="FFFFFF" w:themeFill="background1"/>
          </w:tcPr>
          <w:p w14:paraId="759B14ED" w14:textId="6A951E15" w:rsidR="006F4264" w:rsidRPr="006F4264" w:rsidRDefault="006F4264" w:rsidP="00C304AA">
            <w:pPr>
              <w:pStyle w:val="Default"/>
              <w:spacing w:before="120" w:after="120"/>
              <w:rPr>
                <w:rStyle w:val="SubtleEmphasis"/>
                <w:szCs w:val="20"/>
              </w:rPr>
            </w:pPr>
            <w:r w:rsidRPr="006F4264">
              <w:rPr>
                <w:color w:val="auto"/>
                <w:sz w:val="20"/>
                <w:szCs w:val="20"/>
              </w:rPr>
              <w:t xml:space="preserve">connect ideas and information between familiar learning experiences </w:t>
            </w:r>
          </w:p>
        </w:tc>
        <w:tc>
          <w:tcPr>
            <w:tcW w:w="2161" w:type="dxa"/>
            <w:shd w:val="clear" w:color="auto" w:fill="FFFFFF" w:themeFill="background1"/>
          </w:tcPr>
          <w:p w14:paraId="597EADB3" w14:textId="7BBA7375" w:rsidR="006F4264" w:rsidRPr="006F4264" w:rsidRDefault="006F4264" w:rsidP="00C304AA">
            <w:pPr>
              <w:pStyle w:val="Default"/>
              <w:spacing w:before="120" w:after="120"/>
              <w:rPr>
                <w:rStyle w:val="SubtleEmphasis"/>
                <w:szCs w:val="20"/>
              </w:rPr>
            </w:pPr>
            <w:r w:rsidRPr="006F4264">
              <w:rPr>
                <w:color w:val="auto"/>
                <w:sz w:val="20"/>
                <w:szCs w:val="20"/>
              </w:rPr>
              <w:t xml:space="preserve">use ideas and information from a previous experience to inform similar learning experiences </w:t>
            </w:r>
          </w:p>
        </w:tc>
        <w:tc>
          <w:tcPr>
            <w:tcW w:w="2161" w:type="dxa"/>
            <w:shd w:val="clear" w:color="auto" w:fill="FFFFFF" w:themeFill="background1"/>
          </w:tcPr>
          <w:p w14:paraId="6BDA918E" w14:textId="13790A02" w:rsidR="006F4264" w:rsidRPr="006F4264" w:rsidRDefault="006F4264" w:rsidP="00C304AA">
            <w:pPr>
              <w:pStyle w:val="Default"/>
              <w:spacing w:before="120" w:after="120"/>
              <w:rPr>
                <w:rStyle w:val="SubtleEmphasis"/>
                <w:szCs w:val="20"/>
              </w:rPr>
            </w:pPr>
            <w:r w:rsidRPr="006F4264">
              <w:rPr>
                <w:color w:val="auto"/>
                <w:sz w:val="20"/>
                <w:szCs w:val="20"/>
              </w:rPr>
              <w:t xml:space="preserve">use aspects of knowledge and skills gained in one setting to inform learning in a new setting or context </w:t>
            </w:r>
          </w:p>
        </w:tc>
        <w:tc>
          <w:tcPr>
            <w:tcW w:w="2161" w:type="dxa"/>
            <w:shd w:val="clear" w:color="auto" w:fill="FFFFFF" w:themeFill="background1"/>
          </w:tcPr>
          <w:p w14:paraId="3B0ED325" w14:textId="7B12C138" w:rsidR="006F4264" w:rsidRPr="006F4264" w:rsidRDefault="006F4264" w:rsidP="00C304AA">
            <w:pPr>
              <w:pStyle w:val="Default"/>
              <w:spacing w:before="120" w:after="120"/>
              <w:rPr>
                <w:rStyle w:val="SubtleEmphasis"/>
                <w:szCs w:val="20"/>
              </w:rPr>
            </w:pPr>
            <w:r w:rsidRPr="006F4264">
              <w:rPr>
                <w:color w:val="auto"/>
                <w:sz w:val="20"/>
                <w:szCs w:val="20"/>
              </w:rPr>
              <w:t xml:space="preserve">apply aspects of knowledge and skills gained in one context to a new or unrelated context to achieve a specific purpose </w:t>
            </w:r>
          </w:p>
        </w:tc>
        <w:tc>
          <w:tcPr>
            <w:tcW w:w="2161" w:type="dxa"/>
            <w:shd w:val="clear" w:color="auto" w:fill="FFFFFF" w:themeFill="background1"/>
          </w:tcPr>
          <w:p w14:paraId="42C71546" w14:textId="3F3181D2" w:rsidR="006F4264" w:rsidRPr="006F4264" w:rsidRDefault="006F4264" w:rsidP="00C304AA">
            <w:pPr>
              <w:pStyle w:val="Default"/>
              <w:spacing w:before="120" w:after="120"/>
              <w:rPr>
                <w:rStyle w:val="SubtleEmphasis"/>
                <w:szCs w:val="20"/>
              </w:rPr>
            </w:pPr>
            <w:r w:rsidRPr="006F4264">
              <w:rPr>
                <w:color w:val="auto"/>
                <w:sz w:val="20"/>
                <w:szCs w:val="20"/>
              </w:rPr>
              <w:t>transfer knowledge and skills gained in previous experiences to both similar and different contexts</w:t>
            </w:r>
            <w:r w:rsidR="00B50C5B">
              <w:rPr>
                <w:color w:val="auto"/>
                <w:sz w:val="20"/>
                <w:szCs w:val="20"/>
              </w:rPr>
              <w:t>,</w:t>
            </w:r>
            <w:r w:rsidRPr="006F4264">
              <w:rPr>
                <w:color w:val="auto"/>
                <w:sz w:val="20"/>
                <w:szCs w:val="20"/>
              </w:rPr>
              <w:t xml:space="preserve"> and explain reasons for decisions and choices made</w:t>
            </w:r>
          </w:p>
        </w:tc>
        <w:tc>
          <w:tcPr>
            <w:tcW w:w="2161" w:type="dxa"/>
            <w:shd w:val="clear" w:color="auto" w:fill="FFFFFF" w:themeFill="background1"/>
          </w:tcPr>
          <w:p w14:paraId="6A87E84F" w14:textId="434B427D" w:rsidR="006F4264" w:rsidRPr="006F4264" w:rsidRDefault="006F4264" w:rsidP="00C304AA">
            <w:pPr>
              <w:pStyle w:val="Default"/>
              <w:spacing w:before="120" w:after="120"/>
              <w:rPr>
                <w:rStyle w:val="SubtleEmphasis"/>
                <w:szCs w:val="20"/>
              </w:rPr>
            </w:pPr>
            <w:r w:rsidRPr="006F4264">
              <w:rPr>
                <w:color w:val="auto"/>
                <w:sz w:val="20"/>
                <w:szCs w:val="20"/>
              </w:rPr>
              <w:t xml:space="preserve">identify, plan and justify opportunities to transfer knowledge into new contexts </w:t>
            </w:r>
          </w:p>
        </w:tc>
      </w:tr>
      <w:bookmarkEnd w:id="2"/>
    </w:tbl>
    <w:p w14:paraId="30C65157" w14:textId="0D14B04A" w:rsidR="00E0189D" w:rsidRDefault="00E0189D" w:rsidP="006F4E82">
      <w:pPr>
        <w:pStyle w:val="Default"/>
        <w:spacing w:before="0" w:afterLines="60" w:after="144" w:line="276" w:lineRule="auto"/>
        <w:contextualSpacing/>
        <w:rPr>
          <w:sz w:val="20"/>
          <w:szCs w:val="20"/>
        </w:rPr>
      </w:pPr>
    </w:p>
    <w:p w14:paraId="4A5D68C9" w14:textId="6E57D600" w:rsidR="00E0189D" w:rsidRDefault="00E0189D" w:rsidP="00EF552E">
      <w:pPr>
        <w:spacing w:before="160" w:after="0" w:line="360" w:lineRule="auto"/>
        <w:rPr>
          <w:color w:val="000000"/>
        </w:rPr>
      </w:pPr>
    </w:p>
    <w:sectPr w:rsidR="00E0189D" w:rsidSect="00170F85">
      <w:footerReference w:type="default" r:id="rId25"/>
      <w:pgSz w:w="16838" w:h="11906" w:orient="landscape" w:code="9"/>
      <w:pgMar w:top="1350"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CBB1" w14:textId="77777777" w:rsidR="00443B24" w:rsidRDefault="00443B24" w:rsidP="00533177">
      <w:r>
        <w:separator/>
      </w:r>
    </w:p>
  </w:endnote>
  <w:endnote w:type="continuationSeparator" w:id="0">
    <w:p w14:paraId="394F07D5" w14:textId="77777777" w:rsidR="00443B24" w:rsidRDefault="00443B24" w:rsidP="00533177">
      <w:r>
        <w:continuationSeparator/>
      </w:r>
    </w:p>
  </w:endnote>
  <w:endnote w:type="continuationNotice" w:id="1">
    <w:p w14:paraId="2D10E593" w14:textId="77777777" w:rsidR="00443B24" w:rsidRDefault="00443B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E217" w14:textId="77777777" w:rsidR="00637664" w:rsidRDefault="00637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E13" w14:textId="77777777" w:rsidR="00637664" w:rsidRDefault="00637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6EF2" w14:textId="77777777" w:rsidR="00637664" w:rsidRDefault="006376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A1F8" w14:textId="77777777" w:rsidR="00A90E4F" w:rsidRDefault="00A90E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2118" w14:textId="2D98C54A" w:rsidR="006F4E82" w:rsidRPr="00D507B4" w:rsidRDefault="00BA1779" w:rsidP="007C2BF3">
    <w:pPr>
      <w:pStyle w:val="Footer"/>
      <w:spacing w:line="240" w:lineRule="auto"/>
      <w:jc w:val="right"/>
    </w:pPr>
    <w:r w:rsidRPr="00D507B4">
      <w:rPr>
        <w:noProof/>
      </w:rPr>
      <mc:AlternateContent>
        <mc:Choice Requires="wps">
          <w:drawing>
            <wp:anchor distT="0" distB="0" distL="114300" distR="114300" simplePos="0" relativeHeight="251658241" behindDoc="0" locked="0" layoutInCell="1" allowOverlap="1" wp14:anchorId="5372DD32" wp14:editId="1FD7B4EC">
              <wp:simplePos x="0" y="0"/>
              <wp:positionH relativeFrom="margin">
                <wp:posOffset>669913</wp:posOffset>
              </wp:positionH>
              <wp:positionV relativeFrom="page">
                <wp:posOffset>10144125</wp:posOffset>
              </wp:positionV>
              <wp:extent cx="5011947" cy="411480"/>
              <wp:effectExtent l="0" t="0" r="1778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7"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EB7FF" w14:textId="62215BCC" w:rsidR="004A3D3C" w:rsidRPr="000E20AE" w:rsidRDefault="004A3D3C" w:rsidP="0082752E">
                          <w:pPr>
                            <w:pStyle w:val="BodyText"/>
                            <w:rPr>
                              <w:rStyle w:val="SubtleEmphasis"/>
                            </w:rPr>
                          </w:pPr>
                          <w:r w:rsidRPr="000E20AE">
                            <w:rPr>
                              <w:rStyle w:val="SubtleEmphasis"/>
                            </w:rPr>
                            <w:t xml:space="preserve">Australian Curriculum: </w:t>
                          </w:r>
                          <w:r>
                            <w:rPr>
                              <w:rStyle w:val="SubtleEmphasis"/>
                            </w:rPr>
                            <w:t>General capabilities</w:t>
                          </w:r>
                          <w:r w:rsidR="002D7BE6">
                            <w:rPr>
                              <w:rStyle w:val="SubtleEmphasis"/>
                            </w:rPr>
                            <w:t xml:space="preserve"> – </w:t>
                          </w:r>
                          <w:r w:rsidR="001D2B0F">
                            <w:rPr>
                              <w:rStyle w:val="SubtleEmphasis"/>
                            </w:rPr>
                            <w:t xml:space="preserve"> </w:t>
                          </w:r>
                          <w:r w:rsidR="002D7BE6">
                            <w:rPr>
                              <w:rStyle w:val="SubtleEmphasis"/>
                            </w:rPr>
                            <w:t>Critical and Creative Thinking</w:t>
                          </w:r>
                          <w:r w:rsidRPr="004A1EE3">
                            <w:rPr>
                              <w:szCs w:val="18"/>
                            </w:rPr>
                            <w:t xml:space="preserve"> </w:t>
                          </w:r>
                          <w:r w:rsidRPr="000E20AE">
                            <w:rPr>
                              <w:rStyle w:val="SubtleEmphasis"/>
                            </w:rPr>
                            <w:t>Version 9.0</w:t>
                          </w:r>
                        </w:p>
                        <w:p w14:paraId="44A896C3" w14:textId="16AB3C9D" w:rsidR="006F4E82" w:rsidRPr="00D507B4" w:rsidRDefault="006F4E82" w:rsidP="00D507B4">
                          <w:pPr>
                            <w:jc w:val="center"/>
                            <w:rPr>
                              <w:rStyle w:val="SubtleEmphasis"/>
                              <w:color w:val="000000" w:themeColor="accent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21FA2A5">
            <v:shapetype id="_x0000_t202" coordsize="21600,21600" o:spt="202" path="m,l,21600r21600,l21600,xe" w14:anchorId="5372DD32">
              <v:stroke joinstyle="miter"/>
              <v:path gradientshapeok="t" o:connecttype="rect"/>
            </v:shapetype>
            <v:shape id="Text Box 2" style="position:absolute;left:0;text-align:left;margin-left:52.75pt;margin-top:798.75pt;width:394.65pt;height:32.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">
              <v:textbox inset="0,0,0,0">
                <w:txbxContent>
                  <w:p w:rsidRPr="000E20AE" w:rsidR="004A3D3C" w:rsidP="0082752E" w:rsidRDefault="004A3D3C" w14:paraId="21B53989" w14:textId="62215BCC">
                    <w:pPr>
                      <w:pStyle w:val="BodyText"/>
                      <w:rPr>
                        <w:rStyle w:val="SubtleEmphasis"/>
                      </w:rPr>
                    </w:pPr>
                    <w:r w:rsidRPr="000E20AE">
                      <w:rPr>
                        <w:rStyle w:val="SubtleEmphasis"/>
                      </w:rPr>
                      <w:t xml:space="preserve">Australian Curriculum: </w:t>
                    </w:r>
                    <w:r>
                      <w:rPr>
                        <w:rStyle w:val="SubtleEmphasis"/>
                      </w:rPr>
                      <w:t>General capabilities</w:t>
                    </w:r>
                    <w:r w:rsidR="002D7BE6">
                      <w:rPr>
                        <w:rStyle w:val="SubtleEmphasis"/>
                      </w:rPr>
                      <w:t xml:space="preserve"> – </w:t>
                    </w:r>
                    <w:r w:rsidR="001D2B0F">
                      <w:rPr>
                        <w:rStyle w:val="SubtleEmphasis"/>
                      </w:rPr>
                      <w:t xml:space="preserve"> </w:t>
                    </w:r>
                    <w:r w:rsidR="002D7BE6">
                      <w:rPr>
                        <w:rStyle w:val="SubtleEmphasis"/>
                      </w:rPr>
                      <w:t>Critical and Creative Thinking</w:t>
                    </w:r>
                    <w:r w:rsidRPr="004A1EE3">
                      <w:rPr>
                        <w:szCs w:val="18"/>
                      </w:rPr>
                      <w:t xml:space="preserve"> </w:t>
                    </w:r>
                    <w:r w:rsidRPr="000E20AE">
                      <w:rPr>
                        <w:rStyle w:val="SubtleEmphasis"/>
                      </w:rPr>
                      <w:t>Version 9.0</w:t>
                    </w:r>
                  </w:p>
                  <w:p w:rsidRPr="00D507B4" w:rsidR="006F4E82" w:rsidP="00D507B4" w:rsidRDefault="006F4E82" w14:paraId="0A37501D" w14:textId="16AB3C9D">
                    <w:pPr>
                      <w:jc w:val="center"/>
                      <w:rPr>
                        <w:rStyle w:val="SubtleEmphasis"/>
                        <w:color w:val="000000" w:themeColor="accent4"/>
                      </w:rPr>
                    </w:pPr>
                  </w:p>
                </w:txbxContent>
              </v:textbox>
              <w10:wrap anchorx="margin" anchory="page"/>
            </v:shape>
          </w:pict>
        </mc:Fallback>
      </mc:AlternateContent>
    </w:r>
    <w:r w:rsidRPr="007E19DE">
      <w:rPr>
        <w:noProof/>
        <w:color w:val="auto"/>
      </w:rPr>
      <mc:AlternateContent>
        <mc:Choice Requires="wps">
          <w:drawing>
            <wp:anchor distT="0" distB="0" distL="114300" distR="114300" simplePos="0" relativeHeight="251658242" behindDoc="1" locked="0" layoutInCell="1" allowOverlap="1" wp14:anchorId="20D37671" wp14:editId="31448C5D">
              <wp:simplePos x="0" y="0"/>
              <wp:positionH relativeFrom="margin">
                <wp:posOffset>-241540</wp:posOffset>
              </wp:positionH>
              <wp:positionV relativeFrom="page">
                <wp:posOffset>10145132</wp:posOffset>
              </wp:positionV>
              <wp:extent cx="907415" cy="167005"/>
              <wp:effectExtent l="0" t="0" r="698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438CC" w14:textId="1210F9D1" w:rsidR="00CF6726" w:rsidRPr="00DA1046" w:rsidRDefault="00EF552E" w:rsidP="0082752E">
                          <w:pPr>
                            <w:pStyle w:val="BodyText"/>
                          </w:pPr>
                          <w:hyperlink r:id="rId1">
                            <w:r w:rsidR="00CF6726" w:rsidRPr="00DA1046">
                              <w:rPr>
                                <w:color w:val="0000FF"/>
                                <w:u w:val="single" w:color="0000FF"/>
                              </w:rPr>
                              <w:t>©</w:t>
                            </w:r>
                            <w:r w:rsidR="00CF6726" w:rsidRPr="00DA1046">
                              <w:rPr>
                                <w:color w:val="0000FF"/>
                                <w:spacing w:val="-4"/>
                                <w:u w:val="single" w:color="0000FF"/>
                              </w:rPr>
                              <w:t xml:space="preserve"> </w:t>
                            </w:r>
                            <w:r w:rsidR="00CF6726" w:rsidRPr="00DA1046">
                              <w:rPr>
                                <w:color w:val="0000FF"/>
                                <w:u w:val="single" w:color="0000FF"/>
                              </w:rPr>
                              <w:t>ACARA</w:t>
                            </w:r>
                            <w:r w:rsidR="00CF6726" w:rsidRPr="00DA1046">
                              <w:rPr>
                                <w:color w:val="0000FF"/>
                                <w:spacing w:val="-2"/>
                                <w:u w:val="single" w:color="0000FF"/>
                              </w:rPr>
                              <w:t xml:space="preserve"> </w:t>
                            </w:r>
                            <w:r w:rsidR="00CF6726" w:rsidRPr="00DA1046">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B09A4D9">
            <v:shape id="Text Box 3" style="position:absolute;left:0;text-align:left;margin-left:-19pt;margin-top:798.85pt;width:71.45pt;height:13.1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" w14:anchorId="20D37671">
              <v:textbox inset="0,0,0,0">
                <w:txbxContent>
                  <w:p w:rsidRPr="00DA1046" w:rsidR="00CF6726" w:rsidP="0082752E" w:rsidRDefault="00637664" w14:paraId="0844634B" w14:textId="1210F9D1">
                    <w:pPr>
                      <w:pStyle w:val="BodyText"/>
                    </w:pPr>
                    <w:hyperlink r:id="rId2">
                      <w:r w:rsidRPr="00DA1046" w:rsidR="00CF6726">
                        <w:rPr>
                          <w:color w:val="0000FF"/>
                          <w:u w:val="single" w:color="0000FF"/>
                        </w:rPr>
                        <w:t>©</w:t>
                      </w:r>
                      <w:r w:rsidRPr="00DA1046" w:rsidR="00CF6726">
                        <w:rPr>
                          <w:color w:val="0000FF"/>
                          <w:spacing w:val="-4"/>
                          <w:u w:val="single" w:color="0000FF"/>
                        </w:rPr>
                        <w:t xml:space="preserve"> </w:t>
                      </w:r>
                      <w:r w:rsidRPr="00DA1046" w:rsidR="00CF6726">
                        <w:rPr>
                          <w:color w:val="0000FF"/>
                          <w:u w:val="single" w:color="0000FF"/>
                        </w:rPr>
                        <w:t>ACARA</w:t>
                      </w:r>
                      <w:r w:rsidRPr="00DA1046" w:rsidR="00CF6726">
                        <w:rPr>
                          <w:color w:val="0000FF"/>
                          <w:spacing w:val="-2"/>
                          <w:u w:val="single" w:color="0000FF"/>
                        </w:rPr>
                        <w:t xml:space="preserve"> </w:t>
                      </w:r>
                      <w:r w:rsidRPr="00DA1046" w:rsidR="00CF6726">
                        <w:rPr>
                          <w:color w:val="0000FF"/>
                          <w:u w:val="single" w:color="0000FF"/>
                        </w:rPr>
                        <w:t>2021</w:t>
                      </w:r>
                    </w:hyperlink>
                  </w:p>
                </w:txbxContent>
              </v:textbox>
              <w10:wrap anchorx="margin" anchory="page"/>
            </v:shape>
          </w:pict>
        </mc:Fallback>
      </mc:AlternateContent>
    </w:r>
    <w:sdt>
      <w:sdtPr>
        <w:rPr>
          <w:color w:val="0070C0"/>
        </w:rPr>
        <w:id w:val="352307469"/>
        <w:docPartObj>
          <w:docPartGallery w:val="Page Numbers (Bottom of Page)"/>
          <w:docPartUnique/>
        </w:docPartObj>
      </w:sdtPr>
      <w:sdtEndPr>
        <w:rPr>
          <w:noProof/>
          <w:color w:val="005D93" w:themeColor="text2"/>
        </w:rPr>
      </w:sdtEndPr>
      <w:sdtContent>
        <w:r w:rsidR="006F4E82" w:rsidRPr="007E19DE">
          <w:rPr>
            <w:color w:val="auto"/>
          </w:rPr>
          <w:fldChar w:fldCharType="begin"/>
        </w:r>
        <w:r w:rsidR="006F4E82" w:rsidRPr="007E19DE">
          <w:rPr>
            <w:color w:val="auto"/>
          </w:rPr>
          <w:instrText xml:space="preserve"> PAGE   \* MERGEFORMAT </w:instrText>
        </w:r>
        <w:r w:rsidR="006F4E82" w:rsidRPr="007E19DE">
          <w:rPr>
            <w:color w:val="auto"/>
          </w:rPr>
          <w:fldChar w:fldCharType="separate"/>
        </w:r>
        <w:r w:rsidR="006F4E82" w:rsidRPr="007E19DE">
          <w:rPr>
            <w:noProof/>
            <w:color w:val="auto"/>
          </w:rPr>
          <w:t>2</w:t>
        </w:r>
        <w:r w:rsidR="006F4E82" w:rsidRPr="007E19DE">
          <w:rPr>
            <w:noProof/>
            <w:color w:val="auto"/>
          </w:rPr>
          <w:fldChar w:fldCharType="end"/>
        </w:r>
      </w:sdtContent>
    </w:sdt>
  </w:p>
  <w:p w14:paraId="39445DBA" w14:textId="5524D6A6" w:rsidR="006F4E82" w:rsidRDefault="006F4E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598E" w14:textId="5863262A" w:rsidR="00D40328" w:rsidRDefault="00D40328">
    <w:pPr>
      <w:pStyle w:val="Footer"/>
      <w:jc w:val="right"/>
    </w:pPr>
  </w:p>
  <w:p w14:paraId="3722C2BD" w14:textId="77777777" w:rsidR="00A90E4F" w:rsidRDefault="00A90E4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AB3D" w14:textId="01008F9C" w:rsidR="00A00523" w:rsidRPr="00D507B4" w:rsidRDefault="004B5363" w:rsidP="007C2BF3">
    <w:pPr>
      <w:pStyle w:val="Footer"/>
      <w:spacing w:line="240" w:lineRule="auto"/>
      <w:jc w:val="right"/>
    </w:pPr>
    <w:r w:rsidRPr="00D507B4">
      <w:rPr>
        <w:noProof/>
      </w:rPr>
      <mc:AlternateContent>
        <mc:Choice Requires="wps">
          <w:drawing>
            <wp:anchor distT="0" distB="0" distL="114300" distR="114300" simplePos="0" relativeHeight="251658245" behindDoc="0" locked="0" layoutInCell="1" allowOverlap="1" wp14:anchorId="77CC1A4C" wp14:editId="18177596">
              <wp:simplePos x="0" y="0"/>
              <wp:positionH relativeFrom="margin">
                <wp:align>center</wp:align>
              </wp:positionH>
              <wp:positionV relativeFrom="page">
                <wp:posOffset>6932428</wp:posOffset>
              </wp:positionV>
              <wp:extent cx="5805170" cy="431320"/>
              <wp:effectExtent l="0" t="0" r="5080" b="69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43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F48E6" w14:textId="68F14845" w:rsidR="00975BA8" w:rsidRPr="007E6B76" w:rsidRDefault="00975BA8" w:rsidP="00975BA8">
                          <w:pPr>
                            <w:jc w:val="center"/>
                            <w:rPr>
                              <w:iCs/>
                              <w:color w:val="000000" w:themeColor="accent4"/>
                            </w:rPr>
                          </w:pPr>
                          <w:r w:rsidRPr="007E6B76">
                            <w:rPr>
                              <w:iCs/>
                              <w:color w:val="000000" w:themeColor="accent4"/>
                            </w:rPr>
                            <w:t xml:space="preserve">Australian Curriculum: General capabilities – </w:t>
                          </w:r>
                          <w:r>
                            <w:rPr>
                              <w:iCs/>
                              <w:color w:val="000000" w:themeColor="accent4"/>
                            </w:rPr>
                            <w:t>Critical and Creative Thinking</w:t>
                          </w:r>
                          <w:r w:rsidRPr="007E6B76">
                            <w:rPr>
                              <w:iCs/>
                              <w:color w:val="000000" w:themeColor="accent4"/>
                            </w:rPr>
                            <w:t xml:space="preserve"> Version 9.0</w:t>
                          </w:r>
                          <w:r w:rsidR="004B5363">
                            <w:rPr>
                              <w:iCs/>
                              <w:color w:val="000000" w:themeColor="accent4"/>
                            </w:rPr>
                            <w:br/>
                            <w:t>Comparative information</w:t>
                          </w:r>
                        </w:p>
                        <w:p w14:paraId="68DC93D7" w14:textId="77777777" w:rsidR="00975BA8" w:rsidRPr="00D507B4" w:rsidRDefault="00975BA8" w:rsidP="00975BA8">
                          <w:pPr>
                            <w:jc w:val="center"/>
                            <w:rPr>
                              <w:rStyle w:val="SubtleEmphasis"/>
                              <w:color w:val="000000" w:themeColor="accent4"/>
                            </w:rPr>
                          </w:pPr>
                          <w:r w:rsidRPr="00D507B4">
                            <w:rPr>
                              <w:rStyle w:val="SubtleEmphasis"/>
                              <w:color w:val="000000" w:themeColor="accent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5BD99E4">
            <v:shapetype id="_x0000_t202" coordsize="21600,21600" o:spt="202" path="m,l,21600r21600,l21600,xe" w14:anchorId="77CC1A4C">
              <v:stroke joinstyle="miter"/>
              <v:path gradientshapeok="t" o:connecttype="rect"/>
            </v:shapetype>
            <v:shape id="Text Box 25" style="position:absolute;left:0;text-align:left;margin-left:0;margin-top:545.85pt;width:457.1pt;height:33.9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">
              <v:textbox inset="0,0,0,0">
                <w:txbxContent>
                  <w:p w:rsidRPr="007E6B76" w:rsidR="00975BA8" w:rsidP="00975BA8" w:rsidRDefault="00975BA8" w14:paraId="635C8B43" w14:textId="68F14845">
                    <w:pPr>
                      <w:jc w:val="center"/>
                      <w:rPr>
                        <w:iCs/>
                        <w:color w:val="000000" w:themeColor="accent4"/>
                      </w:rPr>
                    </w:pPr>
                    <w:r w:rsidRPr="007E6B76">
                      <w:rPr>
                        <w:iCs/>
                        <w:color w:val="000000" w:themeColor="accent4"/>
                      </w:rPr>
                      <w:t xml:space="preserve">Australian Curriculum: General capabilities – </w:t>
                    </w:r>
                    <w:r>
                      <w:rPr>
                        <w:iCs/>
                        <w:color w:val="000000" w:themeColor="accent4"/>
                      </w:rPr>
                      <w:t>Critical and Creative Thinking</w:t>
                    </w:r>
                    <w:r w:rsidRPr="007E6B76">
                      <w:rPr>
                        <w:iCs/>
                        <w:color w:val="000000" w:themeColor="accent4"/>
                      </w:rPr>
                      <w:t xml:space="preserve"> Version 9.0</w:t>
                    </w:r>
                    <w:r w:rsidR="004B5363">
                      <w:rPr>
                        <w:iCs/>
                        <w:color w:val="000000" w:themeColor="accent4"/>
                      </w:rPr>
                      <w:br/>
                    </w:r>
                    <w:r w:rsidR="004B5363">
                      <w:rPr>
                        <w:iCs/>
                        <w:color w:val="000000" w:themeColor="accent4"/>
                      </w:rPr>
                      <w:t>Comparative information</w:t>
                    </w:r>
                  </w:p>
                  <w:p w:rsidRPr="00D507B4" w:rsidR="00975BA8" w:rsidP="00975BA8" w:rsidRDefault="00975BA8" w14:paraId="4B584315" w14:textId="77777777">
                    <w:pPr>
                      <w:jc w:val="center"/>
                      <w:rPr>
                        <w:rStyle w:val="SubtleEmphasis"/>
                        <w:color w:val="000000" w:themeColor="accent4"/>
                      </w:rPr>
                    </w:pPr>
                    <w:r w:rsidRPr="00D507B4">
                      <w:rPr>
                        <w:rStyle w:val="SubtleEmphasis"/>
                        <w:color w:val="000000" w:themeColor="accent4"/>
                      </w:rPr>
                      <w:t>0</w:t>
                    </w:r>
                  </w:p>
                </w:txbxContent>
              </v:textbox>
              <w10:wrap anchorx="margin" anchory="page"/>
            </v:shape>
          </w:pict>
        </mc:Fallback>
      </mc:AlternateContent>
    </w:r>
    <w:r w:rsidR="00975BA8">
      <w:rPr>
        <w:noProof/>
      </w:rPr>
      <mc:AlternateContent>
        <mc:Choice Requires="wps">
          <w:drawing>
            <wp:anchor distT="0" distB="0" distL="114300" distR="114300" simplePos="0" relativeHeight="251658244" behindDoc="0" locked="0" layoutInCell="1" allowOverlap="1" wp14:anchorId="11BD8D1C" wp14:editId="143DE1AF">
              <wp:simplePos x="0" y="0"/>
              <wp:positionH relativeFrom="column">
                <wp:posOffset>0</wp:posOffset>
              </wp:positionH>
              <wp:positionV relativeFrom="paragraph">
                <wp:posOffset>-62703</wp:posOffset>
              </wp:positionV>
              <wp:extent cx="1002665" cy="393065"/>
              <wp:effectExtent l="0" t="0" r="635" b="635"/>
              <wp:wrapNone/>
              <wp:docPr id="23" name="Text Box 23"/>
              <wp:cNvGraphicFramePr/>
              <a:graphic xmlns:a="http://schemas.openxmlformats.org/drawingml/2006/main">
                <a:graphicData uri="http://schemas.microsoft.com/office/word/2010/wordprocessingShape">
                  <wps:wsp>
                    <wps:cNvSpPr txBox="1"/>
                    <wps:spPr>
                      <a:xfrm>
                        <a:off x="0" y="0"/>
                        <a:ext cx="1002665" cy="393065"/>
                      </a:xfrm>
                      <a:prstGeom prst="rect">
                        <a:avLst/>
                      </a:prstGeom>
                      <a:solidFill>
                        <a:schemeClr val="lt1"/>
                      </a:solidFill>
                      <a:ln w="6350">
                        <a:noFill/>
                      </a:ln>
                    </wps:spPr>
                    <wps:txbx>
                      <w:txbxContent>
                        <w:p w14:paraId="0145A418" w14:textId="77777777" w:rsidR="00A347F8" w:rsidRPr="003F7129" w:rsidRDefault="00A347F8" w:rsidP="00A347F8">
                          <w:pPr>
                            <w:rPr>
                              <w:color w:val="1500FF"/>
                              <w:sz w:val="22"/>
                              <w:szCs w:val="22"/>
                              <w:u w:val="single"/>
                              <w:lang w:val="en-AU"/>
                            </w:rPr>
                          </w:pPr>
                          <w:r w:rsidRPr="003F7129">
                            <w:rPr>
                              <w:color w:val="1500FF"/>
                              <w:sz w:val="22"/>
                              <w:szCs w:val="22"/>
                              <w:u w:val="single"/>
                              <w:lang w:val="en-AU"/>
                            </w:rPr>
                            <w:t xml:space="preserve">© ACARA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w:pict w14:anchorId="19DCA882">
            <v:shape id="Text Box 23" style="position:absolute;left:0;text-align:left;margin-left:0;margin-top:-4.95pt;width:78.95pt;height:30.9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" w14:anchorId="11BD8D1C">
              <v:textbox>
                <w:txbxContent>
                  <w:p w:rsidRPr="003F7129" w:rsidR="00A347F8" w:rsidP="00A347F8" w:rsidRDefault="00A347F8" w14:paraId="79851F12" w14:textId="77777777">
                    <w:pPr>
                      <w:rPr>
                        <w:color w:val="1500FF"/>
                        <w:sz w:val="22"/>
                        <w:szCs w:val="22"/>
                        <w:u w:val="single"/>
                        <w:lang w:val="en-AU"/>
                      </w:rPr>
                    </w:pPr>
                    <w:r w:rsidRPr="003F7129">
                      <w:rPr>
                        <w:color w:val="1500FF"/>
                        <w:sz w:val="22"/>
                        <w:szCs w:val="22"/>
                        <w:u w:val="single"/>
                        <w:lang w:val="en-AU"/>
                      </w:rPr>
                      <w:t xml:space="preserve">© ACARA </w:t>
                    </w:r>
                  </w:p>
                </w:txbxContent>
              </v:textbox>
            </v:shape>
          </w:pict>
        </mc:Fallback>
      </mc:AlternateContent>
    </w:r>
    <w:sdt>
      <w:sdtPr>
        <w:rPr>
          <w:color w:val="0070C0"/>
        </w:rPr>
        <w:id w:val="923077668"/>
        <w:docPartObj>
          <w:docPartGallery w:val="Page Numbers (Bottom of Page)"/>
          <w:docPartUnique/>
        </w:docPartObj>
      </w:sdtPr>
      <w:sdtEndPr>
        <w:rPr>
          <w:noProof/>
          <w:color w:val="005D93" w:themeColor="text2"/>
        </w:rPr>
      </w:sdtEndPr>
      <w:sdtContent>
        <w:r w:rsidR="00A00523" w:rsidRPr="007E19DE">
          <w:rPr>
            <w:noProof/>
            <w:color w:val="auto"/>
          </w:rPr>
          <mc:AlternateContent>
            <mc:Choice Requires="wps">
              <w:drawing>
                <wp:anchor distT="0" distB="0" distL="114300" distR="114300" simplePos="0" relativeHeight="251658240" behindDoc="0" locked="0" layoutInCell="1" allowOverlap="1" wp14:anchorId="75D09BF6" wp14:editId="5EFC2EF7">
                  <wp:simplePos x="0" y="0"/>
                  <wp:positionH relativeFrom="margin">
                    <wp:align>center</wp:align>
                  </wp:positionH>
                  <wp:positionV relativeFrom="page">
                    <wp:posOffset>10141423</wp:posOffset>
                  </wp:positionV>
                  <wp:extent cx="5210175" cy="411480"/>
                  <wp:effectExtent l="0" t="0" r="9525"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88444" w14:textId="77777777" w:rsidR="00A00523" w:rsidRPr="000E20AE" w:rsidRDefault="00A00523" w:rsidP="0082752E">
                              <w:pPr>
                                <w:pStyle w:val="BodyText"/>
                                <w:rPr>
                                  <w:rStyle w:val="SubtleEmphasis"/>
                                </w:rPr>
                              </w:pPr>
                              <w:r w:rsidRPr="000E20AE">
                                <w:rPr>
                                  <w:rStyle w:val="SubtleEmphasis"/>
                                </w:rPr>
                                <w:t xml:space="preserve">Australian Curriculum: </w:t>
                              </w:r>
                              <w:r>
                                <w:rPr>
                                  <w:rStyle w:val="SubtleEmphasis"/>
                                </w:rPr>
                                <w:t>General capabilities – Critical and Creative Thinking</w:t>
                              </w:r>
                              <w:r w:rsidRPr="004A1EE3">
                                <w:rPr>
                                  <w:szCs w:val="18"/>
                                </w:rPr>
                                <w:t xml:space="preserve"> </w:t>
                              </w:r>
                              <w:r w:rsidRPr="000E20AE">
                                <w:rPr>
                                  <w:rStyle w:val="SubtleEmphasis"/>
                                </w:rPr>
                                <w:t>Version 9.0</w:t>
                              </w:r>
                            </w:p>
                            <w:p w14:paraId="73671E02" w14:textId="77777777" w:rsidR="00A00523" w:rsidRPr="00D507B4" w:rsidRDefault="00A00523" w:rsidP="00D507B4">
                              <w:pPr>
                                <w:jc w:val="center"/>
                                <w:rPr>
                                  <w:rStyle w:val="SubtleEmphasis"/>
                                  <w:color w:val="000000" w:themeColor="accent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007D392">
                <v:shape id="Text Box 11" style="position:absolute;left:0;text-align:left;margin-left:0;margin-top:798.55pt;width:410.25pt;height:3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" w14:anchorId="75D09BF6">
                  <v:textbox inset="0,0,0,0">
                    <w:txbxContent>
                      <w:p w:rsidRPr="000E20AE" w:rsidR="00A00523" w:rsidP="0082752E" w:rsidRDefault="00A00523" w14:paraId="00E8DD2A" w14:textId="77777777">
                        <w:pPr>
                          <w:pStyle w:val="BodyText"/>
                          <w:rPr>
                            <w:rStyle w:val="SubtleEmphasis"/>
                          </w:rPr>
                        </w:pPr>
                        <w:r w:rsidRPr="000E20AE">
                          <w:rPr>
                            <w:rStyle w:val="SubtleEmphasis"/>
                          </w:rPr>
                          <w:t xml:space="preserve">Australian Curriculum: </w:t>
                        </w:r>
                        <w:r>
                          <w:rPr>
                            <w:rStyle w:val="SubtleEmphasis"/>
                          </w:rPr>
                          <w:t>General capabilities – Critical and Creative Thinking</w:t>
                        </w:r>
                        <w:r w:rsidRPr="004A1EE3">
                          <w:rPr>
                            <w:szCs w:val="18"/>
                          </w:rPr>
                          <w:t xml:space="preserve"> </w:t>
                        </w:r>
                        <w:r w:rsidRPr="000E20AE">
                          <w:rPr>
                            <w:rStyle w:val="SubtleEmphasis"/>
                          </w:rPr>
                          <w:t>Version 9.0</w:t>
                        </w:r>
                      </w:p>
                      <w:p w:rsidRPr="00D507B4" w:rsidR="00A00523" w:rsidP="00D507B4" w:rsidRDefault="00A00523" w14:paraId="672A6659" w14:textId="77777777">
                        <w:pPr>
                          <w:jc w:val="center"/>
                          <w:rPr>
                            <w:rStyle w:val="SubtleEmphasis"/>
                            <w:color w:val="000000" w:themeColor="accent4"/>
                          </w:rPr>
                        </w:pPr>
                      </w:p>
                    </w:txbxContent>
                  </v:textbox>
                  <w10:wrap anchorx="margin" anchory="page"/>
                </v:shape>
              </w:pict>
            </mc:Fallback>
          </mc:AlternateContent>
        </w:r>
        <w:r w:rsidR="00A00523" w:rsidRPr="007E19DE">
          <w:rPr>
            <w:noProof/>
            <w:color w:val="auto"/>
          </w:rPr>
          <mc:AlternateContent>
            <mc:Choice Requires="wps">
              <w:drawing>
                <wp:anchor distT="0" distB="0" distL="114300" distR="114300" simplePos="0" relativeHeight="251658243" behindDoc="1" locked="0" layoutInCell="1" allowOverlap="1" wp14:anchorId="0BA2AAA7" wp14:editId="7A7971E0">
                  <wp:simplePos x="0" y="0"/>
                  <wp:positionH relativeFrom="page">
                    <wp:posOffset>221556</wp:posOffset>
                  </wp:positionH>
                  <wp:positionV relativeFrom="page">
                    <wp:posOffset>10136549</wp:posOffset>
                  </wp:positionV>
                  <wp:extent cx="907415" cy="167005"/>
                  <wp:effectExtent l="0" t="0" r="6985"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735ED" w14:textId="77777777" w:rsidR="00A00523" w:rsidRPr="002772E7" w:rsidRDefault="00EF552E" w:rsidP="0082752E">
                              <w:pPr>
                                <w:pStyle w:val="BodyText"/>
                                <w:rPr>
                                  <w:i/>
                                  <w:iCs/>
                                </w:rPr>
                              </w:pPr>
                              <w:hyperlink r:id="rId1">
                                <w:r w:rsidR="00A00523" w:rsidRPr="002772E7">
                                  <w:rPr>
                                    <w:i/>
                                    <w:iCs/>
                                    <w:color w:val="0000FF"/>
                                    <w:u w:val="single" w:color="0000FF"/>
                                  </w:rPr>
                                  <w:t>©</w:t>
                                </w:r>
                                <w:r w:rsidR="00A00523" w:rsidRPr="002772E7">
                                  <w:rPr>
                                    <w:i/>
                                    <w:iCs/>
                                    <w:color w:val="0000FF"/>
                                    <w:spacing w:val="-4"/>
                                    <w:u w:val="single" w:color="0000FF"/>
                                  </w:rPr>
                                  <w:t xml:space="preserve"> </w:t>
                                </w:r>
                                <w:r w:rsidR="00A00523" w:rsidRPr="002772E7">
                                  <w:rPr>
                                    <w:i/>
                                    <w:iCs/>
                                    <w:color w:val="0000FF"/>
                                    <w:u w:val="single" w:color="0000FF"/>
                                  </w:rPr>
                                  <w:t>ACARA</w:t>
                                </w:r>
                                <w:r w:rsidR="00A00523" w:rsidRPr="002772E7">
                                  <w:rPr>
                                    <w:i/>
                                    <w:iCs/>
                                    <w:color w:val="0000FF"/>
                                    <w:spacing w:val="-2"/>
                                    <w:u w:val="single" w:color="0000FF"/>
                                  </w:rPr>
                                  <w:t xml:space="preserve"> </w:t>
                                </w:r>
                                <w:r w:rsidR="00A00523" w:rsidRPr="002772E7">
                                  <w:rPr>
                                    <w:i/>
                                    <w:iCs/>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B0BDC04">
                <v:shape id="Text Box 12" style="position:absolute;left:0;text-align:left;margin-left:17.45pt;margin-top:798.15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C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" w14:anchorId="0BA2AAA7">
                  <v:textbox inset="0,0,0,0">
                    <w:txbxContent>
                      <w:p w:rsidRPr="002772E7" w:rsidR="00A00523" w:rsidP="0082752E" w:rsidRDefault="00637664" w14:paraId="10594524" w14:textId="77777777">
                        <w:pPr>
                          <w:pStyle w:val="BodyText"/>
                          <w:rPr>
                            <w:i/>
                            <w:iCs/>
                          </w:rPr>
                        </w:pPr>
                        <w:hyperlink r:id="rId2">
                          <w:r w:rsidRPr="002772E7" w:rsidR="00A00523">
                            <w:rPr>
                              <w:i/>
                              <w:iCs/>
                              <w:color w:val="0000FF"/>
                              <w:u w:val="single" w:color="0000FF"/>
                            </w:rPr>
                            <w:t>©</w:t>
                          </w:r>
                          <w:r w:rsidRPr="002772E7" w:rsidR="00A00523">
                            <w:rPr>
                              <w:i/>
                              <w:iCs/>
                              <w:color w:val="0000FF"/>
                              <w:spacing w:val="-4"/>
                              <w:u w:val="single" w:color="0000FF"/>
                            </w:rPr>
                            <w:t xml:space="preserve"> </w:t>
                          </w:r>
                          <w:r w:rsidRPr="002772E7" w:rsidR="00A00523">
                            <w:rPr>
                              <w:i/>
                              <w:iCs/>
                              <w:color w:val="0000FF"/>
                              <w:u w:val="single" w:color="0000FF"/>
                            </w:rPr>
                            <w:t>ACARA</w:t>
                          </w:r>
                          <w:r w:rsidRPr="002772E7" w:rsidR="00A00523">
                            <w:rPr>
                              <w:i/>
                              <w:iCs/>
                              <w:color w:val="0000FF"/>
                              <w:spacing w:val="-2"/>
                              <w:u w:val="single" w:color="0000FF"/>
                            </w:rPr>
                            <w:t xml:space="preserve"> </w:t>
                          </w:r>
                          <w:r w:rsidRPr="002772E7" w:rsidR="00A00523">
                            <w:rPr>
                              <w:i/>
                              <w:iCs/>
                              <w:color w:val="0000FF"/>
                              <w:u w:val="single" w:color="0000FF"/>
                            </w:rPr>
                            <w:t>2021</w:t>
                          </w:r>
                        </w:hyperlink>
                      </w:p>
                    </w:txbxContent>
                  </v:textbox>
                  <w10:wrap anchorx="page" anchory="page"/>
                </v:shape>
              </w:pict>
            </mc:Fallback>
          </mc:AlternateContent>
        </w:r>
        <w:r w:rsidR="00A00523" w:rsidRPr="007E19DE">
          <w:rPr>
            <w:color w:val="auto"/>
          </w:rPr>
          <w:fldChar w:fldCharType="begin"/>
        </w:r>
        <w:r w:rsidR="00A00523" w:rsidRPr="007E19DE">
          <w:rPr>
            <w:color w:val="auto"/>
          </w:rPr>
          <w:instrText xml:space="preserve"> PAGE   \* MERGEFORMAT </w:instrText>
        </w:r>
        <w:r w:rsidR="00A00523" w:rsidRPr="007E19DE">
          <w:rPr>
            <w:color w:val="auto"/>
          </w:rPr>
          <w:fldChar w:fldCharType="separate"/>
        </w:r>
        <w:r w:rsidR="00A00523" w:rsidRPr="007E19DE">
          <w:rPr>
            <w:noProof/>
            <w:color w:val="auto"/>
          </w:rPr>
          <w:t>2</w:t>
        </w:r>
        <w:r w:rsidR="00A00523" w:rsidRPr="007E19DE">
          <w:rPr>
            <w:noProof/>
            <w:color w:val="auto"/>
          </w:rPr>
          <w:fldChar w:fldCharType="end"/>
        </w:r>
      </w:sdtContent>
    </w:sdt>
  </w:p>
  <w:p w14:paraId="38281C40" w14:textId="3ABAB602" w:rsidR="00A00523" w:rsidRDefault="00A00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3F93" w14:textId="77777777" w:rsidR="00443B24" w:rsidRDefault="00443B24" w:rsidP="00533177">
      <w:r>
        <w:separator/>
      </w:r>
    </w:p>
  </w:footnote>
  <w:footnote w:type="continuationSeparator" w:id="0">
    <w:p w14:paraId="5A3E7DAA" w14:textId="77777777" w:rsidR="00443B24" w:rsidRDefault="00443B24" w:rsidP="00533177">
      <w:r>
        <w:continuationSeparator/>
      </w:r>
    </w:p>
  </w:footnote>
  <w:footnote w:type="continuationNotice" w:id="1">
    <w:p w14:paraId="68594FA6" w14:textId="77777777" w:rsidR="00443B24" w:rsidRDefault="00443B2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844F" w14:textId="77777777" w:rsidR="00637664" w:rsidRDefault="00637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50C38ED1" w:rsidR="006F4E82" w:rsidRDefault="0077348A" w:rsidP="00624C87">
    <w:pPr>
      <w:pStyle w:val="Header"/>
      <w:ind w:right="-32"/>
    </w:pPr>
    <w:r>
      <w:rPr>
        <w:noProof/>
      </w:rPr>
      <mc:AlternateContent>
        <mc:Choice Requires="wps">
          <w:drawing>
            <wp:anchor distT="0" distB="0" distL="114300" distR="114300" simplePos="0" relativeHeight="251657216" behindDoc="0" locked="0" layoutInCell="0" allowOverlap="1" wp14:anchorId="794AB8FF" wp14:editId="14FF0E50">
              <wp:simplePos x="0" y="0"/>
              <wp:positionH relativeFrom="page">
                <wp:align>center</wp:align>
              </wp:positionH>
              <wp:positionV relativeFrom="page">
                <wp:align>top</wp:align>
              </wp:positionV>
              <wp:extent cx="7772400" cy="463550"/>
              <wp:effectExtent l="0" t="0" r="0" b="12700"/>
              <wp:wrapNone/>
              <wp:docPr id="7" name="MSIPCM6335461e8ebbe8fdd1f3eed4" descr="{&quot;HashCode&quot;:18383561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A1FEA2" w14:textId="4E1084A1" w:rsidR="0077348A" w:rsidRPr="00637664" w:rsidRDefault="00637664" w:rsidP="00637664">
                          <w:pPr>
                            <w:spacing w:before="0" w:after="0"/>
                            <w:jc w:val="center"/>
                            <w:rPr>
                              <w:rFonts w:ascii="Calibri" w:hAnsi="Calibri" w:cs="Calibri"/>
                              <w:color w:val="000000"/>
                              <w:sz w:val="24"/>
                            </w:rPr>
                          </w:pPr>
                          <w:r w:rsidRPr="0063766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065EF925">
            <v:shapetype id="_x0000_t202" coordsize="21600,21600" o:spt="202" path="m,l,21600r21600,l21600,xe" w14:anchorId="794AB8FF">
              <v:stroke joinstyle="miter"/>
              <v:path gradientshapeok="t" o:connecttype="rect"/>
            </v:shapetype>
            <v:shape id="MSIPCM6335461e8ebbe8fdd1f3eed4" style="position:absolute;margin-left:0;margin-top:0;width:612pt;height:36.5pt;z-index:251657216;visibility:visible;mso-wrap-style:square;mso-wrap-distance-left:9pt;mso-wrap-distance-top:0;mso-wrap-distance-right:9pt;mso-wrap-distance-bottom:0;mso-position-horizontal:center;mso-position-horizontal-relative:page;mso-position-vertical:top;mso-position-vertical-relative:page;v-text-anchor:middle" alt="{&quot;HashCode&quot;:1838356193,&quot;Height&quot;:9999999.0,&quot;Width&quot;:9999999.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v:textbox inset=",0,,0">
                <w:txbxContent>
                  <w:p w:rsidRPr="00637664" w:rsidR="0077348A" w:rsidP="00637664" w:rsidRDefault="00637664" w14:paraId="08CE8BEA" w14:textId="4E1084A1">
                    <w:pPr>
                      <w:spacing w:before="0" w:after="0"/>
                      <w:jc w:val="center"/>
                      <w:rPr>
                        <w:rFonts w:ascii="Calibri" w:hAnsi="Calibri" w:cs="Calibri"/>
                        <w:color w:val="000000"/>
                        <w:sz w:val="24"/>
                      </w:rPr>
                    </w:pPr>
                    <w:r w:rsidRPr="00637664">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27B4" w14:textId="45D00D0A" w:rsidR="00924D7E" w:rsidRDefault="0077348A">
    <w:pPr>
      <w:pStyle w:val="Header"/>
    </w:pPr>
    <w:r>
      <w:rPr>
        <w:noProof/>
      </w:rPr>
      <mc:AlternateContent>
        <mc:Choice Requires="wps">
          <w:drawing>
            <wp:anchor distT="0" distB="0" distL="114300" distR="114300" simplePos="0" relativeHeight="251665408" behindDoc="0" locked="0" layoutInCell="0" allowOverlap="1" wp14:anchorId="59910BBA" wp14:editId="59370BAC">
              <wp:simplePos x="0" y="190500"/>
              <wp:positionH relativeFrom="page">
                <wp:align>center</wp:align>
              </wp:positionH>
              <wp:positionV relativeFrom="page">
                <wp:align>top</wp:align>
              </wp:positionV>
              <wp:extent cx="7772400" cy="463550"/>
              <wp:effectExtent l="0" t="0" r="0" b="12700"/>
              <wp:wrapNone/>
              <wp:docPr id="8" name="MSIPCM05234ec4a9adbefad0da386d" descr="{&quot;HashCode&quot;:183835619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E528B8" w14:textId="698AA180" w:rsidR="0077348A" w:rsidRPr="00637664" w:rsidRDefault="00637664" w:rsidP="00637664">
                          <w:pPr>
                            <w:spacing w:before="0" w:after="0"/>
                            <w:jc w:val="center"/>
                            <w:rPr>
                              <w:rFonts w:ascii="Calibri" w:hAnsi="Calibri" w:cs="Calibri"/>
                              <w:color w:val="000000"/>
                              <w:sz w:val="24"/>
                            </w:rPr>
                          </w:pPr>
                          <w:r w:rsidRPr="0063766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E15535D">
            <v:shapetype id="_x0000_t202" coordsize="21600,21600" o:spt="202" path="m,l,21600r21600,l21600,xe" w14:anchorId="59910BBA">
              <v:stroke joinstyle="miter"/>
              <v:path gradientshapeok="t" o:connecttype="rect"/>
            </v:shapetype>
            <v:shape id="MSIPCM05234ec4a9adbefad0da386d" style="position:absolute;margin-left:0;margin-top:0;width:612pt;height:36.5pt;z-index:251665408;visibility:visible;mso-wrap-style:square;mso-wrap-distance-left:9pt;mso-wrap-distance-top:0;mso-wrap-distance-right:9pt;mso-wrap-distance-bottom:0;mso-position-horizontal:center;mso-position-horizontal-relative:page;mso-position-vertical:top;mso-position-vertical-relative:page;v-text-anchor:middle" alt="{&quot;HashCode&quot;:1838356193,&quot;Height&quot;:9999999.0,&quot;Width&quot;:9999999.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v:textbox inset=",0,,0">
                <w:txbxContent>
                  <w:p w:rsidRPr="00637664" w:rsidR="0077348A" w:rsidP="00637664" w:rsidRDefault="00637664" w14:paraId="09E77742" w14:textId="698AA180">
                    <w:pPr>
                      <w:spacing w:before="0" w:after="0"/>
                      <w:jc w:val="center"/>
                      <w:rPr>
                        <w:rFonts w:ascii="Calibri" w:hAnsi="Calibri" w:cs="Calibri"/>
                        <w:color w:val="000000"/>
                        <w:sz w:val="24"/>
                      </w:rPr>
                    </w:pPr>
                    <w:r w:rsidRPr="00637664">
                      <w:rPr>
                        <w:rFonts w:ascii="Calibri" w:hAnsi="Calibri" w:cs="Calibri"/>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DD00" w14:textId="5E9F4E6B" w:rsidR="00A90E4F" w:rsidRDefault="00A90E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0EE4" w14:textId="4402E269" w:rsidR="002B08DF" w:rsidRDefault="0077348A" w:rsidP="00624C87">
    <w:pPr>
      <w:pStyle w:val="Header"/>
      <w:ind w:right="-32"/>
    </w:pPr>
    <w:r>
      <w:rPr>
        <w:noProof/>
      </w:rPr>
      <mc:AlternateContent>
        <mc:Choice Requires="wps">
          <w:drawing>
            <wp:anchor distT="0" distB="0" distL="114300" distR="114300" simplePos="0" relativeHeight="251658249" behindDoc="0" locked="0" layoutInCell="0" allowOverlap="1" wp14:anchorId="3DB4A173" wp14:editId="67440165">
              <wp:simplePos x="0" y="190500"/>
              <wp:positionH relativeFrom="page">
                <wp:align>center</wp:align>
              </wp:positionH>
              <wp:positionV relativeFrom="page">
                <wp:align>top</wp:align>
              </wp:positionV>
              <wp:extent cx="7772400" cy="463550"/>
              <wp:effectExtent l="0" t="0" r="0" b="12700"/>
              <wp:wrapNone/>
              <wp:docPr id="9" name="MSIPCM78e44f278fc68eeff6393a47" descr="{&quot;HashCode&quot;:183835619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786F2" w14:textId="5BFADF5B" w:rsidR="0077348A" w:rsidRPr="00637664" w:rsidRDefault="00637664" w:rsidP="00637664">
                          <w:pPr>
                            <w:spacing w:before="0" w:after="0"/>
                            <w:jc w:val="center"/>
                            <w:rPr>
                              <w:rFonts w:ascii="Calibri" w:hAnsi="Calibri" w:cs="Calibri"/>
                              <w:color w:val="000000"/>
                              <w:sz w:val="24"/>
                            </w:rPr>
                          </w:pPr>
                          <w:r w:rsidRPr="0063766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51990FBF">
            <v:shapetype id="_x0000_t202" coordsize="21600,21600" o:spt="202" path="m,l,21600r21600,l21600,xe" w14:anchorId="3DB4A173">
              <v:stroke joinstyle="miter"/>
              <v:path gradientshapeok="t" o:connecttype="rect"/>
            </v:shapetype>
            <v:shape id="MSIPCM78e44f278fc68eeff6393a47" style="position:absolute;margin-left:0;margin-top:0;width:612pt;height:36.5pt;z-index:251658249;visibility:visible;mso-wrap-style:square;mso-wrap-distance-left:9pt;mso-wrap-distance-top:0;mso-wrap-distance-right:9pt;mso-wrap-distance-bottom:0;mso-position-horizontal:center;mso-position-horizontal-relative:page;mso-position-vertical:top;mso-position-vertical-relative:page;v-text-anchor:middle" alt="{&quot;HashCode&quot;:1838356193,&quot;Height&quot;:9999999.0,&quot;Width&quot;:9999999.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v:textbox inset=",0,,0">
                <w:txbxContent>
                  <w:p w:rsidRPr="00637664" w:rsidR="0077348A" w:rsidP="00637664" w:rsidRDefault="00637664" w14:paraId="75F360E3" w14:textId="5BFADF5B">
                    <w:pPr>
                      <w:spacing w:before="0" w:after="0"/>
                      <w:jc w:val="center"/>
                      <w:rPr>
                        <w:rFonts w:ascii="Calibri" w:hAnsi="Calibri" w:cs="Calibri"/>
                        <w:color w:val="000000"/>
                        <w:sz w:val="24"/>
                      </w:rPr>
                    </w:pPr>
                    <w:r w:rsidRPr="00637664">
                      <w:rPr>
                        <w:rFonts w:ascii="Calibri" w:hAnsi="Calibri" w:cs="Calibri"/>
                        <w:color w:val="000000"/>
                        <w:sz w:val="24"/>
                      </w:rPr>
                      <w:t>OFFICIAL</w:t>
                    </w:r>
                  </w:p>
                </w:txbxContent>
              </v:textbox>
              <w10:wrap anchorx="page" anchory="page"/>
            </v:shape>
          </w:pict>
        </mc:Fallback>
      </mc:AlternateContent>
    </w:r>
    <w:r w:rsidR="00860976">
      <w:rPr>
        <w:noProof/>
      </w:rPr>
      <w:drawing>
        <wp:anchor distT="0" distB="0" distL="0" distR="0" simplePos="0" relativeHeight="251658247" behindDoc="1" locked="0" layoutInCell="1" allowOverlap="1" wp14:anchorId="64AA95CC" wp14:editId="23203E3C">
          <wp:simplePos x="0" y="0"/>
          <wp:positionH relativeFrom="page">
            <wp:posOffset>476250</wp:posOffset>
          </wp:positionH>
          <wp:positionV relativeFrom="page">
            <wp:posOffset>357505</wp:posOffset>
          </wp:positionV>
          <wp:extent cx="1695450" cy="191770"/>
          <wp:effectExtent l="0" t="0" r="0" b="0"/>
          <wp:wrapNone/>
          <wp:docPr id="24"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860976">
      <w:rPr>
        <w:noProof/>
      </w:rPr>
      <w:drawing>
        <wp:anchor distT="0" distB="0" distL="0" distR="0" simplePos="0" relativeHeight="251658248" behindDoc="1" locked="0" layoutInCell="1" allowOverlap="1" wp14:anchorId="1A4C5011" wp14:editId="1645D166">
          <wp:simplePos x="0" y="0"/>
          <wp:positionH relativeFrom="page">
            <wp:posOffset>8832850</wp:posOffset>
          </wp:positionH>
          <wp:positionV relativeFrom="page">
            <wp:posOffset>242570</wp:posOffset>
          </wp:positionV>
          <wp:extent cx="1320800" cy="299085"/>
          <wp:effectExtent l="0" t="0" r="0" b="5715"/>
          <wp:wrapNone/>
          <wp:docPr id="28"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44A4" w14:textId="3C9EEC1C" w:rsidR="00A90E4F" w:rsidRDefault="0077348A">
    <w:pPr>
      <w:pStyle w:val="Header"/>
    </w:pPr>
    <w:r>
      <w:rPr>
        <w:noProof/>
      </w:rPr>
      <mc:AlternateContent>
        <mc:Choice Requires="wps">
          <w:drawing>
            <wp:anchor distT="0" distB="0" distL="114300" distR="114300" simplePos="0" relativeHeight="251658250" behindDoc="0" locked="0" layoutInCell="0" allowOverlap="1" wp14:anchorId="37D4D101" wp14:editId="2DC9A254">
              <wp:simplePos x="0" y="0"/>
              <wp:positionH relativeFrom="page">
                <wp:align>center</wp:align>
              </wp:positionH>
              <wp:positionV relativeFrom="page">
                <wp:align>top</wp:align>
              </wp:positionV>
              <wp:extent cx="7772400" cy="463550"/>
              <wp:effectExtent l="0" t="0" r="0" b="12700"/>
              <wp:wrapNone/>
              <wp:docPr id="10" name="MSIPCM86eb4ed7bf6d682d6e74b1f8" descr="{&quot;HashCode&quot;:183835619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E711C" w14:textId="2DF5860C" w:rsidR="0077348A" w:rsidRPr="00637664" w:rsidRDefault="00637664" w:rsidP="00637664">
                          <w:pPr>
                            <w:spacing w:before="0" w:after="0"/>
                            <w:jc w:val="center"/>
                            <w:rPr>
                              <w:rFonts w:ascii="Calibri" w:hAnsi="Calibri" w:cs="Calibri"/>
                              <w:color w:val="000000"/>
                              <w:sz w:val="24"/>
                            </w:rPr>
                          </w:pPr>
                          <w:r w:rsidRPr="0063766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4C21C4DC">
            <v:shapetype id="_x0000_t202" coordsize="21600,21600" o:spt="202" path="m,l,21600r21600,l21600,xe" w14:anchorId="37D4D101">
              <v:stroke joinstyle="miter"/>
              <v:path gradientshapeok="t" o:connecttype="rect"/>
            </v:shapetype>
            <v:shape id="MSIPCM86eb4ed7bf6d682d6e74b1f8" style="position:absolute;margin-left:0;margin-top:0;width:612pt;height:36.5pt;z-index:251658250;visibility:visible;mso-wrap-style:square;mso-wrap-distance-left:9pt;mso-wrap-distance-top:0;mso-wrap-distance-right:9pt;mso-wrap-distance-bottom:0;mso-position-horizontal:center;mso-position-horizontal-relative:page;mso-position-vertical:top;mso-position-vertical-relative:page;v-text-anchor:middle" alt="{&quot;HashCode&quot;:1838356193,&quot;Height&quot;:9999999.0,&quot;Width&quot;:9999999.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v:textbox inset=",0,,0">
                <w:txbxContent>
                  <w:p w:rsidRPr="00637664" w:rsidR="0077348A" w:rsidP="00637664" w:rsidRDefault="00637664" w14:paraId="17D1F485" w14:textId="2DF5860C">
                    <w:pPr>
                      <w:spacing w:before="0" w:after="0"/>
                      <w:jc w:val="center"/>
                      <w:rPr>
                        <w:rFonts w:ascii="Calibri" w:hAnsi="Calibri" w:cs="Calibri"/>
                        <w:color w:val="000000"/>
                        <w:sz w:val="24"/>
                      </w:rPr>
                    </w:pPr>
                    <w:r w:rsidRPr="00637664">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266C"/>
    <w:multiLevelType w:val="hybridMultilevel"/>
    <w:tmpl w:val="46467778"/>
    <w:lvl w:ilvl="0" w:tplc="04090001">
      <w:start w:val="1"/>
      <w:numFmt w:val="bullet"/>
      <w:lvlText w:val=""/>
      <w:lvlJc w:val="left"/>
      <w:pPr>
        <w:ind w:left="990" w:hanging="45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8120509"/>
    <w:multiLevelType w:val="hybridMultilevel"/>
    <w:tmpl w:val="B9F2042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459C2C39"/>
    <w:multiLevelType w:val="hybridMultilevel"/>
    <w:tmpl w:val="9FE49D3A"/>
    <w:lvl w:ilvl="0" w:tplc="04090001">
      <w:start w:val="1"/>
      <w:numFmt w:val="bullet"/>
      <w:lvlText w:val=""/>
      <w:lvlJc w:val="left"/>
      <w:pPr>
        <w:ind w:left="1080" w:hanging="360"/>
      </w:pPr>
      <w:rPr>
        <w:rFonts w:ascii="Symbol" w:hAnsi="Symbol" w:hint="default"/>
      </w:rPr>
    </w:lvl>
    <w:lvl w:ilvl="1" w:tplc="6A70B544">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C10F03"/>
    <w:multiLevelType w:val="hybridMultilevel"/>
    <w:tmpl w:val="569C3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7993911">
    <w:abstractNumId w:val="4"/>
  </w:num>
  <w:num w:numId="2" w16cid:durableId="729770050">
    <w:abstractNumId w:val="2"/>
  </w:num>
  <w:num w:numId="3" w16cid:durableId="570428608">
    <w:abstractNumId w:val="0"/>
  </w:num>
  <w:num w:numId="4" w16cid:durableId="1678115277">
    <w:abstractNumId w:val="3"/>
  </w:num>
  <w:num w:numId="5" w16cid:durableId="155989658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6942"/>
    <w:rsid w:val="00012145"/>
    <w:rsid w:val="00015A2B"/>
    <w:rsid w:val="000164B8"/>
    <w:rsid w:val="000171BC"/>
    <w:rsid w:val="00021821"/>
    <w:rsid w:val="0002743F"/>
    <w:rsid w:val="00032A8B"/>
    <w:rsid w:val="00035A6A"/>
    <w:rsid w:val="00041EBD"/>
    <w:rsid w:val="00043C49"/>
    <w:rsid w:val="00046F62"/>
    <w:rsid w:val="0004780E"/>
    <w:rsid w:val="00047A52"/>
    <w:rsid w:val="00054B56"/>
    <w:rsid w:val="000606F3"/>
    <w:rsid w:val="000652D0"/>
    <w:rsid w:val="0006534C"/>
    <w:rsid w:val="000703C0"/>
    <w:rsid w:val="00070666"/>
    <w:rsid w:val="00076CBA"/>
    <w:rsid w:val="0008531E"/>
    <w:rsid w:val="000907EB"/>
    <w:rsid w:val="0009242C"/>
    <w:rsid w:val="00096608"/>
    <w:rsid w:val="00096AAF"/>
    <w:rsid w:val="000A2D9D"/>
    <w:rsid w:val="000B29B0"/>
    <w:rsid w:val="000B610C"/>
    <w:rsid w:val="000C015B"/>
    <w:rsid w:val="000C1CFD"/>
    <w:rsid w:val="000C26FB"/>
    <w:rsid w:val="000C29DC"/>
    <w:rsid w:val="000C44B8"/>
    <w:rsid w:val="000C5F5C"/>
    <w:rsid w:val="000C61F9"/>
    <w:rsid w:val="000D2732"/>
    <w:rsid w:val="000D4691"/>
    <w:rsid w:val="000D6E5F"/>
    <w:rsid w:val="000E02D1"/>
    <w:rsid w:val="000E279B"/>
    <w:rsid w:val="000E4B4C"/>
    <w:rsid w:val="000E6260"/>
    <w:rsid w:val="00107207"/>
    <w:rsid w:val="00117F3F"/>
    <w:rsid w:val="00125A62"/>
    <w:rsid w:val="001265F0"/>
    <w:rsid w:val="00131A48"/>
    <w:rsid w:val="0013220B"/>
    <w:rsid w:val="00136025"/>
    <w:rsid w:val="00145006"/>
    <w:rsid w:val="00146EAF"/>
    <w:rsid w:val="001508D3"/>
    <w:rsid w:val="0015462F"/>
    <w:rsid w:val="0016293D"/>
    <w:rsid w:val="00170F85"/>
    <w:rsid w:val="00176338"/>
    <w:rsid w:val="0017694A"/>
    <w:rsid w:val="00186F2C"/>
    <w:rsid w:val="0019015E"/>
    <w:rsid w:val="00193C35"/>
    <w:rsid w:val="001963A0"/>
    <w:rsid w:val="001A57B7"/>
    <w:rsid w:val="001A6C6B"/>
    <w:rsid w:val="001B136A"/>
    <w:rsid w:val="001B13C4"/>
    <w:rsid w:val="001B217A"/>
    <w:rsid w:val="001B757F"/>
    <w:rsid w:val="001C1E68"/>
    <w:rsid w:val="001C34A2"/>
    <w:rsid w:val="001C4115"/>
    <w:rsid w:val="001C7681"/>
    <w:rsid w:val="001D0C7A"/>
    <w:rsid w:val="001D0D7B"/>
    <w:rsid w:val="001D2B0F"/>
    <w:rsid w:val="001D47A3"/>
    <w:rsid w:val="001E37D1"/>
    <w:rsid w:val="001F5265"/>
    <w:rsid w:val="00207675"/>
    <w:rsid w:val="00214E39"/>
    <w:rsid w:val="00217C47"/>
    <w:rsid w:val="00222DF2"/>
    <w:rsid w:val="002257E5"/>
    <w:rsid w:val="00226DBF"/>
    <w:rsid w:val="0023525F"/>
    <w:rsid w:val="00236682"/>
    <w:rsid w:val="00245128"/>
    <w:rsid w:val="002467B1"/>
    <w:rsid w:val="0025069A"/>
    <w:rsid w:val="00253E50"/>
    <w:rsid w:val="00254481"/>
    <w:rsid w:val="0026115F"/>
    <w:rsid w:val="0026309F"/>
    <w:rsid w:val="00267F16"/>
    <w:rsid w:val="002772E7"/>
    <w:rsid w:val="00280D0B"/>
    <w:rsid w:val="00287C36"/>
    <w:rsid w:val="0029197F"/>
    <w:rsid w:val="00292AA2"/>
    <w:rsid w:val="00293162"/>
    <w:rsid w:val="0029730B"/>
    <w:rsid w:val="002A4F24"/>
    <w:rsid w:val="002A7C02"/>
    <w:rsid w:val="002B08DF"/>
    <w:rsid w:val="002B41E7"/>
    <w:rsid w:val="002B7F42"/>
    <w:rsid w:val="002C3DF4"/>
    <w:rsid w:val="002C4B0C"/>
    <w:rsid w:val="002D101F"/>
    <w:rsid w:val="002D1392"/>
    <w:rsid w:val="002D2AE4"/>
    <w:rsid w:val="002D2CA6"/>
    <w:rsid w:val="002D523A"/>
    <w:rsid w:val="002D7BE6"/>
    <w:rsid w:val="002E2CD2"/>
    <w:rsid w:val="002E7560"/>
    <w:rsid w:val="002F384B"/>
    <w:rsid w:val="002F57D4"/>
    <w:rsid w:val="003220FD"/>
    <w:rsid w:val="00325A05"/>
    <w:rsid w:val="00333822"/>
    <w:rsid w:val="003346A2"/>
    <w:rsid w:val="00335B17"/>
    <w:rsid w:val="00340C3E"/>
    <w:rsid w:val="00342D38"/>
    <w:rsid w:val="003446F3"/>
    <w:rsid w:val="00345829"/>
    <w:rsid w:val="00352122"/>
    <w:rsid w:val="003524A5"/>
    <w:rsid w:val="00352CF9"/>
    <w:rsid w:val="00353D2D"/>
    <w:rsid w:val="003556C4"/>
    <w:rsid w:val="003558A1"/>
    <w:rsid w:val="003576F1"/>
    <w:rsid w:val="00357C32"/>
    <w:rsid w:val="00362375"/>
    <w:rsid w:val="003639FF"/>
    <w:rsid w:val="00363D92"/>
    <w:rsid w:val="00364B46"/>
    <w:rsid w:val="00365D72"/>
    <w:rsid w:val="00365DED"/>
    <w:rsid w:val="00367481"/>
    <w:rsid w:val="00374908"/>
    <w:rsid w:val="00381265"/>
    <w:rsid w:val="003843BA"/>
    <w:rsid w:val="00385129"/>
    <w:rsid w:val="00390306"/>
    <w:rsid w:val="003A11BC"/>
    <w:rsid w:val="003A144E"/>
    <w:rsid w:val="003A2260"/>
    <w:rsid w:val="003A6C4D"/>
    <w:rsid w:val="003B142F"/>
    <w:rsid w:val="003B3217"/>
    <w:rsid w:val="003B7653"/>
    <w:rsid w:val="003C094A"/>
    <w:rsid w:val="003C64B8"/>
    <w:rsid w:val="003D5347"/>
    <w:rsid w:val="003D6930"/>
    <w:rsid w:val="003E2C1D"/>
    <w:rsid w:val="003E3128"/>
    <w:rsid w:val="004058FF"/>
    <w:rsid w:val="00407225"/>
    <w:rsid w:val="00407E6A"/>
    <w:rsid w:val="00413F38"/>
    <w:rsid w:val="0041697C"/>
    <w:rsid w:val="00425DDB"/>
    <w:rsid w:val="00427335"/>
    <w:rsid w:val="00443B24"/>
    <w:rsid w:val="00452E41"/>
    <w:rsid w:val="00453E49"/>
    <w:rsid w:val="00461108"/>
    <w:rsid w:val="00470B3D"/>
    <w:rsid w:val="00475AA5"/>
    <w:rsid w:val="00482584"/>
    <w:rsid w:val="004902E8"/>
    <w:rsid w:val="004917BD"/>
    <w:rsid w:val="0049250D"/>
    <w:rsid w:val="00496027"/>
    <w:rsid w:val="0049620F"/>
    <w:rsid w:val="004A1E1F"/>
    <w:rsid w:val="004A213F"/>
    <w:rsid w:val="004A3D3C"/>
    <w:rsid w:val="004A549E"/>
    <w:rsid w:val="004B4716"/>
    <w:rsid w:val="004B5363"/>
    <w:rsid w:val="004B65B2"/>
    <w:rsid w:val="004C4524"/>
    <w:rsid w:val="004C51A7"/>
    <w:rsid w:val="004D12CF"/>
    <w:rsid w:val="004D1494"/>
    <w:rsid w:val="004D2AFE"/>
    <w:rsid w:val="004D6528"/>
    <w:rsid w:val="004E1BC5"/>
    <w:rsid w:val="004E1FB8"/>
    <w:rsid w:val="004E78D6"/>
    <w:rsid w:val="004F21AD"/>
    <w:rsid w:val="004F317E"/>
    <w:rsid w:val="004F5E1E"/>
    <w:rsid w:val="004F67C9"/>
    <w:rsid w:val="004F7375"/>
    <w:rsid w:val="005008A4"/>
    <w:rsid w:val="0051008C"/>
    <w:rsid w:val="005114DE"/>
    <w:rsid w:val="005131F3"/>
    <w:rsid w:val="00514D91"/>
    <w:rsid w:val="00521504"/>
    <w:rsid w:val="00523F31"/>
    <w:rsid w:val="00525750"/>
    <w:rsid w:val="00525EA2"/>
    <w:rsid w:val="005270C9"/>
    <w:rsid w:val="00530956"/>
    <w:rsid w:val="00530B65"/>
    <w:rsid w:val="00533177"/>
    <w:rsid w:val="00535348"/>
    <w:rsid w:val="00537421"/>
    <w:rsid w:val="005432AE"/>
    <w:rsid w:val="0054544C"/>
    <w:rsid w:val="005462BD"/>
    <w:rsid w:val="00547464"/>
    <w:rsid w:val="00550DF4"/>
    <w:rsid w:val="00551B6D"/>
    <w:rsid w:val="00552530"/>
    <w:rsid w:val="005603AA"/>
    <w:rsid w:val="00561AD1"/>
    <w:rsid w:val="005627D9"/>
    <w:rsid w:val="00563E4D"/>
    <w:rsid w:val="00566AE2"/>
    <w:rsid w:val="00571221"/>
    <w:rsid w:val="00576202"/>
    <w:rsid w:val="00580271"/>
    <w:rsid w:val="00582664"/>
    <w:rsid w:val="00584319"/>
    <w:rsid w:val="005862C9"/>
    <w:rsid w:val="00592807"/>
    <w:rsid w:val="005932A7"/>
    <w:rsid w:val="0059715B"/>
    <w:rsid w:val="005A19F7"/>
    <w:rsid w:val="005A2542"/>
    <w:rsid w:val="005A27BE"/>
    <w:rsid w:val="005A2E83"/>
    <w:rsid w:val="005A6192"/>
    <w:rsid w:val="005B0ADD"/>
    <w:rsid w:val="005C4527"/>
    <w:rsid w:val="005C7285"/>
    <w:rsid w:val="005D191B"/>
    <w:rsid w:val="005D2686"/>
    <w:rsid w:val="005D3EB8"/>
    <w:rsid w:val="005D53AB"/>
    <w:rsid w:val="005D6A44"/>
    <w:rsid w:val="005D7A7B"/>
    <w:rsid w:val="005E1E78"/>
    <w:rsid w:val="005E367B"/>
    <w:rsid w:val="005E7167"/>
    <w:rsid w:val="005F09AF"/>
    <w:rsid w:val="00600087"/>
    <w:rsid w:val="00606A42"/>
    <w:rsid w:val="00606FDD"/>
    <w:rsid w:val="006119CC"/>
    <w:rsid w:val="006126A6"/>
    <w:rsid w:val="006134B9"/>
    <w:rsid w:val="00624C87"/>
    <w:rsid w:val="00626839"/>
    <w:rsid w:val="00637592"/>
    <w:rsid w:val="00637664"/>
    <w:rsid w:val="006441B5"/>
    <w:rsid w:val="0064514D"/>
    <w:rsid w:val="00645650"/>
    <w:rsid w:val="00645D4B"/>
    <w:rsid w:val="006502CA"/>
    <w:rsid w:val="00654F6C"/>
    <w:rsid w:val="00657C15"/>
    <w:rsid w:val="006609E5"/>
    <w:rsid w:val="0066180F"/>
    <w:rsid w:val="006625AF"/>
    <w:rsid w:val="006626F2"/>
    <w:rsid w:val="00673088"/>
    <w:rsid w:val="006731F0"/>
    <w:rsid w:val="00686C62"/>
    <w:rsid w:val="00687593"/>
    <w:rsid w:val="00690721"/>
    <w:rsid w:val="006978C7"/>
    <w:rsid w:val="006A3B55"/>
    <w:rsid w:val="006A4DA6"/>
    <w:rsid w:val="006A5A30"/>
    <w:rsid w:val="006B2A0A"/>
    <w:rsid w:val="006C27F2"/>
    <w:rsid w:val="006D042C"/>
    <w:rsid w:val="006D0C87"/>
    <w:rsid w:val="006D3091"/>
    <w:rsid w:val="006D3620"/>
    <w:rsid w:val="006D582E"/>
    <w:rsid w:val="006D58BC"/>
    <w:rsid w:val="006D71B1"/>
    <w:rsid w:val="006E100C"/>
    <w:rsid w:val="006E4581"/>
    <w:rsid w:val="006E5718"/>
    <w:rsid w:val="006E7246"/>
    <w:rsid w:val="006E7CB8"/>
    <w:rsid w:val="006F0A39"/>
    <w:rsid w:val="006F0AF4"/>
    <w:rsid w:val="006F0B5A"/>
    <w:rsid w:val="006F1AC7"/>
    <w:rsid w:val="006F1ADF"/>
    <w:rsid w:val="006F4264"/>
    <w:rsid w:val="006F4A05"/>
    <w:rsid w:val="006F4E82"/>
    <w:rsid w:val="006F6416"/>
    <w:rsid w:val="006F7875"/>
    <w:rsid w:val="00700F1D"/>
    <w:rsid w:val="00710559"/>
    <w:rsid w:val="007133B4"/>
    <w:rsid w:val="007141D7"/>
    <w:rsid w:val="007146B6"/>
    <w:rsid w:val="00720082"/>
    <w:rsid w:val="00726311"/>
    <w:rsid w:val="00732A75"/>
    <w:rsid w:val="00737B6F"/>
    <w:rsid w:val="00741838"/>
    <w:rsid w:val="007424C4"/>
    <w:rsid w:val="007431B3"/>
    <w:rsid w:val="007445B7"/>
    <w:rsid w:val="00752576"/>
    <w:rsid w:val="00754D1E"/>
    <w:rsid w:val="00754D4F"/>
    <w:rsid w:val="0075522A"/>
    <w:rsid w:val="007553E2"/>
    <w:rsid w:val="00757139"/>
    <w:rsid w:val="00763D02"/>
    <w:rsid w:val="00771634"/>
    <w:rsid w:val="0077348A"/>
    <w:rsid w:val="0078006A"/>
    <w:rsid w:val="00785F3E"/>
    <w:rsid w:val="00791F13"/>
    <w:rsid w:val="00791FAD"/>
    <w:rsid w:val="007B022F"/>
    <w:rsid w:val="007B4F4E"/>
    <w:rsid w:val="007B69FA"/>
    <w:rsid w:val="007B6DD3"/>
    <w:rsid w:val="007C11AB"/>
    <w:rsid w:val="007C1B18"/>
    <w:rsid w:val="007C1D92"/>
    <w:rsid w:val="007C2BF3"/>
    <w:rsid w:val="007D2012"/>
    <w:rsid w:val="007D31E4"/>
    <w:rsid w:val="007D32AD"/>
    <w:rsid w:val="007E19DE"/>
    <w:rsid w:val="007F086E"/>
    <w:rsid w:val="007F14B5"/>
    <w:rsid w:val="007F1AC0"/>
    <w:rsid w:val="007F4FA2"/>
    <w:rsid w:val="00800590"/>
    <w:rsid w:val="0080496B"/>
    <w:rsid w:val="00811CE1"/>
    <w:rsid w:val="00814A2F"/>
    <w:rsid w:val="008211E9"/>
    <w:rsid w:val="00824150"/>
    <w:rsid w:val="0082752E"/>
    <w:rsid w:val="00827996"/>
    <w:rsid w:val="00831951"/>
    <w:rsid w:val="008321D4"/>
    <w:rsid w:val="00834AFD"/>
    <w:rsid w:val="008351C8"/>
    <w:rsid w:val="008406B9"/>
    <w:rsid w:val="00841983"/>
    <w:rsid w:val="00845F12"/>
    <w:rsid w:val="00846546"/>
    <w:rsid w:val="008477C2"/>
    <w:rsid w:val="00850DEF"/>
    <w:rsid w:val="0085312E"/>
    <w:rsid w:val="00854FD8"/>
    <w:rsid w:val="008557B0"/>
    <w:rsid w:val="00857F41"/>
    <w:rsid w:val="00860976"/>
    <w:rsid w:val="00862E2B"/>
    <w:rsid w:val="00865DD3"/>
    <w:rsid w:val="00872323"/>
    <w:rsid w:val="00874373"/>
    <w:rsid w:val="00874BF5"/>
    <w:rsid w:val="00882E99"/>
    <w:rsid w:val="00883A8F"/>
    <w:rsid w:val="00885790"/>
    <w:rsid w:val="0088620F"/>
    <w:rsid w:val="00886373"/>
    <w:rsid w:val="0089204B"/>
    <w:rsid w:val="008977FE"/>
    <w:rsid w:val="008A156C"/>
    <w:rsid w:val="008A3706"/>
    <w:rsid w:val="008A3EB5"/>
    <w:rsid w:val="008A47D5"/>
    <w:rsid w:val="008B0C1A"/>
    <w:rsid w:val="008B12DF"/>
    <w:rsid w:val="008B3162"/>
    <w:rsid w:val="008B733E"/>
    <w:rsid w:val="008C1D2D"/>
    <w:rsid w:val="008C2B04"/>
    <w:rsid w:val="008C4F21"/>
    <w:rsid w:val="008D2A3F"/>
    <w:rsid w:val="008D3CA5"/>
    <w:rsid w:val="008E7E42"/>
    <w:rsid w:val="008F1E1A"/>
    <w:rsid w:val="008F3017"/>
    <w:rsid w:val="008F3F4D"/>
    <w:rsid w:val="008F56A4"/>
    <w:rsid w:val="009003CE"/>
    <w:rsid w:val="00910BB2"/>
    <w:rsid w:val="00912AC8"/>
    <w:rsid w:val="00915942"/>
    <w:rsid w:val="00917199"/>
    <w:rsid w:val="00920490"/>
    <w:rsid w:val="009224A4"/>
    <w:rsid w:val="00922ED7"/>
    <w:rsid w:val="00924D7E"/>
    <w:rsid w:val="00926E2B"/>
    <w:rsid w:val="00935513"/>
    <w:rsid w:val="009373DA"/>
    <w:rsid w:val="00940225"/>
    <w:rsid w:val="00942333"/>
    <w:rsid w:val="0094386F"/>
    <w:rsid w:val="00944962"/>
    <w:rsid w:val="00944E5F"/>
    <w:rsid w:val="009526D4"/>
    <w:rsid w:val="00963DB1"/>
    <w:rsid w:val="00964D28"/>
    <w:rsid w:val="009678FF"/>
    <w:rsid w:val="00972A37"/>
    <w:rsid w:val="00975BA8"/>
    <w:rsid w:val="00982EFB"/>
    <w:rsid w:val="00983244"/>
    <w:rsid w:val="0098664A"/>
    <w:rsid w:val="00986881"/>
    <w:rsid w:val="009869E8"/>
    <w:rsid w:val="00987086"/>
    <w:rsid w:val="009905B1"/>
    <w:rsid w:val="0099077B"/>
    <w:rsid w:val="0099409B"/>
    <w:rsid w:val="009A485B"/>
    <w:rsid w:val="009A5C36"/>
    <w:rsid w:val="009C0762"/>
    <w:rsid w:val="009C3B95"/>
    <w:rsid w:val="009D0DC9"/>
    <w:rsid w:val="009D0E94"/>
    <w:rsid w:val="009D27C6"/>
    <w:rsid w:val="009E155D"/>
    <w:rsid w:val="009E1FAA"/>
    <w:rsid w:val="009F1D9D"/>
    <w:rsid w:val="009F1E3F"/>
    <w:rsid w:val="009F259A"/>
    <w:rsid w:val="009F359E"/>
    <w:rsid w:val="009F50BF"/>
    <w:rsid w:val="009F7534"/>
    <w:rsid w:val="00A00523"/>
    <w:rsid w:val="00A03D60"/>
    <w:rsid w:val="00A043CA"/>
    <w:rsid w:val="00A06EA2"/>
    <w:rsid w:val="00A11474"/>
    <w:rsid w:val="00A11A12"/>
    <w:rsid w:val="00A15626"/>
    <w:rsid w:val="00A15AC2"/>
    <w:rsid w:val="00A2172F"/>
    <w:rsid w:val="00A224F3"/>
    <w:rsid w:val="00A24067"/>
    <w:rsid w:val="00A254AD"/>
    <w:rsid w:val="00A27CD7"/>
    <w:rsid w:val="00A31FA6"/>
    <w:rsid w:val="00A33336"/>
    <w:rsid w:val="00A3397D"/>
    <w:rsid w:val="00A347F8"/>
    <w:rsid w:val="00A34BF2"/>
    <w:rsid w:val="00A40246"/>
    <w:rsid w:val="00A4180D"/>
    <w:rsid w:val="00A433AB"/>
    <w:rsid w:val="00A4554A"/>
    <w:rsid w:val="00A5777B"/>
    <w:rsid w:val="00A62256"/>
    <w:rsid w:val="00A62BCE"/>
    <w:rsid w:val="00A64BD9"/>
    <w:rsid w:val="00A72BAB"/>
    <w:rsid w:val="00A90E4F"/>
    <w:rsid w:val="00A913B9"/>
    <w:rsid w:val="00A927AD"/>
    <w:rsid w:val="00A95C21"/>
    <w:rsid w:val="00AA5FF8"/>
    <w:rsid w:val="00AA6EF1"/>
    <w:rsid w:val="00AB0C7D"/>
    <w:rsid w:val="00AB1649"/>
    <w:rsid w:val="00AB1D86"/>
    <w:rsid w:val="00AB38ED"/>
    <w:rsid w:val="00AB4182"/>
    <w:rsid w:val="00AC0177"/>
    <w:rsid w:val="00AC22EB"/>
    <w:rsid w:val="00AC490E"/>
    <w:rsid w:val="00AD1C64"/>
    <w:rsid w:val="00AD3F52"/>
    <w:rsid w:val="00AD7D44"/>
    <w:rsid w:val="00AE045A"/>
    <w:rsid w:val="00AE5B2E"/>
    <w:rsid w:val="00AF02F7"/>
    <w:rsid w:val="00AF0C5C"/>
    <w:rsid w:val="00B0323D"/>
    <w:rsid w:val="00B130D8"/>
    <w:rsid w:val="00B15884"/>
    <w:rsid w:val="00B15E6F"/>
    <w:rsid w:val="00B16C39"/>
    <w:rsid w:val="00B17820"/>
    <w:rsid w:val="00B223D7"/>
    <w:rsid w:val="00B22725"/>
    <w:rsid w:val="00B22C14"/>
    <w:rsid w:val="00B31420"/>
    <w:rsid w:val="00B367CC"/>
    <w:rsid w:val="00B401B1"/>
    <w:rsid w:val="00B41E49"/>
    <w:rsid w:val="00B43627"/>
    <w:rsid w:val="00B44B62"/>
    <w:rsid w:val="00B50C5B"/>
    <w:rsid w:val="00B52F35"/>
    <w:rsid w:val="00B56154"/>
    <w:rsid w:val="00B565EA"/>
    <w:rsid w:val="00B6064B"/>
    <w:rsid w:val="00B61484"/>
    <w:rsid w:val="00B67EEB"/>
    <w:rsid w:val="00B71D63"/>
    <w:rsid w:val="00B748E5"/>
    <w:rsid w:val="00B75EDA"/>
    <w:rsid w:val="00B771BD"/>
    <w:rsid w:val="00B81EEA"/>
    <w:rsid w:val="00B862C7"/>
    <w:rsid w:val="00B86D5A"/>
    <w:rsid w:val="00B95921"/>
    <w:rsid w:val="00B9758B"/>
    <w:rsid w:val="00B97D1B"/>
    <w:rsid w:val="00BA0C0A"/>
    <w:rsid w:val="00BA1779"/>
    <w:rsid w:val="00BA3476"/>
    <w:rsid w:val="00BA3D79"/>
    <w:rsid w:val="00BA65AA"/>
    <w:rsid w:val="00BA6AF5"/>
    <w:rsid w:val="00BB100A"/>
    <w:rsid w:val="00BB2C05"/>
    <w:rsid w:val="00BB371D"/>
    <w:rsid w:val="00BB53AF"/>
    <w:rsid w:val="00BB675F"/>
    <w:rsid w:val="00BC1E6C"/>
    <w:rsid w:val="00BC32CC"/>
    <w:rsid w:val="00BC516D"/>
    <w:rsid w:val="00BC7B47"/>
    <w:rsid w:val="00BD12E6"/>
    <w:rsid w:val="00BD3B4B"/>
    <w:rsid w:val="00BE353B"/>
    <w:rsid w:val="00BF00DC"/>
    <w:rsid w:val="00BF1EBC"/>
    <w:rsid w:val="00BF46C5"/>
    <w:rsid w:val="00C00193"/>
    <w:rsid w:val="00C01678"/>
    <w:rsid w:val="00C029AC"/>
    <w:rsid w:val="00C02D1C"/>
    <w:rsid w:val="00C06C01"/>
    <w:rsid w:val="00C07318"/>
    <w:rsid w:val="00C07883"/>
    <w:rsid w:val="00C0792C"/>
    <w:rsid w:val="00C11907"/>
    <w:rsid w:val="00C14CA6"/>
    <w:rsid w:val="00C2079B"/>
    <w:rsid w:val="00C20B2C"/>
    <w:rsid w:val="00C21EF6"/>
    <w:rsid w:val="00C23C6C"/>
    <w:rsid w:val="00C2721E"/>
    <w:rsid w:val="00C304AA"/>
    <w:rsid w:val="00C32901"/>
    <w:rsid w:val="00C32CD9"/>
    <w:rsid w:val="00C33373"/>
    <w:rsid w:val="00C33BCD"/>
    <w:rsid w:val="00C34529"/>
    <w:rsid w:val="00C353B3"/>
    <w:rsid w:val="00C5034F"/>
    <w:rsid w:val="00C509B4"/>
    <w:rsid w:val="00C564FE"/>
    <w:rsid w:val="00C56F9C"/>
    <w:rsid w:val="00C662E9"/>
    <w:rsid w:val="00C664A4"/>
    <w:rsid w:val="00C674DB"/>
    <w:rsid w:val="00C7534F"/>
    <w:rsid w:val="00C80B9D"/>
    <w:rsid w:val="00C81CD4"/>
    <w:rsid w:val="00C83E48"/>
    <w:rsid w:val="00C95E74"/>
    <w:rsid w:val="00C95E9B"/>
    <w:rsid w:val="00C96007"/>
    <w:rsid w:val="00C96253"/>
    <w:rsid w:val="00CA2B5E"/>
    <w:rsid w:val="00CA43EE"/>
    <w:rsid w:val="00CA45BA"/>
    <w:rsid w:val="00CA7AF2"/>
    <w:rsid w:val="00CA7D7D"/>
    <w:rsid w:val="00CB0807"/>
    <w:rsid w:val="00CB0B11"/>
    <w:rsid w:val="00CB1108"/>
    <w:rsid w:val="00CB404D"/>
    <w:rsid w:val="00CC2125"/>
    <w:rsid w:val="00CC4085"/>
    <w:rsid w:val="00CC4664"/>
    <w:rsid w:val="00CC63E3"/>
    <w:rsid w:val="00CD4928"/>
    <w:rsid w:val="00CE18E4"/>
    <w:rsid w:val="00CE2492"/>
    <w:rsid w:val="00CE640F"/>
    <w:rsid w:val="00CE643C"/>
    <w:rsid w:val="00CF3F5C"/>
    <w:rsid w:val="00CF5DBB"/>
    <w:rsid w:val="00CF6726"/>
    <w:rsid w:val="00D02537"/>
    <w:rsid w:val="00D0709A"/>
    <w:rsid w:val="00D10F80"/>
    <w:rsid w:val="00D113F0"/>
    <w:rsid w:val="00D12FD4"/>
    <w:rsid w:val="00D13434"/>
    <w:rsid w:val="00D21F98"/>
    <w:rsid w:val="00D23294"/>
    <w:rsid w:val="00D24DF4"/>
    <w:rsid w:val="00D27873"/>
    <w:rsid w:val="00D36A26"/>
    <w:rsid w:val="00D37A75"/>
    <w:rsid w:val="00D40328"/>
    <w:rsid w:val="00D42467"/>
    <w:rsid w:val="00D45BE7"/>
    <w:rsid w:val="00D507B4"/>
    <w:rsid w:val="00D509BD"/>
    <w:rsid w:val="00D51017"/>
    <w:rsid w:val="00D54471"/>
    <w:rsid w:val="00D64311"/>
    <w:rsid w:val="00D65345"/>
    <w:rsid w:val="00D67A48"/>
    <w:rsid w:val="00D67C78"/>
    <w:rsid w:val="00D73C2C"/>
    <w:rsid w:val="00D76E26"/>
    <w:rsid w:val="00D770E0"/>
    <w:rsid w:val="00D80C7E"/>
    <w:rsid w:val="00D83CE2"/>
    <w:rsid w:val="00D851BA"/>
    <w:rsid w:val="00D85A27"/>
    <w:rsid w:val="00D860DA"/>
    <w:rsid w:val="00D90FC3"/>
    <w:rsid w:val="00D9333F"/>
    <w:rsid w:val="00D945DD"/>
    <w:rsid w:val="00D94E3B"/>
    <w:rsid w:val="00D95E75"/>
    <w:rsid w:val="00DA0660"/>
    <w:rsid w:val="00DA1046"/>
    <w:rsid w:val="00DA4841"/>
    <w:rsid w:val="00DC1133"/>
    <w:rsid w:val="00DC168D"/>
    <w:rsid w:val="00DC2947"/>
    <w:rsid w:val="00DC35F1"/>
    <w:rsid w:val="00DC7947"/>
    <w:rsid w:val="00DC7CAD"/>
    <w:rsid w:val="00DD232E"/>
    <w:rsid w:val="00DD24EF"/>
    <w:rsid w:val="00DD38AF"/>
    <w:rsid w:val="00DD3EF4"/>
    <w:rsid w:val="00DE127A"/>
    <w:rsid w:val="00DE3EF4"/>
    <w:rsid w:val="00DF2F5C"/>
    <w:rsid w:val="00DF3BB2"/>
    <w:rsid w:val="00DF3C4F"/>
    <w:rsid w:val="00DF47F6"/>
    <w:rsid w:val="00DF4826"/>
    <w:rsid w:val="00E0189D"/>
    <w:rsid w:val="00E01B75"/>
    <w:rsid w:val="00E11CCA"/>
    <w:rsid w:val="00E1255E"/>
    <w:rsid w:val="00E127A4"/>
    <w:rsid w:val="00E13616"/>
    <w:rsid w:val="00E1731F"/>
    <w:rsid w:val="00E25766"/>
    <w:rsid w:val="00E27F42"/>
    <w:rsid w:val="00E31A17"/>
    <w:rsid w:val="00E32781"/>
    <w:rsid w:val="00E353AB"/>
    <w:rsid w:val="00E35B01"/>
    <w:rsid w:val="00E35BF7"/>
    <w:rsid w:val="00E375EB"/>
    <w:rsid w:val="00E46175"/>
    <w:rsid w:val="00E4772D"/>
    <w:rsid w:val="00E5212D"/>
    <w:rsid w:val="00E52283"/>
    <w:rsid w:val="00E601A9"/>
    <w:rsid w:val="00E65BE2"/>
    <w:rsid w:val="00E726ED"/>
    <w:rsid w:val="00E7390F"/>
    <w:rsid w:val="00E74691"/>
    <w:rsid w:val="00E75E5B"/>
    <w:rsid w:val="00E818E9"/>
    <w:rsid w:val="00E85A92"/>
    <w:rsid w:val="00E90D7C"/>
    <w:rsid w:val="00EA0CDB"/>
    <w:rsid w:val="00EA4BFB"/>
    <w:rsid w:val="00EB11C7"/>
    <w:rsid w:val="00EB1F76"/>
    <w:rsid w:val="00EB2754"/>
    <w:rsid w:val="00EB3754"/>
    <w:rsid w:val="00EB764F"/>
    <w:rsid w:val="00EB7A54"/>
    <w:rsid w:val="00EC14C8"/>
    <w:rsid w:val="00EC339F"/>
    <w:rsid w:val="00EC78B9"/>
    <w:rsid w:val="00ED0E9B"/>
    <w:rsid w:val="00ED39A8"/>
    <w:rsid w:val="00EE58AD"/>
    <w:rsid w:val="00EE72DF"/>
    <w:rsid w:val="00EF005E"/>
    <w:rsid w:val="00EF552E"/>
    <w:rsid w:val="00EF6853"/>
    <w:rsid w:val="00F02CF0"/>
    <w:rsid w:val="00F14032"/>
    <w:rsid w:val="00F14307"/>
    <w:rsid w:val="00F15BC0"/>
    <w:rsid w:val="00F214F9"/>
    <w:rsid w:val="00F22C75"/>
    <w:rsid w:val="00F25F80"/>
    <w:rsid w:val="00F27CE2"/>
    <w:rsid w:val="00F324BC"/>
    <w:rsid w:val="00F34739"/>
    <w:rsid w:val="00F371D7"/>
    <w:rsid w:val="00F4111E"/>
    <w:rsid w:val="00F4225F"/>
    <w:rsid w:val="00F4229B"/>
    <w:rsid w:val="00F428E6"/>
    <w:rsid w:val="00F42A67"/>
    <w:rsid w:val="00F47C07"/>
    <w:rsid w:val="00F50E2A"/>
    <w:rsid w:val="00F518A1"/>
    <w:rsid w:val="00F54FBD"/>
    <w:rsid w:val="00F55F52"/>
    <w:rsid w:val="00F61E04"/>
    <w:rsid w:val="00F638A8"/>
    <w:rsid w:val="00F6420F"/>
    <w:rsid w:val="00F64259"/>
    <w:rsid w:val="00F73039"/>
    <w:rsid w:val="00F80DC5"/>
    <w:rsid w:val="00F81D36"/>
    <w:rsid w:val="00F838EB"/>
    <w:rsid w:val="00F87826"/>
    <w:rsid w:val="00F87CE6"/>
    <w:rsid w:val="00F906D3"/>
    <w:rsid w:val="00F90C1D"/>
    <w:rsid w:val="00F97593"/>
    <w:rsid w:val="00FB27F3"/>
    <w:rsid w:val="00FB348E"/>
    <w:rsid w:val="00FC017D"/>
    <w:rsid w:val="00FC7139"/>
    <w:rsid w:val="00FC72ED"/>
    <w:rsid w:val="00FD0607"/>
    <w:rsid w:val="00FD1EBE"/>
    <w:rsid w:val="00FE0436"/>
    <w:rsid w:val="00FE5087"/>
    <w:rsid w:val="00FE527B"/>
    <w:rsid w:val="00FE5DE0"/>
    <w:rsid w:val="00FF0BAB"/>
    <w:rsid w:val="00FF0F48"/>
    <w:rsid w:val="00FF4749"/>
    <w:rsid w:val="00FF4D23"/>
    <w:rsid w:val="121AE6AF"/>
    <w:rsid w:val="12829313"/>
    <w:rsid w:val="135D0788"/>
    <w:rsid w:val="14F7035A"/>
    <w:rsid w:val="2DB5BC02"/>
    <w:rsid w:val="39FDDF62"/>
    <w:rsid w:val="522DDE23"/>
    <w:rsid w:val="53B68F40"/>
    <w:rsid w:val="6215C142"/>
    <w:rsid w:val="7EE8A641"/>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800D2DFF-804C-43BD-8D70-191D9C65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FFBB33" w:themeColor="text1"/>
        <w:sz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507B4"/>
    <w:pPr>
      <w:spacing w:before="120" w:after="200" w:line="276" w:lineRule="auto"/>
    </w:pPr>
    <w:rPr>
      <w:color w:val="005D93" w:themeColor="text2"/>
      <w:sz w:val="20"/>
    </w:rPr>
  </w:style>
  <w:style w:type="paragraph" w:styleId="Heading1">
    <w:name w:val="heading 1"/>
    <w:basedOn w:val="Normal"/>
    <w:next w:val="Normal"/>
    <w:link w:val="Heading1Char"/>
    <w:uiPriority w:val="9"/>
    <w:qFormat/>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qFormat/>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qFormat/>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4">
    <w:name w:val="heading 4"/>
    <w:basedOn w:val="NoSpacing"/>
    <w:next w:val="Normal"/>
    <w:link w:val="Heading4Char"/>
    <w:uiPriority w:val="9"/>
    <w:unhideWhenUsed/>
    <w:qFormat/>
    <w:rsid w:val="004F7375"/>
    <w:pPr>
      <w:spacing w:before="120" w:after="120"/>
      <w:outlineLvl w:val="3"/>
    </w:pPr>
    <w:rPr>
      <w:rFonts w:ascii="Arial" w:hAnsi="Arial" w:cs="Arial"/>
      <w:b/>
      <w:bCs/>
      <w:i/>
      <w:iCs/>
    </w:rPr>
  </w:style>
  <w:style w:type="paragraph" w:styleId="Heading5">
    <w:name w:val="heading 5"/>
    <w:basedOn w:val="Normal"/>
    <w:next w:val="Normal"/>
    <w:link w:val="Heading5Char"/>
    <w:uiPriority w:val="9"/>
    <w:unhideWhenUsed/>
    <w:qFormat/>
    <w:rsid w:val="000C015B"/>
    <w:pPr>
      <w:keepNext/>
      <w:keepLines/>
      <w:spacing w:before="40" w:after="160"/>
      <w:outlineLvl w:val="4"/>
    </w:pPr>
    <w:rPr>
      <w:rFonts w:eastAsiaTheme="majorEastAsia"/>
      <w:i/>
      <w:iCs/>
      <w:color w:val="auto"/>
      <w:sz w:val="22"/>
      <w:szCs w:val="22"/>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autoRedefine/>
    <w:uiPriority w:val="1"/>
    <w:qFormat/>
    <w:rsid w:val="0082752E"/>
    <w:pPr>
      <w:spacing w:before="0" w:after="0"/>
    </w:pPr>
    <w:rPr>
      <w:color w:val="000000" w:themeColor="accent4"/>
      <w:sz w:val="22"/>
    </w:rPr>
  </w:style>
  <w:style w:type="character" w:customStyle="1" w:styleId="BodyTextChar">
    <w:name w:val="Body Text Char"/>
    <w:aliases w:val="ACARA - Body Copy Char"/>
    <w:basedOn w:val="DefaultParagraphFont"/>
    <w:link w:val="BodyText"/>
    <w:uiPriority w:val="1"/>
    <w:rsid w:val="0082752E"/>
    <w:rPr>
      <w:color w:val="000000" w:themeColor="accent4"/>
    </w:rPr>
  </w:style>
  <w:style w:type="table" w:styleId="TableGrid">
    <w:name w:val="Table Grid"/>
    <w:basedOn w:val="TableNormal"/>
    <w:uiPriority w:val="3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D507B4"/>
    <w:pPr>
      <w:spacing w:before="0" w:after="160"/>
    </w:pPr>
    <w:rPr>
      <w:b/>
      <w:i/>
      <w:color w:val="000000" w:themeColor="accent4"/>
    </w:rPr>
  </w:style>
  <w:style w:type="paragraph" w:customStyle="1" w:styleId="Default">
    <w:name w:val="Default"/>
    <w:rsid w:val="00ED39A8"/>
    <w:pPr>
      <w:autoSpaceDE w:val="0"/>
      <w:autoSpaceDN w:val="0"/>
      <w:adjustRightInd w:val="0"/>
      <w:spacing w:line="240" w:lineRule="auto"/>
    </w:pPr>
    <w:rPr>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
    <w:basedOn w:val="Normal"/>
    <w:next w:val="Normal"/>
    <w:link w:val="ListParagraphChar"/>
    <w:uiPriority w:val="34"/>
    <w:qFormat/>
    <w:rsid w:val="00A06EA2"/>
    <w:pPr>
      <w:contextualSpacing/>
    </w:pPr>
    <w:rPr>
      <w:i/>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qFormat/>
    <w:rsid w:val="007C1D92"/>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qFormat/>
    <w:rsid w:val="007C1D92"/>
    <w:pPr>
      <w:adjustRightInd w:val="0"/>
    </w:pPr>
    <w:rPr>
      <w:b/>
      <w:bCs/>
      <w:i/>
      <w:iCs/>
      <w:color w:val="005D93"/>
      <w:sz w:val="24"/>
      <w:szCs w:val="24"/>
    </w:rPr>
  </w:style>
  <w:style w:type="character" w:customStyle="1" w:styleId="ACARA-Heading2Char">
    <w:name w:val="ACARA - Heading 2 Char"/>
    <w:basedOn w:val="Heading3Char"/>
    <w:link w:val="ACARA-Heading2"/>
    <w:rsid w:val="007C1D92"/>
    <w:rPr>
      <w:rFonts w:ascii="Arial Bold" w:eastAsiaTheme="majorEastAsia" w:hAnsi="Arial Bold" w:cstheme="majorBidi"/>
      <w:b/>
      <w:color w:val="005D93"/>
      <w:sz w:val="24"/>
      <w:szCs w:val="24"/>
      <w:lang w:val="en-AU"/>
    </w:rPr>
  </w:style>
  <w:style w:type="character" w:styleId="SubtleEmphasis">
    <w:name w:val="Subtle Emphasis"/>
    <w:aliases w:val="Table Text,ACARA - Table Text"/>
    <w:basedOn w:val="DefaultParagraphFont"/>
    <w:uiPriority w:val="19"/>
    <w:qFormat/>
    <w:rsid w:val="00D507B4"/>
    <w:rPr>
      <w:rFonts w:ascii="Arial" w:hAnsi="Arial"/>
      <w:i w:val="0"/>
      <w:iCs/>
      <w:color w:val="auto"/>
      <w:sz w:val="20"/>
    </w:rPr>
  </w:style>
  <w:style w:type="character" w:customStyle="1" w:styleId="ACARA-Heading3Char">
    <w:name w:val="ACARA - Heading 3 Char"/>
    <w:basedOn w:val="DefaultParagraphFont"/>
    <w:link w:val="ACARA-Heading3"/>
    <w:rsid w:val="007C1D92"/>
    <w:rPr>
      <w:b/>
      <w:bCs/>
      <w:i/>
      <w:iCs/>
      <w:color w:val="005D93"/>
      <w:sz w:val="24"/>
      <w:szCs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character" w:styleId="CommentReference">
    <w:name w:val="annotation reference"/>
    <w:basedOn w:val="DefaultParagraphFont"/>
    <w:uiPriority w:val="99"/>
    <w:semiHidden/>
    <w:unhideWhenUsed/>
    <w:rsid w:val="005D53AB"/>
    <w:rPr>
      <w:sz w:val="16"/>
      <w:szCs w:val="16"/>
    </w:rPr>
  </w:style>
  <w:style w:type="paragraph" w:styleId="CommentText">
    <w:name w:val="annotation text"/>
    <w:basedOn w:val="Normal"/>
    <w:link w:val="CommentTextChar"/>
    <w:uiPriority w:val="99"/>
    <w:unhideWhenUsed/>
    <w:rsid w:val="005D53AB"/>
    <w:pPr>
      <w:spacing w:before="0" w:after="160"/>
    </w:pPr>
    <w:rPr>
      <w:rFonts w:asciiTheme="minorHAnsi" w:hAnsiTheme="minorHAnsi" w:cstheme="minorBidi"/>
      <w:color w:val="auto"/>
      <w:lang w:val="en-AU"/>
    </w:rPr>
  </w:style>
  <w:style w:type="character" w:customStyle="1" w:styleId="CommentTextChar">
    <w:name w:val="Comment Text Char"/>
    <w:basedOn w:val="DefaultParagraphFont"/>
    <w:link w:val="CommentText"/>
    <w:uiPriority w:val="99"/>
    <w:rsid w:val="005D53AB"/>
    <w:rPr>
      <w:rFonts w:asciiTheme="minorHAnsi" w:hAnsiTheme="minorHAnsi" w:cstheme="minorBidi"/>
      <w:color w:val="auto"/>
      <w:sz w:val="20"/>
      <w:lang w:val="en-AU"/>
    </w:rPr>
  </w:style>
  <w:style w:type="paragraph" w:styleId="CommentSubject">
    <w:name w:val="annotation subject"/>
    <w:basedOn w:val="CommentText"/>
    <w:next w:val="CommentText"/>
    <w:link w:val="CommentSubjectChar"/>
    <w:uiPriority w:val="99"/>
    <w:semiHidden/>
    <w:unhideWhenUsed/>
    <w:rsid w:val="00C14CA6"/>
    <w:pPr>
      <w:spacing w:before="120" w:after="200" w:line="240" w:lineRule="auto"/>
    </w:pPr>
    <w:rPr>
      <w:rFonts w:ascii="Arial" w:hAnsi="Arial" w:cs="Arial"/>
      <w:b/>
      <w:bCs/>
      <w:color w:val="005D93" w:themeColor="text2"/>
      <w:lang w:val="en-IN"/>
    </w:rPr>
  </w:style>
  <w:style w:type="character" w:customStyle="1" w:styleId="CommentSubjectChar">
    <w:name w:val="Comment Subject Char"/>
    <w:basedOn w:val="CommentTextChar"/>
    <w:link w:val="CommentSubject"/>
    <w:uiPriority w:val="99"/>
    <w:semiHidden/>
    <w:rsid w:val="00C14CA6"/>
    <w:rPr>
      <w:rFonts w:asciiTheme="minorHAnsi" w:hAnsiTheme="minorHAnsi" w:cstheme="minorBidi"/>
      <w:b/>
      <w:bCs/>
      <w:color w:val="005D93" w:themeColor="text2"/>
      <w:sz w:val="20"/>
      <w:lang w:val="en-AU"/>
    </w:rPr>
  </w:style>
  <w:style w:type="character" w:styleId="Mention">
    <w:name w:val="Mention"/>
    <w:basedOn w:val="DefaultParagraphFont"/>
    <w:uiPriority w:val="99"/>
    <w:unhideWhenUsed/>
    <w:rsid w:val="004A549E"/>
    <w:rPr>
      <w:color w:val="2B579A"/>
      <w:shd w:val="clear" w:color="auto" w:fill="E1DFDD"/>
    </w:rPr>
  </w:style>
  <w:style w:type="character" w:customStyle="1" w:styleId="Heading5Char">
    <w:name w:val="Heading 5 Char"/>
    <w:basedOn w:val="DefaultParagraphFont"/>
    <w:link w:val="Heading5"/>
    <w:uiPriority w:val="9"/>
    <w:rsid w:val="000C015B"/>
    <w:rPr>
      <w:rFonts w:eastAsiaTheme="majorEastAsia"/>
      <w:i/>
      <w:iCs/>
      <w:color w:val="auto"/>
      <w:szCs w:val="22"/>
      <w:lang w:val="en-AU" w:eastAsia="en-GB"/>
    </w:rPr>
  </w:style>
  <w:style w:type="paragraph" w:styleId="NoSpacing">
    <w:name w:val="No Spacing"/>
    <w:uiPriority w:val="1"/>
    <w:qFormat/>
    <w:rsid w:val="003E2C1D"/>
    <w:pPr>
      <w:spacing w:before="0" w:line="240" w:lineRule="auto"/>
    </w:pPr>
    <w:rPr>
      <w:rFonts w:asciiTheme="minorHAnsi" w:hAnsiTheme="minorHAnsi" w:cstheme="minorBidi"/>
      <w:color w:val="auto"/>
      <w:szCs w:val="22"/>
      <w:lang w:val="en-AU"/>
    </w:rPr>
  </w:style>
  <w:style w:type="character" w:styleId="Strong">
    <w:name w:val="Strong"/>
    <w:basedOn w:val="DefaultParagraphFont"/>
    <w:uiPriority w:val="22"/>
    <w:qFormat/>
    <w:rsid w:val="00D83CE2"/>
    <w:rPr>
      <w:b/>
      <w:bCs/>
    </w:rPr>
  </w:style>
  <w:style w:type="character" w:customStyle="1" w:styleId="Heading4Char">
    <w:name w:val="Heading 4 Char"/>
    <w:basedOn w:val="DefaultParagraphFont"/>
    <w:link w:val="Heading4"/>
    <w:uiPriority w:val="9"/>
    <w:rsid w:val="004F7375"/>
    <w:rPr>
      <w:b/>
      <w:bCs/>
      <w:i/>
      <w:iCs/>
      <w:color w:val="auto"/>
      <w:szCs w:val="22"/>
      <w:lang w:val="en-AU"/>
    </w:rPr>
  </w:style>
  <w:style w:type="numbering" w:customStyle="1" w:styleId="NoList1">
    <w:name w:val="No List1"/>
    <w:next w:val="NoList"/>
    <w:uiPriority w:val="99"/>
    <w:semiHidden/>
    <w:unhideWhenUsed/>
    <w:rsid w:val="004F7375"/>
  </w:style>
  <w:style w:type="character" w:customStyle="1" w:styleId="normaltextrun">
    <w:name w:val="normaltextrun"/>
    <w:basedOn w:val="DefaultParagraphFont"/>
    <w:rsid w:val="004F7375"/>
  </w:style>
  <w:style w:type="character" w:customStyle="1" w:styleId="eop">
    <w:name w:val="eop"/>
    <w:basedOn w:val="DefaultParagraphFont"/>
    <w:rsid w:val="004F7375"/>
  </w:style>
  <w:style w:type="character" w:customStyle="1" w:styleId="ListParagraphChar">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locked/>
    <w:rsid w:val="004F7375"/>
    <w:rPr>
      <w:i/>
      <w:color w:val="005D93" w:themeColor="text2"/>
    </w:rPr>
  </w:style>
  <w:style w:type="paragraph" w:styleId="Quote">
    <w:name w:val="Quote"/>
    <w:basedOn w:val="Normal"/>
    <w:next w:val="Normal"/>
    <w:link w:val="QuoteChar"/>
    <w:uiPriority w:val="29"/>
    <w:qFormat/>
    <w:rsid w:val="004F7375"/>
    <w:pPr>
      <w:spacing w:before="200" w:after="160"/>
      <w:ind w:left="864" w:right="864"/>
      <w:jc w:val="both"/>
    </w:pPr>
    <w:rPr>
      <w:rFonts w:eastAsia="Times New Roman" w:cs="Times New Roman"/>
      <w:color w:val="FFCC66" w:themeColor="text1" w:themeTint="BF"/>
      <w:lang w:val="en-AU" w:eastAsia="en-GB"/>
    </w:rPr>
  </w:style>
  <w:style w:type="character" w:customStyle="1" w:styleId="QuoteChar">
    <w:name w:val="Quote Char"/>
    <w:basedOn w:val="DefaultParagraphFont"/>
    <w:link w:val="Quote"/>
    <w:uiPriority w:val="29"/>
    <w:rsid w:val="004F7375"/>
    <w:rPr>
      <w:rFonts w:eastAsia="Times New Roman" w:cs="Times New Roman"/>
      <w:color w:val="FFCC66" w:themeColor="text1" w:themeTint="BF"/>
      <w:sz w:val="20"/>
      <w:lang w:val="en-AU" w:eastAsia="en-GB"/>
    </w:rPr>
  </w:style>
  <w:style w:type="paragraph" w:customStyle="1" w:styleId="paragraph">
    <w:name w:val="paragraph"/>
    <w:basedOn w:val="Normal"/>
    <w:rsid w:val="004F7375"/>
    <w:pPr>
      <w:spacing w:before="100" w:beforeAutospacing="1" w:after="100" w:afterAutospacing="1"/>
    </w:pPr>
    <w:rPr>
      <w:rFonts w:eastAsia="Times New Roman" w:cs="Times New Roman"/>
      <w:color w:val="auto"/>
      <w:sz w:val="22"/>
      <w:szCs w:val="24"/>
      <w:lang w:val="en-US"/>
    </w:rPr>
  </w:style>
  <w:style w:type="character" w:styleId="IntenseReference">
    <w:name w:val="Intense Reference"/>
    <w:basedOn w:val="DefaultParagraphFont"/>
    <w:uiPriority w:val="32"/>
    <w:qFormat/>
    <w:rsid w:val="004F7375"/>
    <w:rPr>
      <w:b/>
      <w:bCs/>
      <w:smallCaps/>
      <w:color w:val="0074E0" w:themeColor="accent1"/>
      <w:spacing w:val="5"/>
    </w:rPr>
  </w:style>
  <w:style w:type="paragraph" w:styleId="IntenseQuote">
    <w:name w:val="Intense Quote"/>
    <w:basedOn w:val="Normal"/>
    <w:next w:val="Normal"/>
    <w:link w:val="IntenseQuoteChar"/>
    <w:uiPriority w:val="30"/>
    <w:qFormat/>
    <w:rsid w:val="004F7375"/>
    <w:pPr>
      <w:pBdr>
        <w:top w:val="single" w:sz="4" w:space="10" w:color="0074E0" w:themeColor="accent1"/>
        <w:bottom w:val="single" w:sz="4" w:space="10" w:color="0074E0" w:themeColor="accent1"/>
      </w:pBdr>
      <w:spacing w:before="360" w:after="360"/>
      <w:ind w:left="864" w:right="864"/>
      <w:jc w:val="center"/>
    </w:pPr>
    <w:rPr>
      <w:rFonts w:eastAsia="Times New Roman" w:cs="Times New Roman"/>
      <w:i/>
      <w:iCs/>
      <w:color w:val="0074E0" w:themeColor="accent1"/>
      <w:sz w:val="22"/>
      <w:szCs w:val="24"/>
      <w:lang w:val="en-AU" w:eastAsia="en-GB"/>
    </w:rPr>
  </w:style>
  <w:style w:type="character" w:customStyle="1" w:styleId="IntenseQuoteChar">
    <w:name w:val="Intense Quote Char"/>
    <w:basedOn w:val="DefaultParagraphFont"/>
    <w:link w:val="IntenseQuote"/>
    <w:uiPriority w:val="30"/>
    <w:rsid w:val="004F7375"/>
    <w:rPr>
      <w:rFonts w:eastAsia="Times New Roman" w:cs="Times New Roman"/>
      <w:i/>
      <w:iCs/>
      <w:color w:val="0074E0" w:themeColor="accent1"/>
      <w:szCs w:val="24"/>
      <w:lang w:val="en-AU" w:eastAsia="en-GB"/>
    </w:rPr>
  </w:style>
  <w:style w:type="paragraph" w:customStyle="1" w:styleId="TextIndent1">
    <w:name w:val="Text Indent 1"/>
    <w:basedOn w:val="Normal"/>
    <w:qFormat/>
    <w:rsid w:val="004F7375"/>
    <w:pPr>
      <w:spacing w:before="0"/>
      <w:ind w:left="567" w:hanging="567"/>
    </w:pPr>
    <w:rPr>
      <w:rFonts w:ascii="Arial Narrow" w:eastAsia="Times" w:hAnsi="Arial Narrow" w:cs="Times New Roman"/>
      <w:color w:val="auto"/>
      <w:lang w:val="en-AU"/>
    </w:rPr>
  </w:style>
  <w:style w:type="paragraph" w:customStyle="1" w:styleId="Text">
    <w:name w:val="Text"/>
    <w:aliases w:val="t"/>
    <w:basedOn w:val="Normal"/>
    <w:link w:val="TextChar"/>
    <w:qFormat/>
    <w:rsid w:val="004F7375"/>
    <w:pPr>
      <w:spacing w:before="0"/>
    </w:pPr>
    <w:rPr>
      <w:rFonts w:eastAsia="Times New Roman" w:cs="Times New Roman"/>
      <w:color w:val="auto"/>
      <w:sz w:val="22"/>
      <w:lang w:val="en-AU"/>
    </w:rPr>
  </w:style>
  <w:style w:type="character" w:customStyle="1" w:styleId="TextChar">
    <w:name w:val="Text Char"/>
    <w:aliases w:val="t Char"/>
    <w:link w:val="Text"/>
    <w:rsid w:val="004F7375"/>
    <w:rPr>
      <w:rFonts w:eastAsia="Times New Roman" w:cs="Times New Roman"/>
      <w:color w:val="auto"/>
      <w:lang w:val="en-AU"/>
    </w:rPr>
  </w:style>
  <w:style w:type="paragraph" w:styleId="Revision">
    <w:name w:val="Revision"/>
    <w:hidden/>
    <w:uiPriority w:val="99"/>
    <w:semiHidden/>
    <w:rsid w:val="004F7375"/>
    <w:pPr>
      <w:spacing w:before="0" w:line="240" w:lineRule="auto"/>
    </w:pPr>
    <w:rPr>
      <w:rFonts w:ascii="Times New Roman" w:eastAsia="Times New Roman" w:hAnsi="Times New Roman" w:cs="Times New Roman"/>
      <w:color w:val="auto"/>
      <w:sz w:val="24"/>
      <w:szCs w:val="24"/>
      <w:lang w:val="en-AU" w:eastAsia="en-GB"/>
    </w:rPr>
  </w:style>
  <w:style w:type="paragraph" w:customStyle="1" w:styleId="xmsonospacing">
    <w:name w:val="x_msonospacing"/>
    <w:basedOn w:val="Normal"/>
    <w:rsid w:val="004F7375"/>
    <w:pPr>
      <w:spacing w:before="0" w:after="160"/>
    </w:pPr>
    <w:rPr>
      <w:rFonts w:ascii="Calibri" w:hAnsi="Calibri" w:cs="Calibri"/>
      <w:color w:val="auto"/>
      <w:sz w:val="22"/>
      <w:szCs w:val="22"/>
      <w:lang w:val="en-US"/>
    </w:rPr>
  </w:style>
  <w:style w:type="character" w:customStyle="1" w:styleId="xnormaltextrun">
    <w:name w:val="x_normaltextrun"/>
    <w:basedOn w:val="DefaultParagraphFont"/>
    <w:rsid w:val="004F7375"/>
  </w:style>
  <w:style w:type="character" w:customStyle="1" w:styleId="xeop">
    <w:name w:val="x_eop"/>
    <w:basedOn w:val="DefaultParagraphFont"/>
    <w:rsid w:val="004F7375"/>
  </w:style>
  <w:style w:type="character" w:customStyle="1" w:styleId="xxs10">
    <w:name w:val="x_xs10"/>
    <w:basedOn w:val="DefaultParagraphFont"/>
    <w:rsid w:val="004F7375"/>
  </w:style>
  <w:style w:type="character" w:customStyle="1" w:styleId="xxapple-converted-space">
    <w:name w:val="x_xapple-converted-space"/>
    <w:basedOn w:val="DefaultParagraphFont"/>
    <w:rsid w:val="004F7375"/>
  </w:style>
  <w:style w:type="paragraph" w:styleId="FootnoteText">
    <w:name w:val="footnote text"/>
    <w:basedOn w:val="Normal"/>
    <w:link w:val="FootnoteTextChar"/>
    <w:uiPriority w:val="99"/>
    <w:unhideWhenUsed/>
    <w:rsid w:val="004F7375"/>
    <w:pPr>
      <w:spacing w:before="0" w:after="160"/>
    </w:pPr>
    <w:rPr>
      <w:rFonts w:eastAsia="Times New Roman" w:cs="Times New Roman"/>
      <w:color w:val="auto"/>
      <w:lang w:val="en-AU" w:eastAsia="en-GB"/>
    </w:rPr>
  </w:style>
  <w:style w:type="character" w:customStyle="1" w:styleId="FootnoteTextChar">
    <w:name w:val="Footnote Text Char"/>
    <w:basedOn w:val="DefaultParagraphFont"/>
    <w:link w:val="FootnoteText"/>
    <w:uiPriority w:val="99"/>
    <w:rsid w:val="004F7375"/>
    <w:rPr>
      <w:rFonts w:eastAsia="Times New Roman" w:cs="Times New Roman"/>
      <w:color w:val="auto"/>
      <w:sz w:val="20"/>
      <w:lang w:val="en-AU" w:eastAsia="en-GB"/>
    </w:rPr>
  </w:style>
  <w:style w:type="character" w:styleId="FootnoteReference">
    <w:name w:val="footnote reference"/>
    <w:basedOn w:val="DefaultParagraphFont"/>
    <w:uiPriority w:val="99"/>
    <w:semiHidden/>
    <w:unhideWhenUsed/>
    <w:rsid w:val="004F7375"/>
    <w:rPr>
      <w:vertAlign w:val="superscript"/>
    </w:rPr>
  </w:style>
  <w:style w:type="paragraph" w:customStyle="1" w:styleId="Copyright">
    <w:name w:val="Copyright"/>
    <w:basedOn w:val="Normal"/>
    <w:qFormat/>
    <w:rsid w:val="004F7375"/>
    <w:pPr>
      <w:spacing w:before="160" w:after="160"/>
    </w:pPr>
    <w:rPr>
      <w:rFonts w:cstheme="minorBidi"/>
      <w:color w:val="auto"/>
      <w:szCs w:val="22"/>
      <w:lang w:val="en-AU"/>
    </w:rPr>
  </w:style>
  <w:style w:type="paragraph" w:customStyle="1" w:styleId="Tabletext">
    <w:name w:val="Table text"/>
    <w:basedOn w:val="Normal"/>
    <w:qFormat/>
    <w:rsid w:val="004F7375"/>
    <w:pPr>
      <w:spacing w:before="0" w:after="80"/>
      <w:textAlignment w:val="baseline"/>
    </w:pPr>
    <w:rPr>
      <w:rFonts w:eastAsia="Times New Roman"/>
      <w:color w:val="000000"/>
      <w:position w:val="1"/>
      <w:lang w:val="en-AU" w:eastAsia="en-GB"/>
    </w:rPr>
  </w:style>
  <w:style w:type="paragraph" w:customStyle="1" w:styleId="Tableheading">
    <w:name w:val="Table heading"/>
    <w:basedOn w:val="Tabletext"/>
    <w:qFormat/>
    <w:rsid w:val="004F7375"/>
    <w:pPr>
      <w:spacing w:before="80"/>
    </w:pPr>
    <w:rPr>
      <w:b/>
    </w:rPr>
  </w:style>
  <w:style w:type="character" w:customStyle="1" w:styleId="scxw247591110">
    <w:name w:val="scxw247591110"/>
    <w:basedOn w:val="DefaultParagraphFont"/>
    <w:rsid w:val="004F7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697">
      <w:bodyDiv w:val="1"/>
      <w:marLeft w:val="0"/>
      <w:marRight w:val="0"/>
      <w:marTop w:val="0"/>
      <w:marBottom w:val="0"/>
      <w:divBdr>
        <w:top w:val="none" w:sz="0" w:space="0" w:color="auto"/>
        <w:left w:val="none" w:sz="0" w:space="0" w:color="auto"/>
        <w:bottom w:val="none" w:sz="0" w:space="0" w:color="auto"/>
        <w:right w:val="none" w:sz="0" w:space="0" w:color="auto"/>
      </w:divBdr>
    </w:div>
    <w:div w:id="170991657">
      <w:bodyDiv w:val="1"/>
      <w:marLeft w:val="0"/>
      <w:marRight w:val="0"/>
      <w:marTop w:val="0"/>
      <w:marBottom w:val="0"/>
      <w:divBdr>
        <w:top w:val="none" w:sz="0" w:space="0" w:color="auto"/>
        <w:left w:val="none" w:sz="0" w:space="0" w:color="auto"/>
        <w:bottom w:val="none" w:sz="0" w:space="0" w:color="auto"/>
        <w:right w:val="none" w:sz="0" w:space="0" w:color="auto"/>
      </w:divBdr>
      <w:divsChild>
        <w:div w:id="259534398">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31888241">
      <w:bodyDiv w:val="1"/>
      <w:marLeft w:val="0"/>
      <w:marRight w:val="0"/>
      <w:marTop w:val="0"/>
      <w:marBottom w:val="0"/>
      <w:divBdr>
        <w:top w:val="none" w:sz="0" w:space="0" w:color="auto"/>
        <w:left w:val="none" w:sz="0" w:space="0" w:color="auto"/>
        <w:bottom w:val="none" w:sz="0" w:space="0" w:color="auto"/>
        <w:right w:val="none" w:sz="0" w:space="0" w:color="auto"/>
      </w:divBdr>
      <w:divsChild>
        <w:div w:id="1631665470">
          <w:marLeft w:val="0"/>
          <w:marRight w:val="0"/>
          <w:marTop w:val="0"/>
          <w:marBottom w:val="0"/>
          <w:divBdr>
            <w:top w:val="none" w:sz="0" w:space="0" w:color="auto"/>
            <w:left w:val="none" w:sz="0" w:space="0" w:color="auto"/>
            <w:bottom w:val="none" w:sz="0" w:space="0" w:color="auto"/>
            <w:right w:val="none" w:sz="0" w:space="0" w:color="auto"/>
          </w:divBdr>
        </w:div>
      </w:divsChild>
    </w:div>
    <w:div w:id="362291895">
      <w:bodyDiv w:val="1"/>
      <w:marLeft w:val="0"/>
      <w:marRight w:val="0"/>
      <w:marTop w:val="0"/>
      <w:marBottom w:val="0"/>
      <w:divBdr>
        <w:top w:val="none" w:sz="0" w:space="0" w:color="auto"/>
        <w:left w:val="none" w:sz="0" w:space="0" w:color="auto"/>
        <w:bottom w:val="none" w:sz="0" w:space="0" w:color="auto"/>
        <w:right w:val="none" w:sz="0" w:space="0" w:color="auto"/>
      </w:divBdr>
    </w:div>
    <w:div w:id="374962350">
      <w:bodyDiv w:val="1"/>
      <w:marLeft w:val="0"/>
      <w:marRight w:val="0"/>
      <w:marTop w:val="0"/>
      <w:marBottom w:val="0"/>
      <w:divBdr>
        <w:top w:val="none" w:sz="0" w:space="0" w:color="auto"/>
        <w:left w:val="none" w:sz="0" w:space="0" w:color="auto"/>
        <w:bottom w:val="none" w:sz="0" w:space="0" w:color="auto"/>
        <w:right w:val="none" w:sz="0" w:space="0" w:color="auto"/>
      </w:divBdr>
      <w:divsChild>
        <w:div w:id="12807710">
          <w:marLeft w:val="0"/>
          <w:marRight w:val="0"/>
          <w:marTop w:val="0"/>
          <w:marBottom w:val="0"/>
          <w:divBdr>
            <w:top w:val="none" w:sz="0" w:space="0" w:color="auto"/>
            <w:left w:val="none" w:sz="0" w:space="0" w:color="auto"/>
            <w:bottom w:val="none" w:sz="0" w:space="0" w:color="auto"/>
            <w:right w:val="none" w:sz="0" w:space="0" w:color="auto"/>
          </w:divBdr>
        </w:div>
      </w:divsChild>
    </w:div>
    <w:div w:id="384181096">
      <w:bodyDiv w:val="1"/>
      <w:marLeft w:val="0"/>
      <w:marRight w:val="0"/>
      <w:marTop w:val="0"/>
      <w:marBottom w:val="0"/>
      <w:divBdr>
        <w:top w:val="none" w:sz="0" w:space="0" w:color="auto"/>
        <w:left w:val="none" w:sz="0" w:space="0" w:color="auto"/>
        <w:bottom w:val="none" w:sz="0" w:space="0" w:color="auto"/>
        <w:right w:val="none" w:sz="0" w:space="0" w:color="auto"/>
      </w:divBdr>
      <w:divsChild>
        <w:div w:id="2141259547">
          <w:marLeft w:val="0"/>
          <w:marRight w:val="0"/>
          <w:marTop w:val="0"/>
          <w:marBottom w:val="0"/>
          <w:divBdr>
            <w:top w:val="none" w:sz="0" w:space="0" w:color="auto"/>
            <w:left w:val="none" w:sz="0" w:space="0" w:color="auto"/>
            <w:bottom w:val="none" w:sz="0" w:space="0" w:color="auto"/>
            <w:right w:val="none" w:sz="0" w:space="0" w:color="auto"/>
          </w:divBdr>
        </w:div>
      </w:divsChild>
    </w:div>
    <w:div w:id="390080610">
      <w:bodyDiv w:val="1"/>
      <w:marLeft w:val="0"/>
      <w:marRight w:val="0"/>
      <w:marTop w:val="0"/>
      <w:marBottom w:val="0"/>
      <w:divBdr>
        <w:top w:val="none" w:sz="0" w:space="0" w:color="auto"/>
        <w:left w:val="none" w:sz="0" w:space="0" w:color="auto"/>
        <w:bottom w:val="none" w:sz="0" w:space="0" w:color="auto"/>
        <w:right w:val="none" w:sz="0" w:space="0" w:color="auto"/>
      </w:divBdr>
    </w:div>
    <w:div w:id="421728267">
      <w:bodyDiv w:val="1"/>
      <w:marLeft w:val="0"/>
      <w:marRight w:val="0"/>
      <w:marTop w:val="0"/>
      <w:marBottom w:val="0"/>
      <w:divBdr>
        <w:top w:val="none" w:sz="0" w:space="0" w:color="auto"/>
        <w:left w:val="none" w:sz="0" w:space="0" w:color="auto"/>
        <w:bottom w:val="none" w:sz="0" w:space="0" w:color="auto"/>
        <w:right w:val="none" w:sz="0" w:space="0" w:color="auto"/>
      </w:divBdr>
      <w:divsChild>
        <w:div w:id="172187759">
          <w:marLeft w:val="0"/>
          <w:marRight w:val="0"/>
          <w:marTop w:val="0"/>
          <w:marBottom w:val="0"/>
          <w:divBdr>
            <w:top w:val="none" w:sz="0" w:space="0" w:color="auto"/>
            <w:left w:val="none" w:sz="0" w:space="0" w:color="auto"/>
            <w:bottom w:val="none" w:sz="0" w:space="0" w:color="auto"/>
            <w:right w:val="none" w:sz="0" w:space="0" w:color="auto"/>
          </w:divBdr>
        </w:div>
      </w:divsChild>
    </w:div>
    <w:div w:id="422528764">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73640430">
      <w:bodyDiv w:val="1"/>
      <w:marLeft w:val="0"/>
      <w:marRight w:val="0"/>
      <w:marTop w:val="0"/>
      <w:marBottom w:val="0"/>
      <w:divBdr>
        <w:top w:val="none" w:sz="0" w:space="0" w:color="auto"/>
        <w:left w:val="none" w:sz="0" w:space="0" w:color="auto"/>
        <w:bottom w:val="none" w:sz="0" w:space="0" w:color="auto"/>
        <w:right w:val="none" w:sz="0" w:space="0" w:color="auto"/>
      </w:divBdr>
    </w:div>
    <w:div w:id="502941314">
      <w:bodyDiv w:val="1"/>
      <w:marLeft w:val="0"/>
      <w:marRight w:val="0"/>
      <w:marTop w:val="0"/>
      <w:marBottom w:val="0"/>
      <w:divBdr>
        <w:top w:val="none" w:sz="0" w:space="0" w:color="auto"/>
        <w:left w:val="none" w:sz="0" w:space="0" w:color="auto"/>
        <w:bottom w:val="none" w:sz="0" w:space="0" w:color="auto"/>
        <w:right w:val="none" w:sz="0" w:space="0" w:color="auto"/>
      </w:divBdr>
      <w:divsChild>
        <w:div w:id="160702804">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30862896">
      <w:bodyDiv w:val="1"/>
      <w:marLeft w:val="0"/>
      <w:marRight w:val="0"/>
      <w:marTop w:val="0"/>
      <w:marBottom w:val="0"/>
      <w:divBdr>
        <w:top w:val="none" w:sz="0" w:space="0" w:color="auto"/>
        <w:left w:val="none" w:sz="0" w:space="0" w:color="auto"/>
        <w:bottom w:val="none" w:sz="0" w:space="0" w:color="auto"/>
        <w:right w:val="none" w:sz="0" w:space="0" w:color="auto"/>
      </w:divBdr>
    </w:div>
    <w:div w:id="646252503">
      <w:bodyDiv w:val="1"/>
      <w:marLeft w:val="0"/>
      <w:marRight w:val="0"/>
      <w:marTop w:val="0"/>
      <w:marBottom w:val="0"/>
      <w:divBdr>
        <w:top w:val="none" w:sz="0" w:space="0" w:color="auto"/>
        <w:left w:val="none" w:sz="0" w:space="0" w:color="auto"/>
        <w:bottom w:val="none" w:sz="0" w:space="0" w:color="auto"/>
        <w:right w:val="none" w:sz="0" w:space="0" w:color="auto"/>
      </w:divBdr>
    </w:div>
    <w:div w:id="738359214">
      <w:bodyDiv w:val="1"/>
      <w:marLeft w:val="0"/>
      <w:marRight w:val="0"/>
      <w:marTop w:val="0"/>
      <w:marBottom w:val="0"/>
      <w:divBdr>
        <w:top w:val="none" w:sz="0" w:space="0" w:color="auto"/>
        <w:left w:val="none" w:sz="0" w:space="0" w:color="auto"/>
        <w:bottom w:val="none" w:sz="0" w:space="0" w:color="auto"/>
        <w:right w:val="none" w:sz="0" w:space="0" w:color="auto"/>
      </w:divBdr>
    </w:div>
    <w:div w:id="784277482">
      <w:bodyDiv w:val="1"/>
      <w:marLeft w:val="0"/>
      <w:marRight w:val="0"/>
      <w:marTop w:val="0"/>
      <w:marBottom w:val="0"/>
      <w:divBdr>
        <w:top w:val="none" w:sz="0" w:space="0" w:color="auto"/>
        <w:left w:val="none" w:sz="0" w:space="0" w:color="auto"/>
        <w:bottom w:val="none" w:sz="0" w:space="0" w:color="auto"/>
        <w:right w:val="none" w:sz="0" w:space="0" w:color="auto"/>
      </w:divBdr>
    </w:div>
    <w:div w:id="833960499">
      <w:bodyDiv w:val="1"/>
      <w:marLeft w:val="0"/>
      <w:marRight w:val="0"/>
      <w:marTop w:val="0"/>
      <w:marBottom w:val="0"/>
      <w:divBdr>
        <w:top w:val="none" w:sz="0" w:space="0" w:color="auto"/>
        <w:left w:val="none" w:sz="0" w:space="0" w:color="auto"/>
        <w:bottom w:val="none" w:sz="0" w:space="0" w:color="auto"/>
        <w:right w:val="none" w:sz="0" w:space="0" w:color="auto"/>
      </w:divBdr>
    </w:div>
    <w:div w:id="884486802">
      <w:bodyDiv w:val="1"/>
      <w:marLeft w:val="0"/>
      <w:marRight w:val="0"/>
      <w:marTop w:val="0"/>
      <w:marBottom w:val="0"/>
      <w:divBdr>
        <w:top w:val="none" w:sz="0" w:space="0" w:color="auto"/>
        <w:left w:val="none" w:sz="0" w:space="0" w:color="auto"/>
        <w:bottom w:val="none" w:sz="0" w:space="0" w:color="auto"/>
        <w:right w:val="none" w:sz="0" w:space="0" w:color="auto"/>
      </w:divBdr>
      <w:divsChild>
        <w:div w:id="844368755">
          <w:marLeft w:val="0"/>
          <w:marRight w:val="0"/>
          <w:marTop w:val="0"/>
          <w:marBottom w:val="0"/>
          <w:divBdr>
            <w:top w:val="none" w:sz="0" w:space="0" w:color="auto"/>
            <w:left w:val="none" w:sz="0" w:space="0" w:color="auto"/>
            <w:bottom w:val="none" w:sz="0" w:space="0" w:color="auto"/>
            <w:right w:val="none" w:sz="0" w:space="0" w:color="auto"/>
          </w:divBdr>
        </w:div>
      </w:divsChild>
    </w:div>
    <w:div w:id="963853939">
      <w:bodyDiv w:val="1"/>
      <w:marLeft w:val="0"/>
      <w:marRight w:val="0"/>
      <w:marTop w:val="0"/>
      <w:marBottom w:val="0"/>
      <w:divBdr>
        <w:top w:val="none" w:sz="0" w:space="0" w:color="auto"/>
        <w:left w:val="none" w:sz="0" w:space="0" w:color="auto"/>
        <w:bottom w:val="none" w:sz="0" w:space="0" w:color="auto"/>
        <w:right w:val="none" w:sz="0" w:space="0" w:color="auto"/>
      </w:divBdr>
    </w:div>
    <w:div w:id="1043285480">
      <w:bodyDiv w:val="1"/>
      <w:marLeft w:val="0"/>
      <w:marRight w:val="0"/>
      <w:marTop w:val="0"/>
      <w:marBottom w:val="0"/>
      <w:divBdr>
        <w:top w:val="none" w:sz="0" w:space="0" w:color="auto"/>
        <w:left w:val="none" w:sz="0" w:space="0" w:color="auto"/>
        <w:bottom w:val="none" w:sz="0" w:space="0" w:color="auto"/>
        <w:right w:val="none" w:sz="0" w:space="0" w:color="auto"/>
      </w:divBdr>
      <w:divsChild>
        <w:div w:id="2080442106">
          <w:marLeft w:val="0"/>
          <w:marRight w:val="0"/>
          <w:marTop w:val="0"/>
          <w:marBottom w:val="0"/>
          <w:divBdr>
            <w:top w:val="none" w:sz="0" w:space="0" w:color="auto"/>
            <w:left w:val="none" w:sz="0" w:space="0" w:color="auto"/>
            <w:bottom w:val="none" w:sz="0" w:space="0" w:color="auto"/>
            <w:right w:val="none" w:sz="0" w:space="0" w:color="auto"/>
          </w:divBdr>
        </w:div>
      </w:divsChild>
    </w:div>
    <w:div w:id="1061561357">
      <w:bodyDiv w:val="1"/>
      <w:marLeft w:val="0"/>
      <w:marRight w:val="0"/>
      <w:marTop w:val="0"/>
      <w:marBottom w:val="0"/>
      <w:divBdr>
        <w:top w:val="none" w:sz="0" w:space="0" w:color="auto"/>
        <w:left w:val="none" w:sz="0" w:space="0" w:color="auto"/>
        <w:bottom w:val="none" w:sz="0" w:space="0" w:color="auto"/>
        <w:right w:val="none" w:sz="0" w:space="0" w:color="auto"/>
      </w:divBdr>
      <w:divsChild>
        <w:div w:id="512232817">
          <w:marLeft w:val="0"/>
          <w:marRight w:val="0"/>
          <w:marTop w:val="0"/>
          <w:marBottom w:val="0"/>
          <w:divBdr>
            <w:top w:val="none" w:sz="0" w:space="0" w:color="auto"/>
            <w:left w:val="none" w:sz="0" w:space="0" w:color="auto"/>
            <w:bottom w:val="none" w:sz="0" w:space="0" w:color="auto"/>
            <w:right w:val="none" w:sz="0" w:space="0" w:color="auto"/>
          </w:divBdr>
        </w:div>
      </w:divsChild>
    </w:div>
    <w:div w:id="1093625854">
      <w:bodyDiv w:val="1"/>
      <w:marLeft w:val="0"/>
      <w:marRight w:val="0"/>
      <w:marTop w:val="0"/>
      <w:marBottom w:val="0"/>
      <w:divBdr>
        <w:top w:val="none" w:sz="0" w:space="0" w:color="auto"/>
        <w:left w:val="none" w:sz="0" w:space="0" w:color="auto"/>
        <w:bottom w:val="none" w:sz="0" w:space="0" w:color="auto"/>
        <w:right w:val="none" w:sz="0" w:space="0" w:color="auto"/>
      </w:divBdr>
    </w:div>
    <w:div w:id="1477793727">
      <w:bodyDiv w:val="1"/>
      <w:marLeft w:val="0"/>
      <w:marRight w:val="0"/>
      <w:marTop w:val="0"/>
      <w:marBottom w:val="0"/>
      <w:divBdr>
        <w:top w:val="none" w:sz="0" w:space="0" w:color="auto"/>
        <w:left w:val="none" w:sz="0" w:space="0" w:color="auto"/>
        <w:bottom w:val="none" w:sz="0" w:space="0" w:color="auto"/>
        <w:right w:val="none" w:sz="0" w:space="0" w:color="auto"/>
      </w:divBdr>
      <w:divsChild>
        <w:div w:id="1250771915">
          <w:marLeft w:val="0"/>
          <w:marRight w:val="0"/>
          <w:marTop w:val="0"/>
          <w:marBottom w:val="0"/>
          <w:divBdr>
            <w:top w:val="none" w:sz="0" w:space="0" w:color="auto"/>
            <w:left w:val="none" w:sz="0" w:space="0" w:color="auto"/>
            <w:bottom w:val="none" w:sz="0" w:space="0" w:color="auto"/>
            <w:right w:val="none" w:sz="0" w:space="0" w:color="auto"/>
          </w:divBdr>
        </w:div>
      </w:divsChild>
    </w:div>
    <w:div w:id="1485199382">
      <w:bodyDiv w:val="1"/>
      <w:marLeft w:val="0"/>
      <w:marRight w:val="0"/>
      <w:marTop w:val="0"/>
      <w:marBottom w:val="0"/>
      <w:divBdr>
        <w:top w:val="none" w:sz="0" w:space="0" w:color="auto"/>
        <w:left w:val="none" w:sz="0" w:space="0" w:color="auto"/>
        <w:bottom w:val="none" w:sz="0" w:space="0" w:color="auto"/>
        <w:right w:val="none" w:sz="0" w:space="0" w:color="auto"/>
      </w:divBdr>
    </w:div>
    <w:div w:id="1499885882">
      <w:bodyDiv w:val="1"/>
      <w:marLeft w:val="0"/>
      <w:marRight w:val="0"/>
      <w:marTop w:val="0"/>
      <w:marBottom w:val="0"/>
      <w:divBdr>
        <w:top w:val="none" w:sz="0" w:space="0" w:color="auto"/>
        <w:left w:val="none" w:sz="0" w:space="0" w:color="auto"/>
        <w:bottom w:val="none" w:sz="0" w:space="0" w:color="auto"/>
        <w:right w:val="none" w:sz="0" w:space="0" w:color="auto"/>
      </w:divBdr>
      <w:divsChild>
        <w:div w:id="801581682">
          <w:marLeft w:val="0"/>
          <w:marRight w:val="0"/>
          <w:marTop w:val="0"/>
          <w:marBottom w:val="0"/>
          <w:divBdr>
            <w:top w:val="none" w:sz="0" w:space="0" w:color="auto"/>
            <w:left w:val="none" w:sz="0" w:space="0" w:color="auto"/>
            <w:bottom w:val="none" w:sz="0" w:space="0" w:color="auto"/>
            <w:right w:val="none" w:sz="0" w:space="0" w:color="auto"/>
          </w:divBdr>
        </w:div>
      </w:divsChild>
    </w:div>
    <w:div w:id="1501848279">
      <w:bodyDiv w:val="1"/>
      <w:marLeft w:val="0"/>
      <w:marRight w:val="0"/>
      <w:marTop w:val="0"/>
      <w:marBottom w:val="0"/>
      <w:divBdr>
        <w:top w:val="none" w:sz="0" w:space="0" w:color="auto"/>
        <w:left w:val="none" w:sz="0" w:space="0" w:color="auto"/>
        <w:bottom w:val="none" w:sz="0" w:space="0" w:color="auto"/>
        <w:right w:val="none" w:sz="0" w:space="0" w:color="auto"/>
      </w:divBdr>
    </w:div>
    <w:div w:id="1509635531">
      <w:bodyDiv w:val="1"/>
      <w:marLeft w:val="0"/>
      <w:marRight w:val="0"/>
      <w:marTop w:val="0"/>
      <w:marBottom w:val="0"/>
      <w:divBdr>
        <w:top w:val="none" w:sz="0" w:space="0" w:color="auto"/>
        <w:left w:val="none" w:sz="0" w:space="0" w:color="auto"/>
        <w:bottom w:val="none" w:sz="0" w:space="0" w:color="auto"/>
        <w:right w:val="none" w:sz="0" w:space="0" w:color="auto"/>
      </w:divBdr>
      <w:divsChild>
        <w:div w:id="1819492142">
          <w:marLeft w:val="0"/>
          <w:marRight w:val="0"/>
          <w:marTop w:val="0"/>
          <w:marBottom w:val="0"/>
          <w:divBdr>
            <w:top w:val="none" w:sz="0" w:space="0" w:color="auto"/>
            <w:left w:val="none" w:sz="0" w:space="0" w:color="auto"/>
            <w:bottom w:val="none" w:sz="0" w:space="0" w:color="auto"/>
            <w:right w:val="none" w:sz="0" w:space="0" w:color="auto"/>
          </w:divBdr>
        </w:div>
      </w:divsChild>
    </w:div>
    <w:div w:id="1532645170">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44650405">
      <w:bodyDiv w:val="1"/>
      <w:marLeft w:val="0"/>
      <w:marRight w:val="0"/>
      <w:marTop w:val="0"/>
      <w:marBottom w:val="0"/>
      <w:divBdr>
        <w:top w:val="none" w:sz="0" w:space="0" w:color="auto"/>
        <w:left w:val="none" w:sz="0" w:space="0" w:color="auto"/>
        <w:bottom w:val="none" w:sz="0" w:space="0" w:color="auto"/>
        <w:right w:val="none" w:sz="0" w:space="0" w:color="auto"/>
      </w:divBdr>
    </w:div>
    <w:div w:id="1663972481">
      <w:bodyDiv w:val="1"/>
      <w:marLeft w:val="0"/>
      <w:marRight w:val="0"/>
      <w:marTop w:val="0"/>
      <w:marBottom w:val="0"/>
      <w:divBdr>
        <w:top w:val="none" w:sz="0" w:space="0" w:color="auto"/>
        <w:left w:val="none" w:sz="0" w:space="0" w:color="auto"/>
        <w:bottom w:val="none" w:sz="0" w:space="0" w:color="auto"/>
        <w:right w:val="none" w:sz="0" w:space="0" w:color="auto"/>
      </w:divBdr>
    </w:div>
    <w:div w:id="1792285009">
      <w:bodyDiv w:val="1"/>
      <w:marLeft w:val="0"/>
      <w:marRight w:val="0"/>
      <w:marTop w:val="0"/>
      <w:marBottom w:val="0"/>
      <w:divBdr>
        <w:top w:val="none" w:sz="0" w:space="0" w:color="auto"/>
        <w:left w:val="none" w:sz="0" w:space="0" w:color="auto"/>
        <w:bottom w:val="none" w:sz="0" w:space="0" w:color="auto"/>
        <w:right w:val="none" w:sz="0" w:space="0" w:color="auto"/>
      </w:divBdr>
      <w:divsChild>
        <w:div w:id="1260944489">
          <w:marLeft w:val="0"/>
          <w:marRight w:val="0"/>
          <w:marTop w:val="0"/>
          <w:marBottom w:val="0"/>
          <w:divBdr>
            <w:top w:val="none" w:sz="0" w:space="0" w:color="auto"/>
            <w:left w:val="none" w:sz="0" w:space="0" w:color="auto"/>
            <w:bottom w:val="none" w:sz="0" w:space="0" w:color="auto"/>
            <w:right w:val="none" w:sz="0" w:space="0" w:color="auto"/>
          </w:divBdr>
        </w:div>
      </w:divsChild>
    </w:div>
    <w:div w:id="1840152026">
      <w:bodyDiv w:val="1"/>
      <w:marLeft w:val="0"/>
      <w:marRight w:val="0"/>
      <w:marTop w:val="0"/>
      <w:marBottom w:val="0"/>
      <w:divBdr>
        <w:top w:val="none" w:sz="0" w:space="0" w:color="auto"/>
        <w:left w:val="none" w:sz="0" w:space="0" w:color="auto"/>
        <w:bottom w:val="none" w:sz="0" w:space="0" w:color="auto"/>
        <w:right w:val="none" w:sz="0" w:space="0" w:color="auto"/>
      </w:divBdr>
    </w:div>
    <w:div w:id="1912620939">
      <w:bodyDiv w:val="1"/>
      <w:marLeft w:val="0"/>
      <w:marRight w:val="0"/>
      <w:marTop w:val="0"/>
      <w:marBottom w:val="0"/>
      <w:divBdr>
        <w:top w:val="none" w:sz="0" w:space="0" w:color="auto"/>
        <w:left w:val="none" w:sz="0" w:space="0" w:color="auto"/>
        <w:bottom w:val="none" w:sz="0" w:space="0" w:color="auto"/>
        <w:right w:val="none" w:sz="0" w:space="0" w:color="auto"/>
      </w:divBdr>
      <w:divsChild>
        <w:div w:id="1005400501">
          <w:marLeft w:val="0"/>
          <w:marRight w:val="0"/>
          <w:marTop w:val="0"/>
          <w:marBottom w:val="0"/>
          <w:divBdr>
            <w:top w:val="none" w:sz="0" w:space="0" w:color="auto"/>
            <w:left w:val="none" w:sz="0" w:space="0" w:color="auto"/>
            <w:bottom w:val="none" w:sz="0" w:space="0" w:color="auto"/>
            <w:right w:val="none" w:sz="0" w:space="0" w:color="auto"/>
          </w:divBdr>
        </w:div>
      </w:divsChild>
    </w:div>
    <w:div w:id="1929732684">
      <w:bodyDiv w:val="1"/>
      <w:marLeft w:val="0"/>
      <w:marRight w:val="0"/>
      <w:marTop w:val="0"/>
      <w:marBottom w:val="0"/>
      <w:divBdr>
        <w:top w:val="none" w:sz="0" w:space="0" w:color="auto"/>
        <w:left w:val="none" w:sz="0" w:space="0" w:color="auto"/>
        <w:bottom w:val="none" w:sz="0" w:space="0" w:color="auto"/>
        <w:right w:val="none" w:sz="0" w:space="0" w:color="auto"/>
      </w:divBdr>
    </w:div>
    <w:div w:id="1982148677">
      <w:bodyDiv w:val="1"/>
      <w:marLeft w:val="0"/>
      <w:marRight w:val="0"/>
      <w:marTop w:val="0"/>
      <w:marBottom w:val="0"/>
      <w:divBdr>
        <w:top w:val="none" w:sz="0" w:space="0" w:color="auto"/>
        <w:left w:val="none" w:sz="0" w:space="0" w:color="auto"/>
        <w:bottom w:val="none" w:sz="0" w:space="0" w:color="auto"/>
        <w:right w:val="none" w:sz="0" w:space="0" w:color="auto"/>
      </w:divBdr>
      <w:divsChild>
        <w:div w:id="830877969">
          <w:marLeft w:val="0"/>
          <w:marRight w:val="0"/>
          <w:marTop w:val="0"/>
          <w:marBottom w:val="0"/>
          <w:divBdr>
            <w:top w:val="none" w:sz="0" w:space="0" w:color="auto"/>
            <w:left w:val="none" w:sz="0" w:space="0" w:color="auto"/>
            <w:bottom w:val="none" w:sz="0" w:space="0" w:color="auto"/>
            <w:right w:val="none" w:sz="0" w:space="0" w:color="auto"/>
          </w:divBdr>
        </w:div>
      </w:divsChild>
    </w:div>
    <w:div w:id="1984309078">
      <w:bodyDiv w:val="1"/>
      <w:marLeft w:val="0"/>
      <w:marRight w:val="0"/>
      <w:marTop w:val="0"/>
      <w:marBottom w:val="0"/>
      <w:divBdr>
        <w:top w:val="none" w:sz="0" w:space="0" w:color="auto"/>
        <w:left w:val="none" w:sz="0" w:space="0" w:color="auto"/>
        <w:bottom w:val="none" w:sz="0" w:space="0" w:color="auto"/>
        <w:right w:val="none" w:sz="0" w:space="0" w:color="auto"/>
      </w:divBdr>
      <w:divsChild>
        <w:div w:id="1077433219">
          <w:marLeft w:val="0"/>
          <w:marRight w:val="0"/>
          <w:marTop w:val="0"/>
          <w:marBottom w:val="0"/>
          <w:divBdr>
            <w:top w:val="none" w:sz="0" w:space="0" w:color="auto"/>
            <w:left w:val="none" w:sz="0" w:space="0" w:color="auto"/>
            <w:bottom w:val="none" w:sz="0" w:space="0" w:color="auto"/>
            <w:right w:val="none" w:sz="0" w:space="0" w:color="auto"/>
          </w:divBdr>
        </w:div>
      </w:divsChild>
    </w:div>
    <w:div w:id="2083672819">
      <w:bodyDiv w:val="1"/>
      <w:marLeft w:val="0"/>
      <w:marRight w:val="0"/>
      <w:marTop w:val="0"/>
      <w:marBottom w:val="0"/>
      <w:divBdr>
        <w:top w:val="none" w:sz="0" w:space="0" w:color="auto"/>
        <w:left w:val="none" w:sz="0" w:space="0" w:color="auto"/>
        <w:bottom w:val="none" w:sz="0" w:space="0" w:color="auto"/>
        <w:right w:val="none" w:sz="0" w:space="0" w:color="auto"/>
      </w:divBdr>
      <w:divsChild>
        <w:div w:id="544685767">
          <w:marLeft w:val="0"/>
          <w:marRight w:val="0"/>
          <w:marTop w:val="0"/>
          <w:marBottom w:val="0"/>
          <w:divBdr>
            <w:top w:val="none" w:sz="0" w:space="0" w:color="auto"/>
            <w:left w:val="none" w:sz="0" w:space="0" w:color="auto"/>
            <w:bottom w:val="none" w:sz="0" w:space="0" w:color="auto"/>
            <w:right w:val="none" w:sz="0" w:space="0" w:color="auto"/>
          </w:divBdr>
        </w:div>
      </w:divsChild>
    </w:div>
    <w:div w:id="2088960317">
      <w:bodyDiv w:val="1"/>
      <w:marLeft w:val="0"/>
      <w:marRight w:val="0"/>
      <w:marTop w:val="0"/>
      <w:marBottom w:val="0"/>
      <w:divBdr>
        <w:top w:val="none" w:sz="0" w:space="0" w:color="auto"/>
        <w:left w:val="none" w:sz="0" w:space="0" w:color="auto"/>
        <w:bottom w:val="none" w:sz="0" w:space="0" w:color="auto"/>
        <w:right w:val="none" w:sz="0" w:space="0" w:color="auto"/>
      </w:divBdr>
    </w:div>
    <w:div w:id="2093619837">
      <w:bodyDiv w:val="1"/>
      <w:marLeft w:val="0"/>
      <w:marRight w:val="0"/>
      <w:marTop w:val="0"/>
      <w:marBottom w:val="0"/>
      <w:divBdr>
        <w:top w:val="none" w:sz="0" w:space="0" w:color="auto"/>
        <w:left w:val="none" w:sz="0" w:space="0" w:color="auto"/>
        <w:bottom w:val="none" w:sz="0" w:space="0" w:color="auto"/>
        <w:right w:val="none" w:sz="0" w:space="0" w:color="auto"/>
      </w:divBdr>
      <w:divsChild>
        <w:div w:id="69935710">
          <w:marLeft w:val="0"/>
          <w:marRight w:val="0"/>
          <w:marTop w:val="0"/>
          <w:marBottom w:val="0"/>
          <w:divBdr>
            <w:top w:val="none" w:sz="0" w:space="0" w:color="auto"/>
            <w:left w:val="none" w:sz="0" w:space="0" w:color="auto"/>
            <w:bottom w:val="none" w:sz="0" w:space="0" w:color="auto"/>
            <w:right w:val="none" w:sz="0" w:space="0" w:color="auto"/>
          </w:divBdr>
        </w:div>
      </w:divsChild>
    </w:div>
    <w:div w:id="2095005824">
      <w:bodyDiv w:val="1"/>
      <w:marLeft w:val="0"/>
      <w:marRight w:val="0"/>
      <w:marTop w:val="0"/>
      <w:marBottom w:val="0"/>
      <w:divBdr>
        <w:top w:val="none" w:sz="0" w:space="0" w:color="auto"/>
        <w:left w:val="none" w:sz="0" w:space="0" w:color="auto"/>
        <w:bottom w:val="none" w:sz="0" w:space="0" w:color="auto"/>
        <w:right w:val="none" w:sz="0" w:space="0" w:color="auto"/>
      </w:divBdr>
      <w:divsChild>
        <w:div w:id="324624527">
          <w:marLeft w:val="0"/>
          <w:marRight w:val="0"/>
          <w:marTop w:val="0"/>
          <w:marBottom w:val="0"/>
          <w:divBdr>
            <w:top w:val="none" w:sz="0" w:space="0" w:color="auto"/>
            <w:left w:val="none" w:sz="0" w:space="0" w:color="auto"/>
            <w:bottom w:val="none" w:sz="0" w:space="0" w:color="auto"/>
            <w:right w:val="none" w:sz="0" w:space="0" w:color="auto"/>
          </w:divBdr>
        </w:div>
      </w:divsChild>
    </w:div>
    <w:div w:id="2095659760">
      <w:bodyDiv w:val="1"/>
      <w:marLeft w:val="0"/>
      <w:marRight w:val="0"/>
      <w:marTop w:val="0"/>
      <w:marBottom w:val="0"/>
      <w:divBdr>
        <w:top w:val="none" w:sz="0" w:space="0" w:color="auto"/>
        <w:left w:val="none" w:sz="0" w:space="0" w:color="auto"/>
        <w:bottom w:val="none" w:sz="0" w:space="0" w:color="auto"/>
        <w:right w:val="none" w:sz="0" w:space="0" w:color="auto"/>
      </w:divBdr>
      <w:divsChild>
        <w:div w:id="1764914518">
          <w:marLeft w:val="0"/>
          <w:marRight w:val="0"/>
          <w:marTop w:val="0"/>
          <w:marBottom w:val="0"/>
          <w:divBdr>
            <w:top w:val="none" w:sz="0" w:space="0" w:color="auto"/>
            <w:left w:val="none" w:sz="0" w:space="0" w:color="auto"/>
            <w:bottom w:val="none" w:sz="0" w:space="0" w:color="auto"/>
            <w:right w:val="none" w:sz="0" w:space="0" w:color="auto"/>
          </w:divBdr>
        </w:div>
      </w:divsChild>
    </w:div>
    <w:div w:id="2097511082">
      <w:bodyDiv w:val="1"/>
      <w:marLeft w:val="0"/>
      <w:marRight w:val="0"/>
      <w:marTop w:val="0"/>
      <w:marBottom w:val="0"/>
      <w:divBdr>
        <w:top w:val="none" w:sz="0" w:space="0" w:color="auto"/>
        <w:left w:val="none" w:sz="0" w:space="0" w:color="auto"/>
        <w:bottom w:val="none" w:sz="0" w:space="0" w:color="auto"/>
        <w:right w:val="none" w:sz="0" w:space="0" w:color="auto"/>
      </w:divBdr>
      <w:divsChild>
        <w:div w:id="203564508">
          <w:marLeft w:val="0"/>
          <w:marRight w:val="0"/>
          <w:marTop w:val="0"/>
          <w:marBottom w:val="0"/>
          <w:divBdr>
            <w:top w:val="none" w:sz="0" w:space="0" w:color="auto"/>
            <w:left w:val="none" w:sz="0" w:space="0" w:color="auto"/>
            <w:bottom w:val="none" w:sz="0" w:space="0" w:color="auto"/>
            <w:right w:val="none" w:sz="0" w:space="0" w:color="auto"/>
          </w:divBdr>
        </w:div>
      </w:divsChild>
    </w:div>
    <w:div w:id="2110153236">
      <w:bodyDiv w:val="1"/>
      <w:marLeft w:val="0"/>
      <w:marRight w:val="0"/>
      <w:marTop w:val="0"/>
      <w:marBottom w:val="0"/>
      <w:divBdr>
        <w:top w:val="none" w:sz="0" w:space="0" w:color="auto"/>
        <w:left w:val="none" w:sz="0" w:space="0" w:color="auto"/>
        <w:bottom w:val="none" w:sz="0" w:space="0" w:color="auto"/>
        <w:right w:val="none" w:sz="0" w:space="0" w:color="auto"/>
      </w:divBdr>
    </w:div>
    <w:div w:id="2121408147">
      <w:bodyDiv w:val="1"/>
      <w:marLeft w:val="0"/>
      <w:marRight w:val="0"/>
      <w:marTop w:val="0"/>
      <w:marBottom w:val="0"/>
      <w:divBdr>
        <w:top w:val="none" w:sz="0" w:space="0" w:color="auto"/>
        <w:left w:val="none" w:sz="0" w:space="0" w:color="auto"/>
        <w:bottom w:val="none" w:sz="0" w:space="0" w:color="auto"/>
        <w:right w:val="none" w:sz="0" w:space="0" w:color="auto"/>
      </w:divBdr>
      <w:divsChild>
        <w:div w:id="81175249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Davy, Janet</DisplayName>
        <AccountId>68</AccountId>
        <AccountType/>
      </UserInfo>
      <UserInfo>
        <DisplayName>Burns, Stuart</DisplayName>
        <AccountId>144</AccountId>
        <AccountType/>
      </UserInfo>
    </SharedWithUsers>
    <_Flow_SignoffStatus xmlns="9ab40df8-26c1-4a1c-a19e-907d7b1a0161" xsi:nil="true"/>
  </documentManagement>
</p:properties>
</file>

<file path=customXml/itemProps1.xml><?xml version="1.0" encoding="utf-8"?>
<ds:datastoreItem xmlns:ds="http://schemas.openxmlformats.org/officeDocument/2006/customXml" ds:itemID="{7C21B910-9EFC-48B1-8AAC-A347080A72DE}">
  <ds:schemaRefs>
    <ds:schemaRef ds:uri="http://schemas.microsoft.com/sharepoint/v3/contenttype/forms"/>
  </ds:schemaRefs>
</ds:datastoreItem>
</file>

<file path=customXml/itemProps2.xml><?xml version="1.0" encoding="utf-8"?>
<ds:datastoreItem xmlns:ds="http://schemas.openxmlformats.org/officeDocument/2006/customXml" ds:itemID="{78F71547-DD72-4D27-B227-7348CBC8E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B981CB6E-4B73-4E3D-8FDA-77F340E32CAA}">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783fd492-fe55-4a9d-8dc2-317bf256f4b7"/>
    <ds:schemaRef ds:uri="http://schemas.openxmlformats.org/package/2006/metadata/core-properties"/>
    <ds:schemaRef ds:uri="http://purl.org/dc/dcmitype/"/>
    <ds:schemaRef ds:uri="http://www.w3.org/XML/1998/namespace"/>
    <ds:schemaRef ds:uri="9ab40df8-26c1-4a1c-a19e-907d7b1a016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1484</Words>
  <Characters>8463</Characters>
  <Application>Microsoft Office Word</Application>
  <DocSecurity>0</DocSecurity>
  <Lines>70</Lines>
  <Paragraphs>19</Paragraphs>
  <ScaleCrop>false</ScaleCrop>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Evan Franco</cp:lastModifiedBy>
  <cp:revision>3</cp:revision>
  <cp:lastPrinted>2021-11-05T18:44:00Z</cp:lastPrinted>
  <dcterms:created xsi:type="dcterms:W3CDTF">2023-12-11T04:07:00Z</dcterms:created>
  <dcterms:modified xsi:type="dcterms:W3CDTF">2023-12-12T19:00:00Z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2022-01-27T08:20:33Z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ff2e1a07-a9d3-4d09-9869-8fe0b43078f6</vt:lpwstr>
  </property>
  <property fmtid="{D5CDD505-2E9C-101B-9397-08002B2CF9AE}" pid="12" name="MSIP_Label_513c403f-62ba-48c5-b221-2519db7cca50_ContentBits">
    <vt:lpwstr>1</vt:lpwstr>
  </property>
</Properties>
</file>