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593DC" w14:textId="76D65586" w:rsidR="000C264C" w:rsidRPr="000C419A" w:rsidRDefault="00C359B8" w:rsidP="000C264C">
      <w:pPr>
        <w:pStyle w:val="SOFinalContentTableHead1TOP"/>
      </w:pPr>
      <w:r w:rsidRPr="00C359B8">
        <w:t xml:space="preserve">Electricity and </w:t>
      </w:r>
      <w:r w:rsidR="006A1467">
        <w:t>m</w:t>
      </w:r>
      <w:r w:rsidRPr="00C359B8">
        <w:t>agnetism</w:t>
      </w:r>
    </w:p>
    <w:p w14:paraId="13663BFC" w14:textId="77777777" w:rsidR="00FE2CFA" w:rsidRDefault="00EE3366" w:rsidP="000C264C">
      <w:pPr>
        <w:pStyle w:val="SOFinalContentTableHead2aLeft"/>
      </w:pPr>
      <w:r>
        <w:t xml:space="preserve">Subtopic </w:t>
      </w:r>
      <w:r w:rsidR="000C264C">
        <w:t>2</w:t>
      </w:r>
      <w:r w:rsidR="00FE2CFA">
        <w:t>.</w:t>
      </w:r>
      <w:r w:rsidR="000C264C">
        <w:t>1</w:t>
      </w:r>
      <w:r w:rsidR="00FE2CFA">
        <w:t xml:space="preserve">: </w:t>
      </w:r>
      <w:r w:rsidR="00C359B8" w:rsidRPr="00C359B8">
        <w:t xml:space="preserve">Electric </w:t>
      </w:r>
      <w:r w:rsidR="006A1467">
        <w:t>f</w:t>
      </w:r>
      <w:r w:rsidR="00C359B8" w:rsidRPr="00C359B8">
        <w:t>ields</w:t>
      </w:r>
    </w:p>
    <w:p w14:paraId="5417FCF3" w14:textId="77777777" w:rsidR="00E97A1B" w:rsidRDefault="00E97A1B" w:rsidP="00E97A1B">
      <w:pPr>
        <w:pStyle w:val="SOFinalContentTableTextItalic"/>
        <w:rPr>
          <w:lang w:val="en-US"/>
        </w:rPr>
      </w:pPr>
      <w:r w:rsidRPr="00C261B3">
        <w:rPr>
          <w:lang w:val="en-US"/>
        </w:rPr>
        <w:t xml:space="preserve">This uses the concepts of force developed in Stage 1, Subtopic 1.2: Forces and </w:t>
      </w:r>
      <w:r>
        <w:rPr>
          <w:lang w:val="en-US"/>
        </w:rPr>
        <w:t>c</w:t>
      </w:r>
      <w:r w:rsidRPr="00C261B3">
        <w:rPr>
          <w:lang w:val="en-US"/>
        </w:rPr>
        <w:t xml:space="preserve">harge in Subtopic 2.1: Potential </w:t>
      </w:r>
      <w:r>
        <w:rPr>
          <w:lang w:val="en-US"/>
        </w:rPr>
        <w:t>d</w:t>
      </w:r>
      <w:r w:rsidRPr="00C261B3">
        <w:rPr>
          <w:lang w:val="en-US"/>
        </w:rPr>
        <w:t xml:space="preserve">ifference and </w:t>
      </w:r>
      <w:r>
        <w:rPr>
          <w:lang w:val="en-US"/>
        </w:rPr>
        <w:t>e</w:t>
      </w:r>
      <w:r w:rsidRPr="00C261B3">
        <w:rPr>
          <w:lang w:val="en-US"/>
        </w:rPr>
        <w:t xml:space="preserve">lectric </w:t>
      </w:r>
      <w:r>
        <w:rPr>
          <w:lang w:val="en-US"/>
        </w:rPr>
        <w:t>c</w:t>
      </w:r>
      <w:r w:rsidRPr="00C261B3">
        <w:rPr>
          <w:lang w:val="en-US"/>
        </w:rPr>
        <w:t>urrent.</w:t>
      </w:r>
    </w:p>
    <w:p w14:paraId="374FDE47" w14:textId="77777777" w:rsidR="00E97A1B" w:rsidRPr="00C261B3" w:rsidRDefault="00E97A1B" w:rsidP="00E97A1B">
      <w:pPr>
        <w:pStyle w:val="SOFinalContentTableTextItalic"/>
        <w:rPr>
          <w:lang w:val="en-US"/>
        </w:rPr>
      </w:pPr>
    </w:p>
    <w:tbl>
      <w:tblPr>
        <w:tblStyle w:val="SOFinalContentTable"/>
        <w:tblW w:w="9322" w:type="dxa"/>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Description w:val="Table contains Key Questions and Key Ideas and Considerations for Developing Teaching and Learning Strategies for Topic 1: Earning and Spending, under Subtopic 1.2: Spending, for Stage 1 Mathematics"/>
      </w:tblPr>
      <w:tblGrid>
        <w:gridCol w:w="9322"/>
      </w:tblGrid>
      <w:tr w:rsidR="00E97A1B" w:rsidRPr="00D41D09" w14:paraId="34FBEDF8" w14:textId="77777777" w:rsidTr="00963386">
        <w:trPr>
          <w:trHeight w:val="207"/>
          <w:jc w:val="left"/>
        </w:trPr>
        <w:tc>
          <w:tcPr>
            <w:tcW w:w="9322" w:type="dxa"/>
            <w:vMerge w:val="restart"/>
            <w:tcMar>
              <w:bottom w:w="62" w:type="dxa"/>
            </w:tcMar>
          </w:tcPr>
          <w:p w14:paraId="0E0F2822" w14:textId="77777777" w:rsidR="00E97A1B" w:rsidRDefault="00E97A1B" w:rsidP="00C261B3">
            <w:pPr>
              <w:pStyle w:val="SOFinalContentTableText"/>
            </w:pPr>
            <w:r>
              <w:t>Electrostatically charged objects exert forces upon one another; the magnitude of these forces can be calculated using Coulomb’s Law.</w:t>
            </w:r>
          </w:p>
          <w:p w14:paraId="768347C3" w14:textId="77777777" w:rsidR="00E97A1B" w:rsidRDefault="00E97A1B" w:rsidP="00C261B3">
            <w:pPr>
              <w:pStyle w:val="SOFinalContentTableBullets"/>
            </w:pPr>
            <w:r>
              <w:t xml:space="preserve">Solve problems involving the use of: </w:t>
            </w:r>
            <w:r w:rsidRPr="00686244">
              <w:rPr>
                <w:position w:val="-26"/>
              </w:rPr>
              <w:object w:dxaOrig="1300" w:dyaOrig="580" w14:anchorId="3EE11E16">
                <v:shape id="_x0000_i1026" type="#_x0000_t75" style="width:64.5pt;height:28.5pt" o:ole="">
                  <v:imagedata r:id="rId9" o:title=""/>
                </v:shape>
                <o:OLEObject Type="Embed" ProgID="Equation.DSMT4" ShapeID="_x0000_i1026" DrawAspect="Content" ObjectID="_1768376785" r:id="rId10"/>
              </w:object>
            </w:r>
          </w:p>
          <w:p w14:paraId="2564F283" w14:textId="77777777" w:rsidR="00E97A1B" w:rsidRDefault="00E97A1B" w:rsidP="00C261B3">
            <w:pPr>
              <w:pStyle w:val="SOFinalContentTableBullets"/>
            </w:pPr>
            <w:r>
              <w:t>Using proportionality, discuss changes in the magnitude of the force on each of the charges as a result of a change in one or both of the charges and/or a change in the distance between them.</w:t>
            </w:r>
          </w:p>
          <w:p w14:paraId="2CB84A02" w14:textId="77777777" w:rsidR="00E97A1B" w:rsidRPr="00D41D09" w:rsidRDefault="00E97A1B" w:rsidP="006E2C95">
            <w:pPr>
              <w:pStyle w:val="SOFinalContentTableBullets"/>
            </w:pPr>
            <w:r>
              <w:t>Explain that the electric forces are consistent with Newton’s Third Law.</w:t>
            </w:r>
          </w:p>
        </w:tc>
      </w:tr>
      <w:tr w:rsidR="00E97A1B" w:rsidRPr="00D41D09" w14:paraId="4F947C89" w14:textId="77777777" w:rsidTr="00963386">
        <w:trPr>
          <w:trHeight w:val="327"/>
          <w:jc w:val="left"/>
        </w:trPr>
        <w:tc>
          <w:tcPr>
            <w:tcW w:w="9322" w:type="dxa"/>
            <w:vMerge/>
            <w:tcMar>
              <w:bottom w:w="62" w:type="dxa"/>
            </w:tcMar>
          </w:tcPr>
          <w:p w14:paraId="3FE50242" w14:textId="77777777" w:rsidR="00E97A1B" w:rsidRPr="00D41D09" w:rsidRDefault="00E97A1B" w:rsidP="00E82F48">
            <w:pPr>
              <w:pStyle w:val="SOFinalContentTableText"/>
            </w:pPr>
          </w:p>
        </w:tc>
      </w:tr>
      <w:tr w:rsidR="00E97A1B" w:rsidRPr="00D41D09" w14:paraId="3EB99775" w14:textId="77777777" w:rsidTr="00963386">
        <w:trPr>
          <w:jc w:val="left"/>
        </w:trPr>
        <w:tc>
          <w:tcPr>
            <w:tcW w:w="9322" w:type="dxa"/>
            <w:tcMar>
              <w:bottom w:w="62" w:type="dxa"/>
            </w:tcMar>
          </w:tcPr>
          <w:p w14:paraId="0E7A7674" w14:textId="77777777" w:rsidR="00E97A1B" w:rsidRPr="00686244" w:rsidRDefault="00E97A1B" w:rsidP="00686244">
            <w:pPr>
              <w:pStyle w:val="SOFinalContentTableText8ptabove"/>
            </w:pPr>
            <w:r w:rsidRPr="00686244">
              <w:t>When more than two point charges are present, the force on any one of them is equal to the vector sum of the forces due to each of the other point charges.</w:t>
            </w:r>
          </w:p>
          <w:p w14:paraId="0B1EFC16" w14:textId="77777777" w:rsidR="00E97A1B" w:rsidRPr="00D41D09" w:rsidRDefault="00E97A1B" w:rsidP="00F2730D">
            <w:pPr>
              <w:pStyle w:val="SOFinalContentTableBullets"/>
              <w:ind w:right="-138"/>
            </w:pPr>
            <w:r>
              <w:t xml:space="preserve">Use vector addition in one dimension or </w:t>
            </w:r>
            <w:r w:rsidR="001D6A5F">
              <w:t xml:space="preserve">two dimensions </w:t>
            </w:r>
            <w:r>
              <w:t>with right-angled, isosceles, or equilateral triangles to calculate the magnitude and direction of the force on a point charge due to two other point charges.</w:t>
            </w:r>
          </w:p>
        </w:tc>
      </w:tr>
      <w:tr w:rsidR="00E97A1B" w:rsidRPr="00D41D09" w14:paraId="12DF8FE2" w14:textId="77777777" w:rsidTr="00963386">
        <w:trPr>
          <w:trHeight w:val="1326"/>
          <w:jc w:val="left"/>
        </w:trPr>
        <w:tc>
          <w:tcPr>
            <w:tcW w:w="9322" w:type="dxa"/>
            <w:tcMar>
              <w:bottom w:w="62" w:type="dxa"/>
            </w:tcMar>
          </w:tcPr>
          <w:p w14:paraId="70F43792" w14:textId="77777777" w:rsidR="00E97A1B" w:rsidRDefault="00E97A1B" w:rsidP="00686244">
            <w:pPr>
              <w:pStyle w:val="SOFinalContentTableText8ptabove"/>
            </w:pPr>
            <w:r>
              <w:t>Point charges and charged objects produce electric fields in the space that surrounds them. A charged object in an electric field experiences an electric force.</w:t>
            </w:r>
          </w:p>
          <w:p w14:paraId="6404D499" w14:textId="77777777" w:rsidR="00E97A1B" w:rsidRDefault="00E97A1B" w:rsidP="00C261B3">
            <w:pPr>
              <w:pStyle w:val="SOFinalContentTableText"/>
            </w:pPr>
            <w:r>
              <w:t>The direction and number of electric field lines per unit area represent the direction and magnitude of the electric field.</w:t>
            </w:r>
          </w:p>
          <w:p w14:paraId="285CD577" w14:textId="77777777" w:rsidR="00E97A1B" w:rsidRDefault="00E97A1B" w:rsidP="006E07A8">
            <w:pPr>
              <w:pStyle w:val="SOFinalContentTableBullets"/>
              <w:keepNext/>
              <w:keepLines/>
            </w:pPr>
            <w:r>
              <w:t>Sketch the electric field lines:</w:t>
            </w:r>
          </w:p>
          <w:p w14:paraId="0C75EE94" w14:textId="77777777" w:rsidR="00E97A1B" w:rsidRDefault="00E97A1B" w:rsidP="00581110">
            <w:pPr>
              <w:pStyle w:val="SOFinalContentTableBulletsIndented"/>
            </w:pPr>
            <w:r>
              <w:t>for an isolated positive or negative point charge and for two point charges</w:t>
            </w:r>
          </w:p>
          <w:p w14:paraId="234E6E06" w14:textId="77777777" w:rsidR="00001C20" w:rsidRPr="00001C20" w:rsidRDefault="00001C20" w:rsidP="00001C20">
            <w:pPr>
              <w:pStyle w:val="SOFinalContentTableBulletsIndented"/>
            </w:pPr>
            <w:r>
              <w:t>between and near the edges of two finite oppositely charged parallel plates.</w:t>
            </w:r>
          </w:p>
        </w:tc>
      </w:tr>
      <w:tr w:rsidR="00E97A1B" w:rsidRPr="00D41D09" w14:paraId="2938FC21" w14:textId="77777777" w:rsidTr="00963386">
        <w:trPr>
          <w:jc w:val="left"/>
        </w:trPr>
        <w:tc>
          <w:tcPr>
            <w:tcW w:w="9322" w:type="dxa"/>
            <w:tcMar>
              <w:bottom w:w="62" w:type="dxa"/>
            </w:tcMar>
          </w:tcPr>
          <w:p w14:paraId="259F9151" w14:textId="77777777" w:rsidR="00E97A1B" w:rsidRDefault="00E97A1B" w:rsidP="006E07A8">
            <w:pPr>
              <w:pStyle w:val="SOFinalContentTableText"/>
            </w:pPr>
            <w:r>
              <w:t>A positively charged body placed in an electric field will experience a force in the direction of the field; the strength of the electric field is defined as the force per unit charge.</w:t>
            </w:r>
          </w:p>
          <w:p w14:paraId="75969D73" w14:textId="77777777" w:rsidR="00E97A1B" w:rsidRDefault="00E97A1B" w:rsidP="006E07A8">
            <w:pPr>
              <w:pStyle w:val="SOFinalContentTableBullets"/>
            </w:pPr>
            <w:r>
              <w:t xml:space="preserve">Solve problems involving the use of: </w:t>
            </w:r>
            <w:r w:rsidRPr="006E07A8">
              <w:rPr>
                <w:position w:val="-10"/>
              </w:rPr>
              <w:object w:dxaOrig="800" w:dyaOrig="340" w14:anchorId="5D4C1485">
                <v:shape id="_x0000_i1027" type="#_x0000_t75" style="width:39.75pt;height:16.5pt" o:ole="">
                  <v:imagedata r:id="rId11" o:title=""/>
                </v:shape>
                <o:OLEObject Type="Embed" ProgID="Equation.DSMT4" ShapeID="_x0000_i1027" DrawAspect="Content" ObjectID="_1768376786" r:id="rId12"/>
              </w:object>
            </w:r>
          </w:p>
          <w:p w14:paraId="2E233A7E" w14:textId="77777777" w:rsidR="00E97A1B" w:rsidRDefault="00E97A1B" w:rsidP="006E07A8">
            <w:pPr>
              <w:pStyle w:val="SOFinalContentTableBullets"/>
            </w:pPr>
            <w:r>
              <w:t xml:space="preserve">Using Coulomb’s Law, derive the formula: </w:t>
            </w:r>
            <w:r w:rsidRPr="006E07A8">
              <w:rPr>
                <w:position w:val="-26"/>
              </w:rPr>
              <w:object w:dxaOrig="1120" w:dyaOrig="580" w14:anchorId="4ABC2D0C">
                <v:shape id="_x0000_i1028" type="#_x0000_t75" style="width:56.25pt;height:28.5pt" o:ole="">
                  <v:imagedata r:id="rId13" o:title=""/>
                </v:shape>
                <o:OLEObject Type="Embed" ProgID="Equation.DSMT4" ShapeID="_x0000_i1028" DrawAspect="Content" ObjectID="_1768376787" r:id="rId14"/>
              </w:object>
            </w:r>
          </w:p>
          <w:p w14:paraId="1887B50A" w14:textId="77777777" w:rsidR="00E97A1B" w:rsidRDefault="00E97A1B" w:rsidP="00FB239D">
            <w:pPr>
              <w:pStyle w:val="SOFinalContentTableBullets"/>
            </w:pPr>
            <w:r>
              <w:t xml:space="preserve">Solve problems using: </w:t>
            </w:r>
            <w:r w:rsidRPr="006E07A8">
              <w:rPr>
                <w:position w:val="-26"/>
              </w:rPr>
              <w:object w:dxaOrig="1120" w:dyaOrig="580" w14:anchorId="3019136E">
                <v:shape id="_x0000_i1029" type="#_x0000_t75" style="width:56.25pt;height:28.5pt" o:ole="">
                  <v:imagedata r:id="rId15" o:title=""/>
                </v:shape>
                <o:OLEObject Type="Embed" ProgID="Equation.DSMT4" ShapeID="_x0000_i1029" DrawAspect="Content" ObjectID="_1768376788" r:id="rId16"/>
              </w:object>
            </w:r>
            <w:r>
              <w:t xml:space="preserve"> </w:t>
            </w:r>
            <w:r>
              <w:br/>
              <w:t>for one or two point charges</w:t>
            </w:r>
            <w:r w:rsidR="00E77CBF">
              <w:t xml:space="preserve"> in one or two dimensions</w:t>
            </w:r>
            <w:r>
              <w:t>.</w:t>
            </w:r>
          </w:p>
        </w:tc>
      </w:tr>
      <w:tr w:rsidR="00E97A1B" w:rsidRPr="00D41D09" w14:paraId="06F965D9" w14:textId="77777777" w:rsidTr="00963386">
        <w:trPr>
          <w:jc w:val="left"/>
        </w:trPr>
        <w:tc>
          <w:tcPr>
            <w:tcW w:w="9322" w:type="dxa"/>
            <w:tcMar>
              <w:bottom w:w="62" w:type="dxa"/>
            </w:tcMar>
          </w:tcPr>
          <w:p w14:paraId="0A2D3A02" w14:textId="77777777" w:rsidR="00E97A1B" w:rsidRDefault="00E97A1B" w:rsidP="00C261B3">
            <w:pPr>
              <w:pStyle w:val="SOFinalContentTableText8ptabove"/>
            </w:pPr>
            <w:r>
              <w:t>There is no electric field inside a hollow conductor of any shape, provided that there is no charge in the cavity.</w:t>
            </w:r>
          </w:p>
          <w:p w14:paraId="0417252A" w14:textId="77777777" w:rsidR="00E97A1B" w:rsidRDefault="00E97A1B" w:rsidP="00C261B3">
            <w:pPr>
              <w:pStyle w:val="SOFinalContentTableBullets"/>
            </w:pPr>
            <w:r>
              <w:t>Sketch the electric field produced by a hollow spherical charged conductor.</w:t>
            </w:r>
          </w:p>
        </w:tc>
      </w:tr>
      <w:tr w:rsidR="00E97A1B" w:rsidRPr="00D41D09" w14:paraId="387E1E7A" w14:textId="77777777" w:rsidTr="00963386">
        <w:trPr>
          <w:trHeight w:val="207"/>
          <w:jc w:val="left"/>
        </w:trPr>
        <w:tc>
          <w:tcPr>
            <w:tcW w:w="9322" w:type="dxa"/>
            <w:vMerge w:val="restart"/>
            <w:tcMar>
              <w:bottom w:w="62" w:type="dxa"/>
            </w:tcMar>
          </w:tcPr>
          <w:p w14:paraId="28C4E20B" w14:textId="3DFCBDB3" w:rsidR="00E97A1B" w:rsidRDefault="00E97A1B" w:rsidP="00C261B3">
            <w:pPr>
              <w:pStyle w:val="SOFinalContentTableText8ptabove"/>
            </w:pPr>
            <w:r>
              <w:t xml:space="preserve">Electric fields are strongest near sharp points on conductors. These fields may be large enough to ionise molecules in the air </w:t>
            </w:r>
            <w:r w:rsidR="00323910">
              <w:t>near</w:t>
            </w:r>
            <w:r>
              <w:t xml:space="preserve"> the sharp points, resulting in charge movement away from the conductor. This is called a ‘corona discharge’.</w:t>
            </w:r>
          </w:p>
          <w:p w14:paraId="242079EB" w14:textId="633D32DB" w:rsidR="00E97A1B" w:rsidRDefault="00E97A1B" w:rsidP="00C261B3">
            <w:pPr>
              <w:pStyle w:val="SOFinalContentTableBullets"/>
            </w:pPr>
            <w:r>
              <w:t xml:space="preserve">Sketch the electric field produced by </w:t>
            </w:r>
            <w:r w:rsidR="00750F8E">
              <w:t>charged conductors of an irregular shape</w:t>
            </w:r>
            <w:r>
              <w:t>.</w:t>
            </w:r>
          </w:p>
          <w:p w14:paraId="0CF1EF83" w14:textId="5F3AA280" w:rsidR="00E97A1B" w:rsidRDefault="00DB5DCA" w:rsidP="00C261B3">
            <w:pPr>
              <w:pStyle w:val="SOFinalContentTableBullets"/>
            </w:pPr>
            <w:r>
              <w:t>Explain</w:t>
            </w:r>
            <w:r w:rsidR="00E97A1B">
              <w:t xml:space="preserve"> how the electric field </w:t>
            </w:r>
            <w:r w:rsidR="00750F8E">
              <w:t>near</w:t>
            </w:r>
            <w:r w:rsidR="00E97A1B">
              <w:t xml:space="preserve"> sharp points may ionise the air.</w:t>
            </w:r>
          </w:p>
        </w:tc>
      </w:tr>
      <w:tr w:rsidR="00E97A1B" w:rsidRPr="00D41D09" w14:paraId="6AF09D37" w14:textId="77777777" w:rsidTr="00963386">
        <w:trPr>
          <w:trHeight w:val="367"/>
          <w:jc w:val="left"/>
        </w:trPr>
        <w:tc>
          <w:tcPr>
            <w:tcW w:w="9322" w:type="dxa"/>
            <w:vMerge/>
            <w:tcMar>
              <w:bottom w:w="62" w:type="dxa"/>
            </w:tcMar>
          </w:tcPr>
          <w:p w14:paraId="5963F666" w14:textId="77777777" w:rsidR="00E97A1B" w:rsidRDefault="00E97A1B" w:rsidP="00C261B3">
            <w:pPr>
              <w:pStyle w:val="SOFinalContentTableText8ptabove"/>
            </w:pPr>
          </w:p>
        </w:tc>
      </w:tr>
    </w:tbl>
    <w:p w14:paraId="2BCC31FB" w14:textId="77777777" w:rsidR="00EE3366" w:rsidRDefault="00EE3366">
      <w:pPr>
        <w:rPr>
          <w:rFonts w:ascii="Arial Narrow" w:hAnsi="Arial Narrow"/>
          <w:b/>
          <w:sz w:val="24"/>
        </w:rPr>
      </w:pPr>
      <w:r>
        <w:br w:type="page"/>
      </w:r>
    </w:p>
    <w:p w14:paraId="53A62C58" w14:textId="77777777" w:rsidR="00FE2CFA" w:rsidRDefault="00EE3366" w:rsidP="006D0902">
      <w:pPr>
        <w:pStyle w:val="SOFinalContentTableHead2aLeft"/>
      </w:pPr>
      <w:r>
        <w:lastRenderedPageBreak/>
        <w:t xml:space="preserve">Subtopic </w:t>
      </w:r>
      <w:r w:rsidR="006D0902">
        <w:t>2</w:t>
      </w:r>
      <w:r w:rsidR="003D2BF7">
        <w:t>.</w:t>
      </w:r>
      <w:r w:rsidR="006D0902">
        <w:t>2</w:t>
      </w:r>
      <w:r w:rsidR="003D2BF7">
        <w:t>:</w:t>
      </w:r>
      <w:r w:rsidR="006D0902">
        <w:t xml:space="preserve"> </w:t>
      </w:r>
      <w:r w:rsidR="00C261B3" w:rsidRPr="00C261B3">
        <w:t xml:space="preserve">Motion of </w:t>
      </w:r>
      <w:r w:rsidR="006A1467">
        <w:t>c</w:t>
      </w:r>
      <w:r w:rsidR="00C261B3" w:rsidRPr="00C261B3">
        <w:t xml:space="preserve">harged </w:t>
      </w:r>
      <w:r w:rsidR="006A1467">
        <w:t>p</w:t>
      </w:r>
      <w:r w:rsidR="00C261B3" w:rsidRPr="00C261B3">
        <w:t xml:space="preserve">articles in </w:t>
      </w:r>
      <w:r w:rsidR="006A1467">
        <w:t>e</w:t>
      </w:r>
      <w:r w:rsidR="00C261B3" w:rsidRPr="00C261B3">
        <w:t xml:space="preserve">lectric </w:t>
      </w:r>
      <w:r w:rsidR="006A1467">
        <w:t>f</w:t>
      </w:r>
      <w:r w:rsidR="00C261B3" w:rsidRPr="00C261B3">
        <w:t>ields</w:t>
      </w:r>
    </w:p>
    <w:p w14:paraId="290014B8" w14:textId="77777777" w:rsidR="00E97A1B" w:rsidRDefault="00E97A1B" w:rsidP="00E76B23">
      <w:pPr>
        <w:pStyle w:val="SOFinalContentTableText"/>
        <w:rPr>
          <w:rStyle w:val="SOFinalItalicText9pt"/>
        </w:rPr>
      </w:pPr>
      <w:r w:rsidRPr="007750EF">
        <w:rPr>
          <w:rStyle w:val="SOFinalItalicText9pt"/>
        </w:rPr>
        <w:t>This uses the concepts of force developed in Stage 1, Subtopic 1.2</w:t>
      </w:r>
      <w:r>
        <w:rPr>
          <w:rStyle w:val="SOFinalItalicText9pt"/>
        </w:rPr>
        <w:t>:</w:t>
      </w:r>
      <w:r w:rsidRPr="007750EF">
        <w:rPr>
          <w:rStyle w:val="SOFinalItalicText9pt"/>
        </w:rPr>
        <w:t xml:space="preserve"> Forces and energy in Stage 1, Subtopic 4.1</w:t>
      </w:r>
      <w:r>
        <w:rPr>
          <w:rStyle w:val="SOFinalItalicText9pt"/>
        </w:rPr>
        <w:t>:</w:t>
      </w:r>
      <w:r w:rsidRPr="007750EF">
        <w:rPr>
          <w:rStyle w:val="SOFinalItalicText9pt"/>
        </w:rPr>
        <w:t xml:space="preserve"> Energy</w:t>
      </w:r>
      <w:r>
        <w:rPr>
          <w:rStyle w:val="SOFinalItalicText9pt"/>
        </w:rPr>
        <w:t>.</w:t>
      </w:r>
    </w:p>
    <w:p w14:paraId="0327AE24" w14:textId="77777777" w:rsidR="00E97A1B" w:rsidRPr="007750EF" w:rsidRDefault="00E97A1B" w:rsidP="00E97A1B">
      <w:pPr>
        <w:pStyle w:val="SOFinalContentTableBullets"/>
        <w:numPr>
          <w:ilvl w:val="0"/>
          <w:numId w:val="0"/>
        </w:numPr>
        <w:rPr>
          <w:rStyle w:val="SOFinalItalicText9pt"/>
        </w:rPr>
      </w:pPr>
    </w:p>
    <w:tbl>
      <w:tblPr>
        <w:tblStyle w:val="SOFinalContentTable"/>
        <w:tblW w:w="9180" w:type="dxa"/>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Description w:val="Table contains Key Questions and Key Ideas and Considerations for Developing Teaching and Learning Strategies for Topic 1: Earning and Spending, under Subtopic 1.2: Spending, for Stage 1 Mathematics"/>
      </w:tblPr>
      <w:tblGrid>
        <w:gridCol w:w="9180"/>
      </w:tblGrid>
      <w:tr w:rsidR="00E97A1B" w:rsidRPr="00D41D09" w14:paraId="31DDC961" w14:textId="77777777" w:rsidTr="00963386">
        <w:trPr>
          <w:jc w:val="left"/>
        </w:trPr>
        <w:tc>
          <w:tcPr>
            <w:tcW w:w="9180" w:type="dxa"/>
            <w:tcMar>
              <w:bottom w:w="62" w:type="dxa"/>
            </w:tcMar>
          </w:tcPr>
          <w:p w14:paraId="35A668FF" w14:textId="2BB61BC7" w:rsidR="00E97A1B" w:rsidRDefault="00E97A1B" w:rsidP="009E6777">
            <w:pPr>
              <w:pStyle w:val="SOFinalContentTableText"/>
            </w:pPr>
            <w:r>
              <w:t>When a charged body moves or is moved from one point to another in an electric field, work is done on or by the field.</w:t>
            </w:r>
          </w:p>
          <w:p w14:paraId="4C16D720" w14:textId="77777777" w:rsidR="00E97A1B" w:rsidRDefault="00E97A1B" w:rsidP="009E6777">
            <w:pPr>
              <w:pStyle w:val="SOFinalContentTableText"/>
            </w:pPr>
            <w:r>
              <w:t xml:space="preserve">The electric potential difference, </w:t>
            </w:r>
            <w:r w:rsidRPr="000B4605">
              <w:rPr>
                <w:position w:val="-8"/>
              </w:rPr>
              <w:object w:dxaOrig="380" w:dyaOrig="260" w14:anchorId="4D0B3648">
                <v:shape id="_x0000_i1030" type="#_x0000_t75" style="width:18.75pt;height:12.75pt" o:ole="">
                  <v:imagedata r:id="rId17" o:title=""/>
                </v:shape>
                <o:OLEObject Type="Embed" ProgID="Equation.DSMT4" ShapeID="_x0000_i1030" DrawAspect="Content" ObjectID="_1768376789" r:id="rId18"/>
              </w:object>
            </w:r>
            <w:r>
              <w:t>between two points is the work done per unit charge on a small positive test charge moved between the points, provided that all other charges remain undisturbed.</w:t>
            </w:r>
          </w:p>
          <w:p w14:paraId="2347D452" w14:textId="77777777" w:rsidR="00E97A1B" w:rsidRDefault="00E97A1B" w:rsidP="000B4605">
            <w:pPr>
              <w:pStyle w:val="SOFinalContentTableText"/>
            </w:pPr>
            <w:r>
              <w:t xml:space="preserve">The </w:t>
            </w:r>
            <w:proofErr w:type="spellStart"/>
            <w:r>
              <w:t>electronvolt</w:t>
            </w:r>
            <w:proofErr w:type="spellEnd"/>
            <w:r>
              <w:t xml:space="preserve"> </w:t>
            </w:r>
            <w:r w:rsidRPr="007750EF">
              <w:rPr>
                <w:position w:val="-12"/>
              </w:rPr>
              <w:object w:dxaOrig="480" w:dyaOrig="340" w14:anchorId="422E4165">
                <v:shape id="_x0000_i1031" type="#_x0000_t75" style="width:23.25pt;height:16.5pt" o:ole="">
                  <v:imagedata r:id="rId19" o:title=""/>
                </v:shape>
                <o:OLEObject Type="Embed" ProgID="Equation.DSMT4" ShapeID="_x0000_i1031" DrawAspect="Content" ObjectID="_1768376790" r:id="rId20"/>
              </w:object>
            </w:r>
            <w:r>
              <w:t xml:space="preserve"> is a unit of measurement which describes the energy carried by a particle. It is the work done when an electron moves through a potential difference of 1 volt.</w:t>
            </w:r>
          </w:p>
          <w:p w14:paraId="15A924A2" w14:textId="77777777" w:rsidR="00E97A1B" w:rsidRDefault="00E97A1B" w:rsidP="009E6777">
            <w:pPr>
              <w:pStyle w:val="SOFinalContentTableBullets"/>
            </w:pPr>
            <w:r>
              <w:t xml:space="preserve">Solve problems involving the use of </w:t>
            </w:r>
            <w:r w:rsidRPr="007750EF">
              <w:rPr>
                <w:position w:val="-10"/>
              </w:rPr>
              <w:object w:dxaOrig="820" w:dyaOrig="279" w14:anchorId="038FA659">
                <v:shape id="_x0000_i1032" type="#_x0000_t75" style="width:40.5pt;height:13.5pt" o:ole="">
                  <v:imagedata r:id="rId21" o:title=""/>
                </v:shape>
                <o:OLEObject Type="Embed" ProgID="Equation.DSMT4" ShapeID="_x0000_i1032" DrawAspect="Content" ObjectID="_1768376791" r:id="rId22"/>
              </w:object>
            </w:r>
            <w:r>
              <w:t>.</w:t>
            </w:r>
          </w:p>
          <w:p w14:paraId="14EF2256" w14:textId="77777777" w:rsidR="00E97A1B" w:rsidRDefault="00E97A1B" w:rsidP="009E6777">
            <w:pPr>
              <w:pStyle w:val="SOFinalContentTableBullets"/>
            </w:pPr>
            <w:r>
              <w:t xml:space="preserve">Convert energy from joules into </w:t>
            </w:r>
            <w:proofErr w:type="spellStart"/>
            <w:r>
              <w:t>electronvolts</w:t>
            </w:r>
            <w:proofErr w:type="spellEnd"/>
            <w:r>
              <w:t xml:space="preserve"> and vice versa.</w:t>
            </w:r>
          </w:p>
          <w:p w14:paraId="3504FBA9" w14:textId="77777777" w:rsidR="00E97A1B" w:rsidRDefault="00E97A1B" w:rsidP="009E6777">
            <w:pPr>
              <w:pStyle w:val="SOFinalContentTableText"/>
            </w:pPr>
            <w:r>
              <w:t xml:space="preserve">The magnitude of the electric field (away from the edges) between two oppositely charged parallel plates a distance </w:t>
            </w:r>
            <w:r w:rsidRPr="007750EF">
              <w:rPr>
                <w:rStyle w:val="SOFinalTNRitalics"/>
              </w:rPr>
              <w:t>d</w:t>
            </w:r>
            <w:r>
              <w:t xml:space="preserve"> apart, where </w:t>
            </w:r>
            <w:r w:rsidRPr="007750EF">
              <w:rPr>
                <w:position w:val="-6"/>
              </w:rPr>
              <w:object w:dxaOrig="340" w:dyaOrig="240" w14:anchorId="38ED51F7">
                <v:shape id="_x0000_i1033" type="#_x0000_t75" style="width:16.5pt;height:12pt" o:ole="">
                  <v:imagedata r:id="rId23" o:title=""/>
                </v:shape>
                <o:OLEObject Type="Embed" ProgID="Equation.DSMT4" ShapeID="_x0000_i1033" DrawAspect="Content" ObjectID="_1768376792" r:id="rId24"/>
              </w:object>
            </w:r>
            <w:r>
              <w:t xml:space="preserve">is the potential difference between the plates, is given by the formula: </w:t>
            </w:r>
            <w:r w:rsidRPr="00A9456D">
              <w:rPr>
                <w:position w:val="-20"/>
              </w:rPr>
              <w:object w:dxaOrig="720" w:dyaOrig="520" w14:anchorId="036E3BF6">
                <v:shape id="_x0000_i1034" type="#_x0000_t75" style="width:36pt;height:26.25pt" o:ole="">
                  <v:imagedata r:id="rId25" o:title=""/>
                </v:shape>
                <o:OLEObject Type="Embed" ProgID="Equation.DSMT4" ShapeID="_x0000_i1034" DrawAspect="Content" ObjectID="_1768376793" r:id="rId26"/>
              </w:object>
            </w:r>
            <w:r>
              <w:t>.</w:t>
            </w:r>
          </w:p>
          <w:p w14:paraId="1B3741A3" w14:textId="77777777" w:rsidR="00E97A1B" w:rsidRDefault="00E97A1B" w:rsidP="006E2C95">
            <w:pPr>
              <w:pStyle w:val="SOFinalContentTableBullets"/>
            </w:pPr>
            <w:r>
              <w:t xml:space="preserve">Solve problems involving the use of </w:t>
            </w:r>
            <w:r w:rsidRPr="00A9456D">
              <w:rPr>
                <w:position w:val="-20"/>
              </w:rPr>
              <w:object w:dxaOrig="720" w:dyaOrig="520" w14:anchorId="36FF0DEE">
                <v:shape id="_x0000_i1035" type="#_x0000_t75" style="width:36pt;height:26.25pt" o:ole="">
                  <v:imagedata r:id="rId25" o:title=""/>
                </v:shape>
                <o:OLEObject Type="Embed" ProgID="Equation.DSMT4" ShapeID="_x0000_i1035" DrawAspect="Content" ObjectID="_1768376794" r:id="rId27"/>
              </w:object>
            </w:r>
            <w:r>
              <w:t>.</w:t>
            </w:r>
          </w:p>
        </w:tc>
      </w:tr>
      <w:tr w:rsidR="00E97A1B" w:rsidRPr="00D41D09" w14:paraId="57075864" w14:textId="77777777" w:rsidTr="00963386">
        <w:trPr>
          <w:jc w:val="left"/>
        </w:trPr>
        <w:tc>
          <w:tcPr>
            <w:tcW w:w="9180" w:type="dxa"/>
            <w:tcMar>
              <w:bottom w:w="62" w:type="dxa"/>
            </w:tcMar>
          </w:tcPr>
          <w:p w14:paraId="24836CCD" w14:textId="77777777" w:rsidR="00E97A1B" w:rsidRDefault="00E97A1B" w:rsidP="009E6777">
            <w:pPr>
              <w:pStyle w:val="SOFinalContentTableText"/>
            </w:pPr>
            <w:r>
              <w:t>The force on a charged particle moving in a uniform electric field is constant in magnitude and direction, thus producing a constant acceleration.</w:t>
            </w:r>
          </w:p>
          <w:p w14:paraId="60F1B0CA" w14:textId="77777777" w:rsidR="00E97A1B" w:rsidRDefault="00E97A1B" w:rsidP="00761360">
            <w:pPr>
              <w:pStyle w:val="SOFinalContentTableBullets"/>
            </w:pPr>
            <w:r>
              <w:t xml:space="preserve">Derive the formula </w:t>
            </w:r>
            <w:r w:rsidRPr="007750EF">
              <w:rPr>
                <w:position w:val="-20"/>
              </w:rPr>
              <w:object w:dxaOrig="660" w:dyaOrig="560" w14:anchorId="71C63AD3">
                <v:shape id="_x0000_i1036" type="#_x0000_t75" style="width:32.25pt;height:27.75pt" o:ole="">
                  <v:imagedata r:id="rId28" o:title=""/>
                </v:shape>
                <o:OLEObject Type="Embed" ProgID="Equation.DSMT4" ShapeID="_x0000_i1036" DrawAspect="Content" ObjectID="_1768376795" r:id="rId29"/>
              </w:object>
            </w:r>
            <w:r>
              <w:t xml:space="preserve"> for the acceleration of a charged particle in an electric field.</w:t>
            </w:r>
          </w:p>
          <w:p w14:paraId="331817B1" w14:textId="77777777" w:rsidR="00E97A1B" w:rsidRDefault="00E97A1B" w:rsidP="00606C87">
            <w:pPr>
              <w:pStyle w:val="SOFinalContentTableBullets"/>
            </w:pPr>
            <w:r>
              <w:t xml:space="preserve">Solve problems using </w:t>
            </w:r>
            <w:r w:rsidRPr="007750EF">
              <w:rPr>
                <w:position w:val="-20"/>
              </w:rPr>
              <w:object w:dxaOrig="660" w:dyaOrig="560" w14:anchorId="5CCBA8E9">
                <v:shape id="_x0000_i1037" type="#_x0000_t75" style="width:32.25pt;height:27.75pt" o:ole="">
                  <v:imagedata r:id="rId28" o:title=""/>
                </v:shape>
                <o:OLEObject Type="Embed" ProgID="Equation.DSMT4" ShapeID="_x0000_i1037" DrawAspect="Content" ObjectID="_1768376796" r:id="rId30"/>
              </w:object>
            </w:r>
            <w:r>
              <w:t xml:space="preserve"> and the motion formulae for the movement of charged particles parallel or antiparallel to a uniform electric field.</w:t>
            </w:r>
          </w:p>
          <w:p w14:paraId="3E51A0C4" w14:textId="77777777" w:rsidR="00E97A1B" w:rsidRDefault="00E97A1B" w:rsidP="009E6777">
            <w:pPr>
              <w:pStyle w:val="SOFinalContentTableBullets"/>
            </w:pPr>
            <w:r>
              <w:t>Describe the motion of charged particles parallel or antiparallel to a uniform electric field.</w:t>
            </w:r>
          </w:p>
          <w:p w14:paraId="5C915345" w14:textId="77777777" w:rsidR="00E97A1B" w:rsidRDefault="00E97A1B" w:rsidP="009E6777">
            <w:pPr>
              <w:pStyle w:val="SOFinalContentTableText"/>
            </w:pPr>
            <w:r>
              <w:t>In a cyclotron, the electric field in the gap between the dees increases the speed of the charged particles.</w:t>
            </w:r>
          </w:p>
          <w:p w14:paraId="4E3476A0" w14:textId="77777777" w:rsidR="00E97A1B" w:rsidRDefault="00E97A1B" w:rsidP="009E6777">
            <w:pPr>
              <w:pStyle w:val="SOFinalContentTableBullets"/>
            </w:pPr>
            <w:r>
              <w:t>Describe how an electric field between the dees can transfer energy to an ion passing between them.</w:t>
            </w:r>
          </w:p>
          <w:p w14:paraId="4DB7BBEE" w14:textId="77777777" w:rsidR="00E97A1B" w:rsidRDefault="00E97A1B" w:rsidP="009E6777">
            <w:pPr>
              <w:pStyle w:val="SOFinalContentTableBullets"/>
            </w:pPr>
            <w:r>
              <w:t>Describe how ions could be accelerated to high energies if they could be made to repeatedly move across an electric field.</w:t>
            </w:r>
          </w:p>
          <w:p w14:paraId="1CB17134" w14:textId="77777777" w:rsidR="00E97A1B" w:rsidRDefault="00E97A1B" w:rsidP="009E6777">
            <w:pPr>
              <w:pStyle w:val="SOFinalContentTableBullets"/>
            </w:pPr>
            <w:r>
              <w:t>Calculate the energy transferred to an ion each time it passes between the dees.</w:t>
            </w:r>
          </w:p>
          <w:p w14:paraId="5E50A644" w14:textId="77777777" w:rsidR="00E97A1B" w:rsidRPr="00D41D09" w:rsidRDefault="00E97A1B" w:rsidP="00F4518E">
            <w:pPr>
              <w:pStyle w:val="SOFinalContentTableBullets"/>
            </w:pPr>
            <w:r>
              <w:t>Explain why the ions do not gain kinetic energy when inside the dees.</w:t>
            </w:r>
          </w:p>
        </w:tc>
      </w:tr>
      <w:tr w:rsidR="00E97A1B" w:rsidRPr="00D41D09" w14:paraId="3CDC8757" w14:textId="77777777" w:rsidTr="00963386">
        <w:trPr>
          <w:trHeight w:val="207"/>
          <w:jc w:val="left"/>
        </w:trPr>
        <w:tc>
          <w:tcPr>
            <w:tcW w:w="9180" w:type="dxa"/>
            <w:vMerge w:val="restart"/>
            <w:tcMar>
              <w:bottom w:w="62" w:type="dxa"/>
            </w:tcMar>
          </w:tcPr>
          <w:p w14:paraId="4FD6DE6D" w14:textId="20A533CE" w:rsidR="00E97A1B" w:rsidRDefault="0070074E" w:rsidP="009E6777">
            <w:pPr>
              <w:pStyle w:val="SOFinalContentTableText8ptabove"/>
            </w:pPr>
            <w:r w:rsidRPr="0070074E">
              <w:t>A charged particle moving at an angle to a uniform electric field experiences a force which affects both components of its velocity differently. The component of the velocity parallel to the electric field changes due the electric force and the component perpendicular to the field remains constant.</w:t>
            </w:r>
          </w:p>
          <w:p w14:paraId="011FDD3C" w14:textId="77777777" w:rsidR="00E97A1B" w:rsidRDefault="00E97A1B" w:rsidP="009E6777">
            <w:pPr>
              <w:pStyle w:val="SOFinalContentTableBullets"/>
            </w:pPr>
            <w:r>
              <w:t>Compare the motion of a projectile in the absence of air resistance with the motion of a charged particle in a uniform electric field.</w:t>
            </w:r>
          </w:p>
          <w:p w14:paraId="3E76EDE9" w14:textId="77777777" w:rsidR="00E97A1B" w:rsidRDefault="00E97A1B" w:rsidP="00761360">
            <w:pPr>
              <w:pStyle w:val="SOFinalContentTableBullets"/>
            </w:pPr>
            <w:r>
              <w:t>Solve problems for the motion of charged particles that enter a uniform electric field perpendicular to the field.</w:t>
            </w:r>
          </w:p>
          <w:p w14:paraId="7391D670" w14:textId="77777777" w:rsidR="00E97A1B" w:rsidRPr="00D41D09" w:rsidRDefault="00E97A1B" w:rsidP="006E2C95">
            <w:pPr>
              <w:pStyle w:val="SOFinalContentTableBullets"/>
            </w:pPr>
            <w:r>
              <w:t>Solve problems for the motion of charged particles that enter a uniform electric field at an angle to the field where the displacement of the charged particle parallel to the field is zero.</w:t>
            </w:r>
          </w:p>
        </w:tc>
      </w:tr>
      <w:tr w:rsidR="00E97A1B" w:rsidRPr="00D41D09" w14:paraId="1C56251B" w14:textId="77777777" w:rsidTr="00963386">
        <w:trPr>
          <w:trHeight w:val="327"/>
          <w:jc w:val="left"/>
        </w:trPr>
        <w:tc>
          <w:tcPr>
            <w:tcW w:w="9180" w:type="dxa"/>
            <w:vMerge/>
            <w:tcMar>
              <w:bottom w:w="62" w:type="dxa"/>
            </w:tcMar>
          </w:tcPr>
          <w:p w14:paraId="7340E9CC" w14:textId="77777777" w:rsidR="00E97A1B" w:rsidRPr="00D41D09" w:rsidRDefault="00E97A1B" w:rsidP="006D0902">
            <w:pPr>
              <w:pStyle w:val="SOFinalContentTableText"/>
            </w:pPr>
          </w:p>
        </w:tc>
      </w:tr>
    </w:tbl>
    <w:p w14:paraId="2FDA4929" w14:textId="77777777" w:rsidR="00A32E79" w:rsidRDefault="00A32E79">
      <w:r>
        <w:br w:type="page"/>
      </w:r>
    </w:p>
    <w:p w14:paraId="64358741" w14:textId="77777777" w:rsidR="00A32E79" w:rsidRDefault="00A32E79" w:rsidP="00A32E79">
      <w:pPr>
        <w:pStyle w:val="SOFinalContentTableHead2aLeft"/>
      </w:pPr>
      <w:r>
        <w:lastRenderedPageBreak/>
        <w:t xml:space="preserve">Subtopic 2.3: </w:t>
      </w:r>
      <w:r w:rsidR="009E6777" w:rsidRPr="009E6777">
        <w:t xml:space="preserve">Magnetic </w:t>
      </w:r>
      <w:r w:rsidR="006A1467">
        <w:t>f</w:t>
      </w:r>
      <w:r w:rsidR="009E6777" w:rsidRPr="009E6777">
        <w:t>ields</w:t>
      </w:r>
    </w:p>
    <w:p w14:paraId="7492AEE3" w14:textId="77777777" w:rsidR="00E97A1B" w:rsidRDefault="00E97A1B" w:rsidP="00E97A1B">
      <w:pPr>
        <w:pStyle w:val="SOFinalContentTableText"/>
        <w:rPr>
          <w:rStyle w:val="SOFinalTextItalics"/>
        </w:rPr>
      </w:pPr>
      <w:r w:rsidRPr="00761360">
        <w:rPr>
          <w:rStyle w:val="SOFinalTextItalics"/>
        </w:rPr>
        <w:t xml:space="preserve">This uses the concept of electric current developed in Stage 1, Subtopic 2.1: Potential </w:t>
      </w:r>
      <w:r>
        <w:rPr>
          <w:rStyle w:val="SOFinalTextItalics"/>
        </w:rPr>
        <w:t>d</w:t>
      </w:r>
      <w:r w:rsidRPr="00761360">
        <w:rPr>
          <w:rStyle w:val="SOFinalTextItalics"/>
        </w:rPr>
        <w:t xml:space="preserve">ifference and </w:t>
      </w:r>
      <w:r>
        <w:rPr>
          <w:rStyle w:val="SOFinalTextItalics"/>
        </w:rPr>
        <w:t>e</w:t>
      </w:r>
      <w:r w:rsidRPr="00761360">
        <w:rPr>
          <w:rStyle w:val="SOFinalTextItalics"/>
        </w:rPr>
        <w:t xml:space="preserve">lectric </w:t>
      </w:r>
      <w:r>
        <w:rPr>
          <w:rStyle w:val="SOFinalTextItalics"/>
        </w:rPr>
        <w:t>c</w:t>
      </w:r>
      <w:r w:rsidRPr="00761360">
        <w:rPr>
          <w:rStyle w:val="SOFinalTextItalics"/>
        </w:rPr>
        <w:t>urrent.</w:t>
      </w:r>
    </w:p>
    <w:p w14:paraId="3A4C3858" w14:textId="77777777" w:rsidR="00E97A1B" w:rsidRPr="00761360" w:rsidRDefault="00E97A1B" w:rsidP="00E97A1B">
      <w:pPr>
        <w:pStyle w:val="SOFinalContentTableText"/>
        <w:rPr>
          <w:rStyle w:val="SOFinalTextItalics"/>
        </w:rPr>
      </w:pPr>
    </w:p>
    <w:tbl>
      <w:tblPr>
        <w:tblStyle w:val="SOFinalContentTable"/>
        <w:tblW w:w="8897" w:type="dxa"/>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8897"/>
      </w:tblGrid>
      <w:tr w:rsidR="00E97A1B" w14:paraId="24437C8B" w14:textId="77777777" w:rsidTr="00963386">
        <w:trPr>
          <w:trHeight w:val="207"/>
          <w:jc w:val="left"/>
        </w:trPr>
        <w:tc>
          <w:tcPr>
            <w:tcW w:w="8897" w:type="dxa"/>
            <w:vMerge w:val="restart"/>
            <w:tcMar>
              <w:bottom w:w="62" w:type="dxa"/>
            </w:tcMar>
          </w:tcPr>
          <w:p w14:paraId="191A67CE" w14:textId="41F5205A" w:rsidR="00E97A1B" w:rsidRDefault="00E97A1B" w:rsidP="00372AD2">
            <w:pPr>
              <w:pStyle w:val="SOFinalContentTableText"/>
            </w:pPr>
            <w:r>
              <w:t xml:space="preserve">Magnetic fields are associated with </w:t>
            </w:r>
            <w:r w:rsidR="0024059B">
              <w:t xml:space="preserve">permanent magnets and </w:t>
            </w:r>
            <w:r>
              <w:t>moving charges, such as charges in an electric current.</w:t>
            </w:r>
          </w:p>
          <w:p w14:paraId="250D0987" w14:textId="77777777" w:rsidR="00E97A1B" w:rsidRDefault="00E97A1B" w:rsidP="00372AD2">
            <w:pPr>
              <w:pStyle w:val="SOFinalContentTableText"/>
            </w:pPr>
            <w:r>
              <w:t xml:space="preserve">Current-carrying conductors produce magnetic fields; these fields are </w:t>
            </w:r>
            <w:proofErr w:type="spellStart"/>
            <w:r>
              <w:t>utilised</w:t>
            </w:r>
            <w:proofErr w:type="spellEnd"/>
            <w:r>
              <w:t xml:space="preserve"> in solenoids.</w:t>
            </w:r>
          </w:p>
          <w:p w14:paraId="003342A9" w14:textId="77777777" w:rsidR="00E97A1B" w:rsidRDefault="00E97A1B" w:rsidP="00372AD2">
            <w:pPr>
              <w:pStyle w:val="SOFinalContentTableText"/>
            </w:pPr>
            <w:r>
              <w:t>Magnetic field lines can be used to represent the magnetic field. The direction of the magnetic field depends on the direction of the moving charge that is producing the magnetic field.</w:t>
            </w:r>
          </w:p>
          <w:p w14:paraId="4990ECDD" w14:textId="77777777" w:rsidR="00E97A1B" w:rsidRDefault="00E97A1B" w:rsidP="00372AD2">
            <w:pPr>
              <w:pStyle w:val="SOFinalContentTableText"/>
            </w:pPr>
            <w:r>
              <w:t xml:space="preserve">The magnitude of magnetic field strength, </w:t>
            </w:r>
            <w:r w:rsidRPr="000B4605">
              <w:rPr>
                <w:rStyle w:val="SOFinalTNRitalics"/>
              </w:rPr>
              <w:t>B</w:t>
            </w:r>
            <w:r>
              <w:t>, at any point is represented by the number of lines crossing a unit area perpendicular to the field in the vicinity of the point.</w:t>
            </w:r>
          </w:p>
          <w:p w14:paraId="57DBBF37" w14:textId="797FC13E" w:rsidR="00E97A1B" w:rsidRDefault="00E97A1B" w:rsidP="006E2C95">
            <w:pPr>
              <w:pStyle w:val="SOFinalContentTableBullets"/>
            </w:pPr>
            <w:r>
              <w:t xml:space="preserve">Sketch and/or interpret the magnetic field lines produced by </w:t>
            </w:r>
            <w:r w:rsidR="006133A9">
              <w:t xml:space="preserve">a bar magnet, and </w:t>
            </w:r>
            <w:r>
              <w:t>an electric current flowing in a straight conductor, a loop, and a solenoid.</w:t>
            </w:r>
          </w:p>
        </w:tc>
      </w:tr>
      <w:tr w:rsidR="00E97A1B" w14:paraId="457E893E" w14:textId="77777777" w:rsidTr="00963386">
        <w:trPr>
          <w:trHeight w:val="327"/>
          <w:jc w:val="left"/>
        </w:trPr>
        <w:tc>
          <w:tcPr>
            <w:tcW w:w="8897" w:type="dxa"/>
            <w:vMerge/>
            <w:tcMar>
              <w:bottom w:w="62" w:type="dxa"/>
            </w:tcMar>
          </w:tcPr>
          <w:p w14:paraId="4C0DB8FC" w14:textId="77777777" w:rsidR="00E97A1B" w:rsidRPr="00D41D09" w:rsidRDefault="00E97A1B" w:rsidP="00E32377">
            <w:pPr>
              <w:pStyle w:val="SOFinalContentTableText"/>
            </w:pPr>
          </w:p>
        </w:tc>
      </w:tr>
      <w:tr w:rsidR="00E97A1B" w14:paraId="4BF2E444" w14:textId="77777777" w:rsidTr="00963386">
        <w:trPr>
          <w:trHeight w:val="267"/>
          <w:jc w:val="left"/>
        </w:trPr>
        <w:tc>
          <w:tcPr>
            <w:tcW w:w="8897" w:type="dxa"/>
            <w:vMerge w:val="restart"/>
            <w:tcMar>
              <w:bottom w:w="62" w:type="dxa"/>
            </w:tcMar>
          </w:tcPr>
          <w:p w14:paraId="2263E65E" w14:textId="77777777" w:rsidR="00E97A1B" w:rsidRDefault="00E97A1B" w:rsidP="00761360">
            <w:pPr>
              <w:pStyle w:val="SOFinalContentTableText8ptabove"/>
            </w:pPr>
            <w:r>
              <w:t>The magnitude of the magnetic field strength in the vicinity of a current</w:t>
            </w:r>
            <w:r>
              <w:noBreakHyphen/>
              <w:t xml:space="preserve">carrying conductor is given by </w:t>
            </w:r>
            <w:r w:rsidRPr="00A9456D">
              <w:rPr>
                <w:position w:val="-20"/>
              </w:rPr>
              <w:object w:dxaOrig="880" w:dyaOrig="540" w14:anchorId="0C1BE104">
                <v:shape id="_x0000_i1038" type="#_x0000_t75" style="width:43.5pt;height:26.25pt" o:ole="">
                  <v:imagedata r:id="rId31" o:title=""/>
                </v:shape>
                <o:OLEObject Type="Embed" ProgID="Equation.DSMT4" ShapeID="_x0000_i1038" DrawAspect="Content" ObjectID="_1768376797" r:id="rId32"/>
              </w:object>
            </w:r>
            <w:r>
              <w:t xml:space="preserve"> where </w:t>
            </w:r>
            <w:r w:rsidRPr="00761360">
              <w:rPr>
                <w:rStyle w:val="SOFinalTNRitalics"/>
              </w:rPr>
              <w:t>r</w:t>
            </w:r>
            <w:r>
              <w:t xml:space="preserve"> is the radial distance to the conductor.</w:t>
            </w:r>
          </w:p>
          <w:p w14:paraId="5C525155" w14:textId="77777777" w:rsidR="00E97A1B" w:rsidRDefault="00E97A1B" w:rsidP="00372AD2">
            <w:pPr>
              <w:pStyle w:val="SOFinalContentTableBullets"/>
            </w:pPr>
            <w:r>
              <w:t xml:space="preserve">Solve problems involving the use of </w:t>
            </w:r>
            <w:r w:rsidRPr="00A9456D">
              <w:rPr>
                <w:position w:val="-20"/>
              </w:rPr>
              <w:object w:dxaOrig="880" w:dyaOrig="540" w14:anchorId="24941F49">
                <v:shape id="_x0000_i1039" type="#_x0000_t75" style="width:43.5pt;height:26.25pt" o:ole="">
                  <v:imagedata r:id="rId31" o:title=""/>
                </v:shape>
                <o:OLEObject Type="Embed" ProgID="Equation.DSMT4" ShapeID="_x0000_i1039" DrawAspect="Content" ObjectID="_1768376798" r:id="rId33"/>
              </w:object>
            </w:r>
          </w:p>
          <w:p w14:paraId="6D896BA1" w14:textId="2B213564" w:rsidR="007B5CBB" w:rsidRPr="00D41D09" w:rsidRDefault="00990C7C" w:rsidP="00372AD2">
            <w:pPr>
              <w:pStyle w:val="SOFinalContentTableBullets"/>
            </w:pPr>
            <w:r>
              <w:t>Use vector addition in one dimension or in two dimensions (with right-angled or equilateral triangles) to calculate the magnitude and direction of the magnetic field due to two current-carrying conductors)</w:t>
            </w:r>
          </w:p>
        </w:tc>
      </w:tr>
      <w:tr w:rsidR="00E97A1B" w14:paraId="6FCB77BB" w14:textId="77777777" w:rsidTr="00963386">
        <w:trPr>
          <w:trHeight w:val="327"/>
          <w:jc w:val="left"/>
        </w:trPr>
        <w:tc>
          <w:tcPr>
            <w:tcW w:w="8897" w:type="dxa"/>
            <w:vMerge/>
            <w:tcMar>
              <w:bottom w:w="62" w:type="dxa"/>
            </w:tcMar>
          </w:tcPr>
          <w:p w14:paraId="402BEA62" w14:textId="77777777" w:rsidR="00E97A1B" w:rsidRPr="00D41D09" w:rsidRDefault="00E97A1B" w:rsidP="00E32377">
            <w:pPr>
              <w:pStyle w:val="SOFinalContentTableText"/>
            </w:pPr>
          </w:p>
        </w:tc>
      </w:tr>
    </w:tbl>
    <w:p w14:paraId="6BBD41BC" w14:textId="77777777" w:rsidR="00CA6975" w:rsidRDefault="00CA6975">
      <w:pPr>
        <w:rPr>
          <w:rFonts w:eastAsia="Times New Roman"/>
          <w:color w:val="000000"/>
          <w:lang w:val="en-US" w:eastAsia="en-US"/>
        </w:rPr>
      </w:pPr>
      <w:r>
        <w:br w:type="page"/>
      </w:r>
    </w:p>
    <w:p w14:paraId="568FAC6D" w14:textId="77777777" w:rsidR="00A32E79" w:rsidRDefault="00A32E79" w:rsidP="00A32E79">
      <w:pPr>
        <w:pStyle w:val="SOFinalContentTableHead2aLeft"/>
      </w:pPr>
      <w:r>
        <w:lastRenderedPageBreak/>
        <w:t xml:space="preserve">Subtopic 2.4: </w:t>
      </w:r>
      <w:r w:rsidR="00372AD2" w:rsidRPr="00372AD2">
        <w:t xml:space="preserve">Motion of </w:t>
      </w:r>
      <w:r w:rsidR="006A1467">
        <w:t>c</w:t>
      </w:r>
      <w:r w:rsidR="00372AD2" w:rsidRPr="00372AD2">
        <w:t xml:space="preserve">harged </w:t>
      </w:r>
      <w:r w:rsidR="006A1467">
        <w:t>p</w:t>
      </w:r>
      <w:r w:rsidR="00372AD2" w:rsidRPr="00372AD2">
        <w:t xml:space="preserve">articles in </w:t>
      </w:r>
      <w:r w:rsidR="006A1467">
        <w:t>m</w:t>
      </w:r>
      <w:r w:rsidR="00372AD2" w:rsidRPr="00372AD2">
        <w:t xml:space="preserve">agnetic </w:t>
      </w:r>
      <w:r w:rsidR="006A1467">
        <w:t>f</w:t>
      </w:r>
      <w:r w:rsidR="00372AD2" w:rsidRPr="00372AD2">
        <w:t>ields</w:t>
      </w:r>
    </w:p>
    <w:p w14:paraId="60D6B76C" w14:textId="77777777" w:rsidR="00E97A1B" w:rsidRDefault="00E97A1B" w:rsidP="00E97A1B">
      <w:pPr>
        <w:pStyle w:val="SOFinalContentTableTextItalic"/>
      </w:pPr>
      <w:r>
        <w:t>This uses the concept of force developed in Stage 1, Subtopic 1.2: Forces and the concept of circular motion in Stage 2, Subtopic 1.3: Circular motion and gravitation.</w:t>
      </w:r>
    </w:p>
    <w:p w14:paraId="2847A4AB" w14:textId="77777777" w:rsidR="00E97A1B" w:rsidRDefault="00E97A1B" w:rsidP="00E97A1B">
      <w:pPr>
        <w:pStyle w:val="SOFinalContentTableTextItalic"/>
      </w:pPr>
    </w:p>
    <w:tbl>
      <w:tblPr>
        <w:tblStyle w:val="SOFinalContentTable"/>
        <w:tblW w:w="9180" w:type="dxa"/>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9180"/>
      </w:tblGrid>
      <w:tr w:rsidR="00E97A1B" w14:paraId="48F75F60" w14:textId="77777777" w:rsidTr="00963386">
        <w:trPr>
          <w:trHeight w:val="207"/>
          <w:jc w:val="left"/>
        </w:trPr>
        <w:tc>
          <w:tcPr>
            <w:tcW w:w="9180" w:type="dxa"/>
            <w:vMerge w:val="restart"/>
            <w:tcMar>
              <w:bottom w:w="62" w:type="dxa"/>
            </w:tcMar>
          </w:tcPr>
          <w:p w14:paraId="5F850651" w14:textId="77777777" w:rsidR="00E97A1B" w:rsidRDefault="00E97A1B" w:rsidP="00372AD2">
            <w:pPr>
              <w:pStyle w:val="SOFinalContentTableText"/>
            </w:pPr>
            <w:r>
              <w:t xml:space="preserve">Magnets, magnetic materials, moving charges, and current-carrying conductors experience a force in a magnetic field. </w:t>
            </w:r>
          </w:p>
          <w:p w14:paraId="5916F02C" w14:textId="10ADCE8D" w:rsidR="00E97A1B" w:rsidRDefault="00702C42" w:rsidP="00372AD2">
            <w:pPr>
              <w:pStyle w:val="SOFinalContentTableText"/>
            </w:pPr>
            <w:r w:rsidRPr="00702C42">
              <w:t>The magnetic force on a moving charged particle within a uniform magnetic field depends on the velocity of the particle, its charge, the magnetic field, and the angle between the velocity and magnetic field.</w:t>
            </w:r>
          </w:p>
          <w:p w14:paraId="6008BCB9" w14:textId="570557C6" w:rsidR="00E97A1B" w:rsidRDefault="00124D69" w:rsidP="00372AD2">
            <w:pPr>
              <w:pStyle w:val="SOFinalContentTableText"/>
            </w:pPr>
            <w:r w:rsidRPr="00124D69">
              <w:t>The force on a current-carrying conductor within a uniform magnetic field depends on the current in the conductor, the length of the conductor within the magnetic field, the magnetic field strength, and the angle between the conductor and magnetic field.</w:t>
            </w:r>
          </w:p>
          <w:p w14:paraId="4A3CDEE5" w14:textId="77777777" w:rsidR="00E97A1B" w:rsidRDefault="00E97A1B" w:rsidP="00372AD2">
            <w:pPr>
              <w:pStyle w:val="SOFinalContentTableBullets"/>
            </w:pPr>
            <w:r>
              <w:t>Determine the direction of one of:</w:t>
            </w:r>
          </w:p>
          <w:p w14:paraId="1C3FE14B" w14:textId="77777777" w:rsidR="00E97A1B" w:rsidRDefault="00E97A1B" w:rsidP="00581110">
            <w:pPr>
              <w:pStyle w:val="SOFinalContentTableBulletsIndented"/>
            </w:pPr>
            <w:r>
              <w:t>force</w:t>
            </w:r>
          </w:p>
          <w:p w14:paraId="59B2B583" w14:textId="77777777" w:rsidR="00E97A1B" w:rsidRDefault="00E97A1B" w:rsidP="00581110">
            <w:pPr>
              <w:pStyle w:val="SOFinalContentTableBulletsIndented"/>
            </w:pPr>
            <w:r>
              <w:t>magnetic field</w:t>
            </w:r>
          </w:p>
          <w:p w14:paraId="37EA566E" w14:textId="77777777" w:rsidR="00E97A1B" w:rsidRDefault="00E97A1B" w:rsidP="00581110">
            <w:pPr>
              <w:pStyle w:val="SOFinalContentTableBulletsIndented"/>
            </w:pPr>
            <w:r>
              <w:t>charge movement</w:t>
            </w:r>
          </w:p>
          <w:p w14:paraId="34028CC2" w14:textId="77777777" w:rsidR="00E97A1B" w:rsidRDefault="00E97A1B" w:rsidP="000C1A4D">
            <w:pPr>
              <w:pStyle w:val="SOFinalContentTableBulletsIndented"/>
              <w:numPr>
                <w:ilvl w:val="0"/>
                <w:numId w:val="0"/>
              </w:numPr>
              <w:ind w:left="181"/>
            </w:pPr>
            <w:r>
              <w:t>given the direction of the other two.</w:t>
            </w:r>
          </w:p>
          <w:p w14:paraId="60DEBD4D" w14:textId="77777777" w:rsidR="00E97A1B" w:rsidRDefault="00E97A1B" w:rsidP="00372AD2">
            <w:pPr>
              <w:pStyle w:val="SOFinalContentTableBullets"/>
            </w:pPr>
            <w:r>
              <w:t xml:space="preserve">Solve problems involving the use of </w:t>
            </w:r>
            <w:r w:rsidRPr="00D767D2">
              <w:rPr>
                <w:position w:val="-6"/>
              </w:rPr>
              <w:object w:dxaOrig="1080" w:dyaOrig="240" w14:anchorId="2C5AF195">
                <v:shape id="_x0000_i1041" type="#_x0000_t75" style="width:54.75pt;height:12pt" o:ole="">
                  <v:imagedata r:id="rId34" o:title=""/>
                </v:shape>
                <o:OLEObject Type="Embed" ProgID="Equation.DSMT4" ShapeID="_x0000_i1041" DrawAspect="Content" ObjectID="_1768376799" r:id="rId35"/>
              </w:object>
            </w:r>
            <w:r>
              <w:t xml:space="preserve"> for a current-carrying conductor and </w:t>
            </w:r>
            <w:r w:rsidRPr="00D767D2">
              <w:rPr>
                <w:position w:val="-10"/>
              </w:rPr>
              <w:object w:dxaOrig="1140" w:dyaOrig="279" w14:anchorId="37F2A70A">
                <v:shape id="_x0000_i1042" type="#_x0000_t75" style="width:57pt;height:13.5pt" o:ole="">
                  <v:imagedata r:id="rId36" o:title=""/>
                </v:shape>
                <o:OLEObject Type="Embed" ProgID="Equation.DSMT4" ShapeID="_x0000_i1042" DrawAspect="Content" ObjectID="_1768376800" r:id="rId37"/>
              </w:object>
            </w:r>
            <w:r>
              <w:t xml:space="preserve"> for a moving charged particle.</w:t>
            </w:r>
          </w:p>
          <w:p w14:paraId="5C11101B" w14:textId="0F81417C" w:rsidR="00E97A1B" w:rsidRDefault="0052467B" w:rsidP="00372AD2">
            <w:pPr>
              <w:pStyle w:val="SOFinalContentTableText"/>
            </w:pPr>
            <w:r w:rsidRPr="0052467B">
              <w:t>A charged particle moving at right angles to a uniform magnetic field experiences a force of constant magnitude at right angles to the velocity. The force changes the direction but not the speed of the charged particle, therefore causes centripetal acceleration.</w:t>
            </w:r>
          </w:p>
          <w:p w14:paraId="15A3D38C" w14:textId="77777777" w:rsidR="00E97A1B" w:rsidRDefault="00E97A1B" w:rsidP="00761360">
            <w:pPr>
              <w:pStyle w:val="SOFinalContentTableBullets"/>
            </w:pPr>
            <w:r>
              <w:t>Explain how the velocity dependence of the magnetic force on a charged particle causes the particle to move with uniform circular motion when it enters a uniform magnetic field at right angles.</w:t>
            </w:r>
          </w:p>
        </w:tc>
      </w:tr>
      <w:tr w:rsidR="00E97A1B" w14:paraId="4C0C78BF" w14:textId="77777777" w:rsidTr="00963386">
        <w:trPr>
          <w:trHeight w:val="1802"/>
          <w:jc w:val="left"/>
        </w:trPr>
        <w:tc>
          <w:tcPr>
            <w:tcW w:w="9180" w:type="dxa"/>
            <w:vMerge/>
            <w:tcMar>
              <w:bottom w:w="62" w:type="dxa"/>
            </w:tcMar>
          </w:tcPr>
          <w:p w14:paraId="5512C495" w14:textId="77777777" w:rsidR="00E97A1B" w:rsidRPr="00D41D09" w:rsidRDefault="00E97A1B" w:rsidP="00E32377">
            <w:pPr>
              <w:pStyle w:val="SOFinalContentTableText"/>
            </w:pPr>
          </w:p>
        </w:tc>
      </w:tr>
      <w:tr w:rsidR="00E97A1B" w14:paraId="13874F5B" w14:textId="77777777" w:rsidTr="00963386">
        <w:trPr>
          <w:trHeight w:val="327"/>
          <w:jc w:val="left"/>
        </w:trPr>
        <w:tc>
          <w:tcPr>
            <w:tcW w:w="9180" w:type="dxa"/>
            <w:vMerge/>
            <w:tcMar>
              <w:bottom w:w="62" w:type="dxa"/>
            </w:tcMar>
          </w:tcPr>
          <w:p w14:paraId="15811174" w14:textId="77777777" w:rsidR="00E97A1B" w:rsidRPr="00D41D09" w:rsidRDefault="00E97A1B" w:rsidP="00E32377">
            <w:pPr>
              <w:pStyle w:val="SOFinalContentTableText"/>
            </w:pPr>
          </w:p>
        </w:tc>
      </w:tr>
      <w:tr w:rsidR="00E97A1B" w14:paraId="64C43B28" w14:textId="77777777" w:rsidTr="00963386">
        <w:trPr>
          <w:jc w:val="left"/>
        </w:trPr>
        <w:tc>
          <w:tcPr>
            <w:tcW w:w="9180" w:type="dxa"/>
            <w:tcMar>
              <w:bottom w:w="62" w:type="dxa"/>
            </w:tcMar>
          </w:tcPr>
          <w:p w14:paraId="48FC2316" w14:textId="77777777" w:rsidR="00E97A1B" w:rsidRDefault="00E97A1B" w:rsidP="00372AD2">
            <w:pPr>
              <w:pStyle w:val="SOFinalContentTableBullets"/>
            </w:pPr>
            <w:r>
              <w:t xml:space="preserve">Derive </w:t>
            </w:r>
            <w:r w:rsidRPr="00606C87">
              <w:rPr>
                <w:position w:val="-24"/>
              </w:rPr>
              <w:object w:dxaOrig="639" w:dyaOrig="560" w14:anchorId="72FEF02A">
                <v:shape id="_x0000_i1043" type="#_x0000_t75" style="width:31.5pt;height:27.75pt" o:ole="">
                  <v:imagedata r:id="rId38" o:title=""/>
                </v:shape>
                <o:OLEObject Type="Embed" ProgID="Equation.DSMT4" ShapeID="_x0000_i1043" DrawAspect="Content" ObjectID="_1768376801" r:id="rId39"/>
              </w:object>
            </w:r>
            <w:r>
              <w:t xml:space="preserve"> for the radius </w:t>
            </w:r>
            <w:r w:rsidRPr="00D767D2">
              <w:rPr>
                <w:rStyle w:val="SOFinalTNRitalics"/>
              </w:rPr>
              <w:t>r</w:t>
            </w:r>
            <w:r>
              <w:t xml:space="preserve"> of the circular path of an ion of charge </w:t>
            </w:r>
            <w:r w:rsidRPr="00D767D2">
              <w:rPr>
                <w:rStyle w:val="SOFinalTNRitalics"/>
              </w:rPr>
              <w:t>q</w:t>
            </w:r>
            <w:r>
              <w:t xml:space="preserve"> and mass </w:t>
            </w:r>
            <w:r w:rsidRPr="00D767D2">
              <w:rPr>
                <w:rStyle w:val="SOFinalTNRitalics"/>
              </w:rPr>
              <w:t>m</w:t>
            </w:r>
            <w:r>
              <w:t xml:space="preserve"> that is moving with speed </w:t>
            </w:r>
            <w:r w:rsidRPr="00D767D2">
              <w:rPr>
                <w:rStyle w:val="SOFinalTNRitalics"/>
              </w:rPr>
              <w:t>v</w:t>
            </w:r>
            <w:r>
              <w:t xml:space="preserve"> at right angles to a uniform magnetic field of magnitude </w:t>
            </w:r>
            <w:r w:rsidRPr="00D767D2">
              <w:rPr>
                <w:rStyle w:val="SOFinalTNRitalics"/>
              </w:rPr>
              <w:t>B</w:t>
            </w:r>
            <w:r>
              <w:t>.</w:t>
            </w:r>
          </w:p>
          <w:p w14:paraId="0BDAD258" w14:textId="77777777" w:rsidR="00E97A1B" w:rsidRPr="00D41D09" w:rsidRDefault="00E97A1B" w:rsidP="002D1527">
            <w:pPr>
              <w:pStyle w:val="SOFinalContentTableBullets"/>
            </w:pPr>
            <w:r>
              <w:t xml:space="preserve">Solve problems involving the use of </w:t>
            </w:r>
            <w:r w:rsidRPr="00606C87">
              <w:rPr>
                <w:position w:val="-24"/>
              </w:rPr>
              <w:object w:dxaOrig="639" w:dyaOrig="560" w14:anchorId="39506AAD">
                <v:shape id="_x0000_i1044" type="#_x0000_t75" style="width:31.5pt;height:27.75pt" o:ole="">
                  <v:imagedata r:id="rId40" o:title=""/>
                </v:shape>
                <o:OLEObject Type="Embed" ProgID="Equation.DSMT4" ShapeID="_x0000_i1044" DrawAspect="Content" ObjectID="_1768376802" r:id="rId41"/>
              </w:object>
            </w:r>
            <w:r>
              <w:t>.</w:t>
            </w:r>
          </w:p>
        </w:tc>
      </w:tr>
      <w:tr w:rsidR="00E97A1B" w14:paraId="3A0683EF" w14:textId="77777777" w:rsidTr="00963386">
        <w:trPr>
          <w:jc w:val="left"/>
        </w:trPr>
        <w:tc>
          <w:tcPr>
            <w:tcW w:w="9180" w:type="dxa"/>
            <w:tcMar>
              <w:bottom w:w="62" w:type="dxa"/>
            </w:tcMar>
          </w:tcPr>
          <w:p w14:paraId="3FCD1760" w14:textId="63BE7751" w:rsidR="00E97A1B" w:rsidRDefault="00E97A1B" w:rsidP="00206DF7">
            <w:pPr>
              <w:pStyle w:val="SOFinalContentTableText8ptabove"/>
            </w:pPr>
            <w:r>
              <w:t xml:space="preserve">Cyclotrons are used to accelerate ions to high speed. </w:t>
            </w:r>
            <w:r w:rsidR="00A027F6">
              <w:t>Radioisotopes used in medicine and industry may be produced from collisions between high-speed ions and nuclei.</w:t>
            </w:r>
          </w:p>
        </w:tc>
      </w:tr>
      <w:tr w:rsidR="00E97A1B" w14:paraId="58CDCE1F" w14:textId="77777777" w:rsidTr="00963386">
        <w:trPr>
          <w:jc w:val="left"/>
        </w:trPr>
        <w:tc>
          <w:tcPr>
            <w:tcW w:w="9180" w:type="dxa"/>
            <w:tcMar>
              <w:bottom w:w="62" w:type="dxa"/>
            </w:tcMar>
          </w:tcPr>
          <w:p w14:paraId="27003B4C" w14:textId="77777777" w:rsidR="00E97A1B" w:rsidRDefault="00E97A1B" w:rsidP="00F818C3">
            <w:pPr>
              <w:pStyle w:val="SOFinalContentTableText8ptabove"/>
            </w:pPr>
            <w:r>
              <w:t>The magnetic field within the dees of a cyclotron causes the charged particles to travel in a circular path, so that they repeatedly pass through the electric field.</w:t>
            </w:r>
          </w:p>
          <w:p w14:paraId="4EEF936C" w14:textId="77777777" w:rsidR="00E97A1B" w:rsidRDefault="00E97A1B" w:rsidP="00F60067">
            <w:pPr>
              <w:pStyle w:val="SOFinalContentTableBullets"/>
            </w:pPr>
            <w:r>
              <w:t>Describe the nature and direction of the magnetic field needed to deflect ions into a circular path in the dees of a cyclotron.</w:t>
            </w:r>
          </w:p>
          <w:p w14:paraId="57F774A5" w14:textId="77777777" w:rsidR="00E97A1B" w:rsidRDefault="00E97A1B" w:rsidP="00F60067">
            <w:pPr>
              <w:pStyle w:val="SOFinalContentTableBullets"/>
            </w:pPr>
            <w:r>
              <w:t xml:space="preserve">Derive the formula </w:t>
            </w:r>
            <w:r w:rsidRPr="00606C87">
              <w:rPr>
                <w:position w:val="-24"/>
              </w:rPr>
              <w:object w:dxaOrig="820" w:dyaOrig="560" w14:anchorId="5D194C95">
                <v:shape id="_x0000_i1045" type="#_x0000_t75" style="width:41.25pt;height:27.75pt" o:ole="">
                  <v:imagedata r:id="rId42" o:title=""/>
                </v:shape>
                <o:OLEObject Type="Embed" ProgID="Equation.DSMT4" ShapeID="_x0000_i1045" DrawAspect="Content" ObjectID="_1768376803" r:id="rId43"/>
              </w:object>
            </w:r>
            <w:r>
              <w:t xml:space="preserve"> for the period </w:t>
            </w:r>
            <w:r w:rsidRPr="00D767D2">
              <w:rPr>
                <w:rStyle w:val="SOFinalTNRitalics"/>
              </w:rPr>
              <w:t>T</w:t>
            </w:r>
            <w:r>
              <w:t xml:space="preserve"> of the circular motion of an ion, and hence show that the period is independent of the speed of the ion.</w:t>
            </w:r>
          </w:p>
          <w:p w14:paraId="77C78949" w14:textId="37A53C74" w:rsidR="003628DE" w:rsidRPr="00F60067" w:rsidRDefault="00F60067" w:rsidP="00F60067">
            <w:pPr>
              <w:pStyle w:val="SOFinalContentTableBullets"/>
              <w:rPr>
                <w:rFonts w:ascii="Roboto Light" w:hAnsi="Roboto Light"/>
              </w:rPr>
            </w:pPr>
            <w:r>
              <w:t xml:space="preserve">Use </w:t>
            </w:r>
            <w:r>
              <w:rPr>
                <w:rFonts w:ascii="Roboto Light" w:hAnsi="Roboto Light"/>
                <w:position w:val="-22"/>
              </w:rPr>
              <w:object w:dxaOrig="615" w:dyaOrig="585" w14:anchorId="6413FA57">
                <v:shape id="_x0000_i1065" type="#_x0000_t75" style="width:30.75pt;height:29.25pt" o:ole="">
                  <v:imagedata r:id="rId44" o:title=""/>
                </v:shape>
                <o:OLEObject Type="Embed" ProgID="Equation.DSMT4" ShapeID="_x0000_i1065" DrawAspect="Content" ObjectID="_1768376804" r:id="rId45"/>
              </w:object>
            </w:r>
            <w:r>
              <w:t xml:space="preserve"> to relate the period to the frequency of the alternating potential differences.</w:t>
            </w:r>
          </w:p>
          <w:p w14:paraId="4B42B2AF" w14:textId="77777777" w:rsidR="00E97A1B" w:rsidRDefault="00E97A1B" w:rsidP="00F60067">
            <w:pPr>
              <w:pStyle w:val="SOFinalContentTableBullets"/>
            </w:pPr>
            <w:r>
              <w:t xml:space="preserve">Derive the formula </w:t>
            </w:r>
            <w:r w:rsidRPr="00606C87">
              <w:rPr>
                <w:position w:val="-20"/>
              </w:rPr>
              <w:object w:dxaOrig="1180" w:dyaOrig="560" w14:anchorId="2E9BD2E3">
                <v:shape id="_x0000_i1046" type="#_x0000_t75" style="width:59.25pt;height:26.25pt" o:ole="">
                  <v:imagedata r:id="rId46" o:title=""/>
                </v:shape>
                <o:OLEObject Type="Embed" ProgID="Equation.DSMT4" ShapeID="_x0000_i1046" DrawAspect="Content" ObjectID="_1768376805" r:id="rId47"/>
              </w:object>
            </w:r>
            <w:r>
              <w:t xml:space="preserve">for the kinetic energy </w:t>
            </w:r>
            <w:r w:rsidRPr="002D1527">
              <w:rPr>
                <w:position w:val="-10"/>
              </w:rPr>
              <w:object w:dxaOrig="320" w:dyaOrig="300" w14:anchorId="2AF61161">
                <v:shape id="_x0000_i1047" type="#_x0000_t75" style="width:15.75pt;height:15pt" o:ole="">
                  <v:imagedata r:id="rId48" o:title=""/>
                </v:shape>
                <o:OLEObject Type="Embed" ProgID="Equation.DSMT4" ShapeID="_x0000_i1047" DrawAspect="Content" ObjectID="_1768376806" r:id="rId49"/>
              </w:object>
            </w:r>
            <w:r>
              <w:t xml:space="preserve">of the ions emerging at radius </w:t>
            </w:r>
            <w:r w:rsidRPr="002D1527">
              <w:rPr>
                <w:rStyle w:val="SOFinalTNRitalics"/>
              </w:rPr>
              <w:t>r</w:t>
            </w:r>
            <w:r>
              <w:t xml:space="preserve"> from a cyclotron.</w:t>
            </w:r>
          </w:p>
        </w:tc>
      </w:tr>
      <w:tr w:rsidR="00E97A1B" w14:paraId="44049BE3" w14:textId="77777777" w:rsidTr="00963386">
        <w:trPr>
          <w:jc w:val="left"/>
        </w:trPr>
        <w:tc>
          <w:tcPr>
            <w:tcW w:w="9180" w:type="dxa"/>
            <w:tcMar>
              <w:bottom w:w="62" w:type="dxa"/>
            </w:tcMar>
          </w:tcPr>
          <w:p w14:paraId="2AE342DB" w14:textId="77777777" w:rsidR="00082A5B" w:rsidRDefault="00082A5B" w:rsidP="00082A5B">
            <w:pPr>
              <w:pStyle w:val="SOFinalContentTableBullets"/>
              <w:rPr>
                <w:rFonts w:ascii="Roboto Light" w:hAnsi="Roboto Light"/>
              </w:rPr>
            </w:pPr>
            <w:r>
              <w:t xml:space="preserve">Explain why </w:t>
            </w:r>
            <w:r>
              <w:rPr>
                <w:rFonts w:ascii="Roboto Light" w:hAnsi="Roboto Light"/>
                <w:position w:val="-10"/>
              </w:rPr>
              <w:object w:dxaOrig="360" w:dyaOrig="330" w14:anchorId="7F9C512E">
                <v:shape id="_x0000_i1072" type="#_x0000_t75" style="width:18pt;height:16.5pt" o:ole="">
                  <v:imagedata r:id="rId50" o:title=""/>
                </v:shape>
                <o:OLEObject Type="Embed" ProgID="Equation.DSMT4" ShapeID="_x0000_i1072" DrawAspect="Content" ObjectID="_1768376807" r:id="rId51"/>
              </w:object>
            </w:r>
            <w:r>
              <w:t xml:space="preserve"> is independent of the potential difference across the dees and, for given ions, depends only on the magnetic field and the radius of the cyclotron.</w:t>
            </w:r>
          </w:p>
          <w:p w14:paraId="67A1C4B7" w14:textId="77777777" w:rsidR="00E97A1B" w:rsidRDefault="00E97A1B" w:rsidP="00082A5B">
            <w:pPr>
              <w:pStyle w:val="SOFinalContentTableBullets"/>
            </w:pPr>
            <w:r>
              <w:t xml:space="preserve">Solve problems involving the use of </w:t>
            </w:r>
            <w:r w:rsidRPr="00606C87">
              <w:rPr>
                <w:position w:val="-24"/>
              </w:rPr>
              <w:object w:dxaOrig="820" w:dyaOrig="560" w14:anchorId="6B8B1713">
                <v:shape id="_x0000_i1050" type="#_x0000_t75" style="width:41.25pt;height:27.75pt" o:ole="">
                  <v:imagedata r:id="rId42" o:title=""/>
                </v:shape>
                <o:OLEObject Type="Embed" ProgID="Equation.DSMT4" ShapeID="_x0000_i1050" DrawAspect="Content" ObjectID="_1768376808" r:id="rId52"/>
              </w:object>
            </w:r>
            <w:r>
              <w:t xml:space="preserve"> and </w:t>
            </w:r>
            <w:r w:rsidRPr="00606C87">
              <w:rPr>
                <w:position w:val="-20"/>
              </w:rPr>
              <w:object w:dxaOrig="1180" w:dyaOrig="560" w14:anchorId="52012977">
                <v:shape id="_x0000_i1051" type="#_x0000_t75" style="width:59.25pt;height:26.25pt" o:ole="">
                  <v:imagedata r:id="rId46" o:title=""/>
                </v:shape>
                <o:OLEObject Type="Embed" ProgID="Equation.DSMT4" ShapeID="_x0000_i1051" DrawAspect="Content" ObjectID="_1768376809" r:id="rId53"/>
              </w:object>
            </w:r>
          </w:p>
        </w:tc>
      </w:tr>
    </w:tbl>
    <w:p w14:paraId="7FDD3385" w14:textId="77777777" w:rsidR="00A32E79" w:rsidRPr="00F818C3" w:rsidRDefault="00A32E79" w:rsidP="00A32E79">
      <w:pPr>
        <w:rPr>
          <w:rFonts w:eastAsia="Times New Roman"/>
          <w:color w:val="000000"/>
          <w:sz w:val="16"/>
          <w:szCs w:val="16"/>
          <w:lang w:val="en-US" w:eastAsia="en-US"/>
        </w:rPr>
      </w:pPr>
      <w:r w:rsidRPr="00F818C3">
        <w:rPr>
          <w:sz w:val="16"/>
          <w:szCs w:val="16"/>
        </w:rPr>
        <w:br w:type="page"/>
      </w:r>
    </w:p>
    <w:p w14:paraId="640E7046" w14:textId="77777777" w:rsidR="00C359B8" w:rsidRDefault="00C359B8" w:rsidP="00C359B8">
      <w:pPr>
        <w:pStyle w:val="SOFinalContentTableHead2aLeft"/>
      </w:pPr>
      <w:r>
        <w:lastRenderedPageBreak/>
        <w:t xml:space="preserve">Subtopic 2.5: </w:t>
      </w:r>
      <w:r w:rsidR="00F818C3" w:rsidRPr="00F818C3">
        <w:t xml:space="preserve">Electromagnetic </w:t>
      </w:r>
      <w:r w:rsidR="006A1467">
        <w:t>i</w:t>
      </w:r>
      <w:r w:rsidR="00F818C3" w:rsidRPr="00F818C3">
        <w:t>nduction</w:t>
      </w:r>
    </w:p>
    <w:p w14:paraId="18F60A1E" w14:textId="77777777" w:rsidR="00C359B8" w:rsidRPr="00E97A1B" w:rsidRDefault="00E97A1B" w:rsidP="00C359B8">
      <w:pPr>
        <w:pStyle w:val="SOFinalBodyBeforeContentTable"/>
        <w:rPr>
          <w:i/>
        </w:rPr>
      </w:pPr>
      <w:r w:rsidRPr="00E97A1B">
        <w:rPr>
          <w:i/>
        </w:rPr>
        <w:t>This uses the concept of electric current developed in Stage 1, Subtopic 2.1: Potential difference and electric current.</w:t>
      </w:r>
    </w:p>
    <w:tbl>
      <w:tblPr>
        <w:tblStyle w:val="SOFinalContentTable"/>
        <w:tblW w:w="9180" w:type="dxa"/>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9180"/>
      </w:tblGrid>
      <w:tr w:rsidR="00E97A1B" w14:paraId="3FDC2FA7" w14:textId="77777777" w:rsidTr="003624A0">
        <w:trPr>
          <w:jc w:val="left"/>
        </w:trPr>
        <w:tc>
          <w:tcPr>
            <w:tcW w:w="9180" w:type="dxa"/>
            <w:tcMar>
              <w:bottom w:w="62" w:type="dxa"/>
            </w:tcMar>
          </w:tcPr>
          <w:p w14:paraId="31EEEED3" w14:textId="77777777" w:rsidR="00E97A1B" w:rsidRDefault="00E97A1B" w:rsidP="00606C87">
            <w:pPr>
              <w:pStyle w:val="SOFinalContentTableText"/>
            </w:pPr>
            <w:r>
              <w:t>Magnetic flux (</w:t>
            </w:r>
            <w:r w:rsidRPr="00A05EB0">
              <w:rPr>
                <w:rFonts w:asciiTheme="majorBidi" w:hAnsiTheme="majorBidi" w:cstheme="majorBidi"/>
                <w:sz w:val="21"/>
                <w:szCs w:val="21"/>
              </w:rPr>
              <w:t>Φ</w:t>
            </w:r>
            <w:r>
              <w:t>) is defined as the product of magnetic field strength (</w:t>
            </w:r>
            <w:r w:rsidRPr="000E1AAA">
              <w:rPr>
                <w:rStyle w:val="SOFinalTNRitalics"/>
              </w:rPr>
              <w:t>B</w:t>
            </w:r>
            <w:r>
              <w:t>) and the area perpendicular to the magnetic field (</w:t>
            </w:r>
            <w:r w:rsidRPr="000E1AAA">
              <w:rPr>
                <w:position w:val="-10"/>
              </w:rPr>
              <w:object w:dxaOrig="300" w:dyaOrig="300" w14:anchorId="11A093EC">
                <v:shape id="_x0000_i1052" type="#_x0000_t75" style="width:15pt;height:13.5pt" o:ole="">
                  <v:imagedata r:id="rId54" o:title=""/>
                </v:shape>
                <o:OLEObject Type="Embed" ProgID="Equation.DSMT4" ShapeID="_x0000_i1052" DrawAspect="Content" ObjectID="_1768376810" r:id="rId55"/>
              </w:object>
            </w:r>
            <w:r>
              <w:t>). Hence:</w:t>
            </w:r>
            <w:r w:rsidRPr="000317C6">
              <w:rPr>
                <w:position w:val="-10"/>
              </w:rPr>
              <w:object w:dxaOrig="820" w:dyaOrig="300" w14:anchorId="58578878">
                <v:shape id="_x0000_i1053" type="#_x0000_t75" style="width:41.25pt;height:15pt" o:ole="">
                  <v:imagedata r:id="rId56" o:title=""/>
                </v:shape>
                <o:OLEObject Type="Embed" ProgID="Equation.DSMT4" ShapeID="_x0000_i1053" DrawAspect="Content" ObjectID="_1768376811" r:id="rId57"/>
              </w:object>
            </w:r>
          </w:p>
          <w:p w14:paraId="364CEAE5" w14:textId="77777777" w:rsidR="00E97A1B" w:rsidRDefault="00E97A1B" w:rsidP="008717E4">
            <w:pPr>
              <w:pStyle w:val="SOFinalContentTableBullets"/>
            </w:pPr>
            <w:r>
              <w:t>Solve problems involving the use of</w:t>
            </w:r>
            <w:r w:rsidRPr="000317C6">
              <w:rPr>
                <w:position w:val="-10"/>
              </w:rPr>
              <w:object w:dxaOrig="820" w:dyaOrig="300" w14:anchorId="311B453A">
                <v:shape id="_x0000_i1054" type="#_x0000_t75" style="width:41.25pt;height:15pt" o:ole="">
                  <v:imagedata r:id="rId56" o:title=""/>
                </v:shape>
                <o:OLEObject Type="Embed" ProgID="Equation.DSMT4" ShapeID="_x0000_i1054" DrawAspect="Content" ObjectID="_1768376812" r:id="rId58"/>
              </w:object>
            </w:r>
          </w:p>
        </w:tc>
      </w:tr>
      <w:tr w:rsidR="00E97A1B" w14:paraId="00AF4B9E" w14:textId="77777777" w:rsidTr="003624A0">
        <w:trPr>
          <w:trHeight w:val="267"/>
          <w:jc w:val="left"/>
        </w:trPr>
        <w:tc>
          <w:tcPr>
            <w:tcW w:w="9180" w:type="dxa"/>
            <w:vMerge w:val="restart"/>
            <w:tcMar>
              <w:bottom w:w="62" w:type="dxa"/>
            </w:tcMar>
          </w:tcPr>
          <w:p w14:paraId="2D4379FC" w14:textId="77777777" w:rsidR="007F2560" w:rsidRDefault="007F2560" w:rsidP="007F2560">
            <w:pPr>
              <w:pStyle w:val="SOFinalContentTableText8ptabove"/>
              <w:rPr>
                <w:rFonts w:ascii="Roboto Light" w:hAnsi="Roboto Light"/>
              </w:rPr>
            </w:pPr>
            <w:r>
              <w:t>Electromagnetic induction is the process in which a changing magnetic flux induces a potential difference in a conductor.</w:t>
            </w:r>
          </w:p>
          <w:p w14:paraId="10AB9204" w14:textId="77777777" w:rsidR="007F2560" w:rsidRDefault="007F2560" w:rsidP="007F2560">
            <w:pPr>
              <w:pStyle w:val="SOFinalContentTableText"/>
            </w:pPr>
            <w:r>
              <w:t xml:space="preserve">The induced potential difference is referred to as an electromotive force </w:t>
            </w:r>
            <w:r>
              <w:rPr>
                <w:rFonts w:ascii="Roboto Light" w:hAnsi="Roboto Light"/>
                <w:position w:val="-12"/>
              </w:rPr>
              <w:object w:dxaOrig="345" w:dyaOrig="360" w14:anchorId="7C88ABFA">
                <v:shape id="_x0000_i1076" type="#_x0000_t75" style="width:17.25pt;height:18pt" o:ole="">
                  <v:imagedata r:id="rId59" o:title=""/>
                </v:shape>
                <o:OLEObject Type="Embed" ProgID="Equation.DSMT4" ShapeID="_x0000_i1076" DrawAspect="Content" ObjectID="_1768376813" r:id="rId60"/>
              </w:object>
            </w:r>
            <w:r>
              <w:t>.</w:t>
            </w:r>
          </w:p>
          <w:p w14:paraId="210D5249" w14:textId="77777777" w:rsidR="007F2560" w:rsidRDefault="007F2560" w:rsidP="007F2560">
            <w:pPr>
              <w:pStyle w:val="SOFinalContentTableText"/>
            </w:pPr>
            <w:r>
              <w:t>The changing magnetic flux is due to relative movement of the conductor or variation of the magnetic field strength.</w:t>
            </w:r>
          </w:p>
          <w:p w14:paraId="171A8227" w14:textId="77777777" w:rsidR="007F2560" w:rsidRDefault="007F2560" w:rsidP="007F2560">
            <w:pPr>
              <w:pStyle w:val="SOFinalContentTableText"/>
            </w:pPr>
            <w:r>
              <w:rPr>
                <w:lang w:val="en-AU"/>
              </w:rPr>
              <w:t>Faraday’s Law states that the induced emf is equal to the rate of change of the magnetic flux.</w:t>
            </w:r>
          </w:p>
          <w:p w14:paraId="6EFFDE84" w14:textId="77777777" w:rsidR="007F2560" w:rsidRDefault="007F2560" w:rsidP="007F2560">
            <w:pPr>
              <w:pStyle w:val="SOFinalContentTableText"/>
            </w:pPr>
            <w:r>
              <w:t xml:space="preserve">For </w:t>
            </w:r>
            <w:r>
              <w:rPr>
                <w:rStyle w:val="SOFinalTNRitalics"/>
              </w:rPr>
              <w:t>N</w:t>
            </w:r>
            <w:r>
              <w:t xml:space="preserve"> conducting loops the induced </w:t>
            </w:r>
            <w:r>
              <w:rPr>
                <w:rFonts w:ascii="Roboto Light" w:hAnsi="Roboto Light"/>
                <w:position w:val="-6"/>
              </w:rPr>
              <w:object w:dxaOrig="180" w:dyaOrig="210" w14:anchorId="223A97F9">
                <v:shape id="_x0000_i1077" type="#_x0000_t75" style="width:9pt;height:10.5pt" o:ole="">
                  <v:imagedata r:id="rId61" o:title=""/>
                </v:shape>
                <o:OLEObject Type="Embed" ProgID="Equation.DSMT4" ShapeID="_x0000_i1077" DrawAspect="Content" ObjectID="_1768376814" r:id="rId62"/>
              </w:object>
            </w:r>
            <w:r>
              <w:t xml:space="preserve"> is given by </w:t>
            </w:r>
            <w:r>
              <w:rPr>
                <w:rFonts w:ascii="Roboto Light" w:hAnsi="Roboto Light"/>
                <w:position w:val="-26"/>
              </w:rPr>
              <w:object w:dxaOrig="990" w:dyaOrig="585" w14:anchorId="3CE4F291">
                <v:shape id="_x0000_i1078" type="#_x0000_t75" style="width:49.5pt;height:29.25pt" o:ole="">
                  <v:imagedata r:id="rId63" o:title=""/>
                </v:shape>
                <o:OLEObject Type="Embed" ProgID="Equation.DSMT4" ShapeID="_x0000_i1078" DrawAspect="Content" ObjectID="_1768376815" r:id="rId64"/>
              </w:object>
            </w:r>
          </w:p>
          <w:p w14:paraId="690871AD" w14:textId="77777777" w:rsidR="007F2560" w:rsidRDefault="007F2560" w:rsidP="007F2560">
            <w:pPr>
              <w:pStyle w:val="SOFinalContentTableBullets"/>
              <w:numPr>
                <w:ilvl w:val="0"/>
                <w:numId w:val="0"/>
              </w:numPr>
              <w:tabs>
                <w:tab w:val="left" w:pos="720"/>
              </w:tabs>
              <w:ind w:left="170" w:hanging="170"/>
            </w:pPr>
            <w:r>
              <w:t xml:space="preserve">Lenz’s Law states that the direction of a current created by an induced </w:t>
            </w:r>
            <w:r>
              <w:rPr>
                <w:rFonts w:ascii="Roboto Light" w:hAnsi="Roboto Light"/>
                <w:position w:val="-6"/>
              </w:rPr>
              <w:object w:dxaOrig="180" w:dyaOrig="210" w14:anchorId="363A669D">
                <v:shape id="_x0000_i1079" type="#_x0000_t75" style="width:9pt;height:10.5pt" o:ole="">
                  <v:imagedata r:id="rId61" o:title=""/>
                </v:shape>
                <o:OLEObject Type="Embed" ProgID="Equation.DSMT4" ShapeID="_x0000_i1079" DrawAspect="Content" ObjectID="_1768376816" r:id="rId65"/>
              </w:object>
            </w:r>
            <w:r>
              <w:t xml:space="preserve"> is such that it opposes the change in magnetic flux producing the </w:t>
            </w:r>
            <w:r>
              <w:rPr>
                <w:rFonts w:ascii="Roboto Light" w:hAnsi="Roboto Light"/>
                <w:position w:val="-6"/>
              </w:rPr>
              <w:object w:dxaOrig="180" w:dyaOrig="210" w14:anchorId="797F68E0">
                <v:shape id="_x0000_i1080" type="#_x0000_t75" style="width:9pt;height:10.5pt" o:ole="">
                  <v:imagedata r:id="rId61" o:title=""/>
                </v:shape>
                <o:OLEObject Type="Embed" ProgID="Equation.DSMT4" ShapeID="_x0000_i1080" DrawAspect="Content" ObjectID="_1768376817" r:id="rId66"/>
              </w:object>
            </w:r>
            <w:r>
              <w:t>.</w:t>
            </w:r>
          </w:p>
          <w:p w14:paraId="03FDE047" w14:textId="77777777" w:rsidR="007F2560" w:rsidRDefault="007F2560" w:rsidP="007F2560">
            <w:pPr>
              <w:pStyle w:val="SOFinalContentTableBullets"/>
              <w:numPr>
                <w:ilvl w:val="0"/>
                <w:numId w:val="46"/>
              </w:numPr>
              <w:tabs>
                <w:tab w:val="clear" w:pos="2722"/>
                <w:tab w:val="num" w:pos="170"/>
              </w:tabs>
              <w:ind w:left="170"/>
            </w:pPr>
            <w:r>
              <w:t xml:space="preserve">Solve problems involving the induction of an </w:t>
            </w:r>
            <w:r>
              <w:rPr>
                <w:rFonts w:ascii="Roboto Light" w:hAnsi="Roboto Light"/>
                <w:position w:val="-6"/>
              </w:rPr>
              <w:object w:dxaOrig="180" w:dyaOrig="210" w14:anchorId="27E76365">
                <v:shape id="_x0000_i1081" type="#_x0000_t75" style="width:9pt;height:10.5pt" o:ole="">
                  <v:imagedata r:id="rId61" o:title=""/>
                </v:shape>
                <o:OLEObject Type="Embed" ProgID="Equation.DSMT4" ShapeID="_x0000_i1081" DrawAspect="Content" ObjectID="_1768376818" r:id="rId67"/>
              </w:object>
            </w:r>
            <w:r>
              <w:t xml:space="preserve"> in a straight conductor.</w:t>
            </w:r>
          </w:p>
          <w:p w14:paraId="3D91C2E2" w14:textId="77777777" w:rsidR="007F2560" w:rsidRDefault="007F2560" w:rsidP="007F2560">
            <w:pPr>
              <w:pStyle w:val="SOFinalContentTableBullets"/>
              <w:numPr>
                <w:ilvl w:val="0"/>
                <w:numId w:val="46"/>
              </w:numPr>
              <w:tabs>
                <w:tab w:val="clear" w:pos="2722"/>
                <w:tab w:val="num" w:pos="170"/>
              </w:tabs>
              <w:ind w:left="170"/>
            </w:pPr>
            <w:r>
              <w:t xml:space="preserve">Solve problems involving the induction of an </w:t>
            </w:r>
            <w:r>
              <w:rPr>
                <w:rFonts w:ascii="Roboto Light" w:hAnsi="Roboto Light"/>
                <w:position w:val="-6"/>
              </w:rPr>
              <w:object w:dxaOrig="180" w:dyaOrig="210" w14:anchorId="72DCE3A5">
                <v:shape id="_x0000_i1082" type="#_x0000_t75" style="width:9pt;height:10.5pt" o:ole="">
                  <v:imagedata r:id="rId61" o:title=""/>
                </v:shape>
                <o:OLEObject Type="Embed" ProgID="Equation.DSMT4" ShapeID="_x0000_i1082" DrawAspect="Content" ObjectID="_1768376819" r:id="rId68"/>
              </w:object>
            </w:r>
            <w:r>
              <w:t xml:space="preserve"> in </w:t>
            </w:r>
            <w:r>
              <w:rPr>
                <w:rStyle w:val="SOFinalTNRitalics"/>
              </w:rPr>
              <w:t>N</w:t>
            </w:r>
            <w:r>
              <w:t xml:space="preserve"> conducting loops.</w:t>
            </w:r>
          </w:p>
          <w:p w14:paraId="1BEE2FB2" w14:textId="77777777" w:rsidR="007F2560" w:rsidRDefault="007F2560" w:rsidP="007F2560">
            <w:pPr>
              <w:pStyle w:val="SOFinalContentTableBullets"/>
              <w:numPr>
                <w:ilvl w:val="0"/>
                <w:numId w:val="46"/>
              </w:numPr>
              <w:tabs>
                <w:tab w:val="clear" w:pos="2722"/>
                <w:tab w:val="num" w:pos="170"/>
              </w:tabs>
              <w:ind w:left="170"/>
              <w:rPr>
                <w:lang w:val="en-AU"/>
              </w:rPr>
            </w:pPr>
            <w:r>
              <w:rPr>
                <w:lang w:val="en-AU"/>
              </w:rPr>
              <w:t>Use the law of conservation of energy to explain Lenz's Law.</w:t>
            </w:r>
          </w:p>
          <w:p w14:paraId="7B78C750" w14:textId="77777777" w:rsidR="007F2560" w:rsidRPr="007F2560" w:rsidRDefault="007F2560" w:rsidP="007F2560">
            <w:pPr>
              <w:pStyle w:val="SOFinalContentTableBullets"/>
              <w:numPr>
                <w:ilvl w:val="0"/>
                <w:numId w:val="46"/>
              </w:numPr>
              <w:tabs>
                <w:tab w:val="clear" w:pos="2722"/>
                <w:tab w:val="num" w:pos="170"/>
              </w:tabs>
              <w:ind w:left="170"/>
            </w:pPr>
            <w:r>
              <w:rPr>
                <w:lang w:val="en-AU"/>
              </w:rPr>
              <w:t xml:space="preserve">Use Lenz’s Law to determine the direction of the current produced by the induced </w:t>
            </w:r>
            <w:r>
              <w:rPr>
                <w:rFonts w:ascii="Roboto Light" w:hAnsi="Roboto Light"/>
                <w:position w:val="-6"/>
              </w:rPr>
              <w:object w:dxaOrig="180" w:dyaOrig="210" w14:anchorId="1F16157F">
                <v:shape id="_x0000_i1083" type="#_x0000_t75" style="width:9pt;height:10.5pt" o:ole="">
                  <v:imagedata r:id="rId61" o:title=""/>
                </v:shape>
                <o:OLEObject Type="Embed" ProgID="Equation.DSMT4" ShapeID="_x0000_i1083" DrawAspect="Content" ObjectID="_1768376820" r:id="rId69"/>
              </w:object>
            </w:r>
            <w:r>
              <w:rPr>
                <w:lang w:val="en-AU"/>
              </w:rPr>
              <w:t>.</w:t>
            </w:r>
          </w:p>
          <w:p w14:paraId="5D758655" w14:textId="709411B9" w:rsidR="00E97A1B" w:rsidRPr="00D41D09" w:rsidRDefault="007F2560" w:rsidP="007F2560">
            <w:pPr>
              <w:pStyle w:val="SOFinalContentTableBullets"/>
              <w:numPr>
                <w:ilvl w:val="0"/>
                <w:numId w:val="46"/>
              </w:numPr>
              <w:tabs>
                <w:tab w:val="clear" w:pos="2722"/>
                <w:tab w:val="num" w:pos="170"/>
              </w:tabs>
              <w:ind w:left="170"/>
            </w:pPr>
            <w:r>
              <w:t>Use Lenz's Law to explain the production of eddy currents.</w:t>
            </w:r>
          </w:p>
        </w:tc>
      </w:tr>
      <w:tr w:rsidR="00E97A1B" w14:paraId="43C36749" w14:textId="77777777" w:rsidTr="003624A0">
        <w:trPr>
          <w:trHeight w:val="1630"/>
          <w:jc w:val="left"/>
        </w:trPr>
        <w:tc>
          <w:tcPr>
            <w:tcW w:w="9180" w:type="dxa"/>
            <w:vMerge/>
            <w:tcMar>
              <w:bottom w:w="62" w:type="dxa"/>
            </w:tcMar>
          </w:tcPr>
          <w:p w14:paraId="5FF48C9E" w14:textId="77777777" w:rsidR="00E97A1B" w:rsidRPr="00D41D09" w:rsidRDefault="00E97A1B" w:rsidP="0014517E">
            <w:pPr>
              <w:pStyle w:val="SOFinalContentTableText"/>
            </w:pPr>
          </w:p>
        </w:tc>
      </w:tr>
      <w:tr w:rsidR="00E97A1B" w14:paraId="4A96A314" w14:textId="77777777" w:rsidTr="003624A0">
        <w:trPr>
          <w:trHeight w:val="327"/>
          <w:jc w:val="left"/>
        </w:trPr>
        <w:tc>
          <w:tcPr>
            <w:tcW w:w="9180" w:type="dxa"/>
            <w:vMerge/>
            <w:tcMar>
              <w:bottom w:w="62" w:type="dxa"/>
            </w:tcMar>
          </w:tcPr>
          <w:p w14:paraId="3A5E3150" w14:textId="77777777" w:rsidR="00E97A1B" w:rsidRPr="00D41D09" w:rsidRDefault="00E97A1B" w:rsidP="0014517E">
            <w:pPr>
              <w:pStyle w:val="SOFinalContentTableText"/>
            </w:pPr>
          </w:p>
        </w:tc>
      </w:tr>
      <w:tr w:rsidR="00E97A1B" w14:paraId="47AD2AB0" w14:textId="77777777" w:rsidTr="003624A0">
        <w:trPr>
          <w:jc w:val="left"/>
        </w:trPr>
        <w:tc>
          <w:tcPr>
            <w:tcW w:w="9180" w:type="dxa"/>
            <w:tcMar>
              <w:bottom w:w="62" w:type="dxa"/>
            </w:tcMar>
          </w:tcPr>
          <w:p w14:paraId="359AF2C8" w14:textId="77777777" w:rsidR="005D2C2B" w:rsidRDefault="005D2C2B" w:rsidP="005D2C2B">
            <w:pPr>
              <w:pStyle w:val="SOFinalContentTableText"/>
              <w:rPr>
                <w:rFonts w:ascii="Roboto Light" w:hAnsi="Roboto Light"/>
              </w:rPr>
            </w:pPr>
            <w:r>
              <w:t xml:space="preserve">Some generators use a fixed magnet to generate </w:t>
            </w:r>
            <w:r>
              <w:rPr>
                <w:rFonts w:ascii="Roboto Light" w:hAnsi="Roboto Light"/>
                <w:position w:val="-10"/>
              </w:rPr>
              <w:object w:dxaOrig="465" w:dyaOrig="300" w14:anchorId="1A93DD3B">
                <v:shape id="_x0000_i1095" type="#_x0000_t75" style="width:23.25pt;height:15pt" o:ole="">
                  <v:imagedata r:id="rId70" o:title=""/>
                </v:shape>
                <o:OLEObject Type="Embed" ProgID="Equation.DSMT4" ShapeID="_x0000_i1095" DrawAspect="Content" ObjectID="_1768376821" r:id="rId71"/>
              </w:object>
            </w:r>
            <w:r>
              <w:t xml:space="preserve"> in rotating conducting loops for electricity production.</w:t>
            </w:r>
          </w:p>
          <w:p w14:paraId="1460AE09" w14:textId="77777777" w:rsidR="005D2C2B" w:rsidRDefault="005D2C2B" w:rsidP="005D2C2B">
            <w:pPr>
              <w:pStyle w:val="SOFinalContentTableBullets"/>
              <w:numPr>
                <w:ilvl w:val="0"/>
                <w:numId w:val="46"/>
              </w:numPr>
              <w:tabs>
                <w:tab w:val="clear" w:pos="2722"/>
                <w:tab w:val="num" w:pos="170"/>
              </w:tabs>
              <w:ind w:left="170"/>
            </w:pPr>
            <w:r>
              <w:t>Explain how generators can be used to produce an alternating electric current.</w:t>
            </w:r>
          </w:p>
          <w:p w14:paraId="2C425252" w14:textId="77777777" w:rsidR="00604C73" w:rsidRDefault="00604C73" w:rsidP="00604C73">
            <w:pPr>
              <w:pStyle w:val="SOFinalContentTableText"/>
              <w:rPr>
                <w:rFonts w:ascii="Roboto Light" w:hAnsi="Roboto Light"/>
              </w:rPr>
            </w:pPr>
            <w:r>
              <w:t xml:space="preserve">Transformers allow generated voltage to be either increased or decreased before it is used. A transformer consists of an input coil (with </w:t>
            </w:r>
            <w:r>
              <w:rPr>
                <w:rFonts w:ascii="Roboto Light" w:hAnsi="Roboto Light"/>
                <w:position w:val="-14"/>
              </w:rPr>
              <w:object w:dxaOrig="585" w:dyaOrig="330" w14:anchorId="28C7D98E">
                <v:shape id="_x0000_i1097" type="#_x0000_t75" style="width:29.25pt;height:16.5pt" o:ole="">
                  <v:imagedata r:id="rId72" o:title=""/>
                </v:shape>
                <o:OLEObject Type="Embed" ProgID="Equation.DSMT4" ShapeID="_x0000_i1097" DrawAspect="Content" ObjectID="_1768376822" r:id="rId73"/>
              </w:object>
            </w:r>
            <w:r>
              <w:t xml:space="preserve"> turns) with a potential difference </w:t>
            </w:r>
            <w:r>
              <w:rPr>
                <w:rFonts w:ascii="Roboto Light" w:hAnsi="Roboto Light"/>
                <w:position w:val="-14"/>
              </w:rPr>
              <w:object w:dxaOrig="405" w:dyaOrig="330" w14:anchorId="15F1E9EA">
                <v:shape id="_x0000_i1098" type="#_x0000_t75" style="width:20.25pt;height:16.5pt" o:ole="">
                  <v:imagedata r:id="rId74" o:title=""/>
                </v:shape>
                <o:OLEObject Type="Embed" ProgID="Equation.DSMT4" ShapeID="_x0000_i1098" DrawAspect="Content" ObjectID="_1768376823" r:id="rId75"/>
              </w:object>
            </w:r>
            <w:r>
              <w:t xml:space="preserve"> and an output coil</w:t>
            </w:r>
            <w:r>
              <w:br/>
              <w:t xml:space="preserve">(with </w:t>
            </w:r>
            <w:r>
              <w:rPr>
                <w:rFonts w:ascii="Roboto Light" w:hAnsi="Roboto Light"/>
                <w:position w:val="-14"/>
              </w:rPr>
              <w:object w:dxaOrig="630" w:dyaOrig="375" w14:anchorId="7CA77ADD">
                <v:shape id="_x0000_i1099" type="#_x0000_t75" style="width:31.5pt;height:18.75pt" o:ole="">
                  <v:imagedata r:id="rId76" o:title=""/>
                </v:shape>
                <o:OLEObject Type="Embed" ProgID="Equation.DSMT4" ShapeID="_x0000_i1099" DrawAspect="Content" ObjectID="_1768376824" r:id="rId77"/>
              </w:object>
            </w:r>
            <w:r>
              <w:t xml:space="preserve"> turns) with a potential difference </w:t>
            </w:r>
            <w:r>
              <w:rPr>
                <w:rFonts w:ascii="Roboto Light" w:hAnsi="Roboto Light"/>
                <w:position w:val="-14"/>
              </w:rPr>
              <w:object w:dxaOrig="495" w:dyaOrig="375" w14:anchorId="40216DB7">
                <v:shape id="_x0000_i1100" type="#_x0000_t75" style="width:24.75pt;height:18.75pt" o:ole="">
                  <v:imagedata r:id="rId78" o:title=""/>
                </v:shape>
                <o:OLEObject Type="Embed" ProgID="Equation.DSMT4" ShapeID="_x0000_i1100" DrawAspect="Content" ObjectID="_1768376825" r:id="rId79"/>
              </w:object>
            </w:r>
            <w:r>
              <w:t>.</w:t>
            </w:r>
          </w:p>
          <w:p w14:paraId="075CEF81" w14:textId="77777777" w:rsidR="00604C73" w:rsidRDefault="00604C73" w:rsidP="00604C73">
            <w:pPr>
              <w:pStyle w:val="SOFinalContentTableText"/>
            </w:pPr>
            <w:r>
              <w:t>The relationship between the potential differences is given by the formula:</w:t>
            </w:r>
            <w:r>
              <w:br/>
            </w:r>
            <w:r>
              <w:rPr>
                <w:rFonts w:ascii="Roboto Light" w:hAnsi="Roboto Light"/>
                <w:position w:val="-28"/>
              </w:rPr>
              <w:object w:dxaOrig="1395" w:dyaOrig="615" w14:anchorId="5D7AE204">
                <v:shape id="_x0000_i1101" type="#_x0000_t75" style="width:69.75pt;height:30.75pt" o:ole="">
                  <v:imagedata r:id="rId80" o:title=""/>
                </v:shape>
                <o:OLEObject Type="Embed" ProgID="Equation.DSMT4" ShapeID="_x0000_i1101" DrawAspect="Content" ObjectID="_1768376826" r:id="rId81"/>
              </w:object>
            </w:r>
          </w:p>
          <w:p w14:paraId="135CE7EE" w14:textId="77777777" w:rsidR="00604C73" w:rsidRDefault="00604C73" w:rsidP="00604C73">
            <w:pPr>
              <w:pStyle w:val="SOFinalContentTableBullets"/>
              <w:numPr>
                <w:ilvl w:val="0"/>
                <w:numId w:val="46"/>
              </w:numPr>
              <w:tabs>
                <w:tab w:val="clear" w:pos="2722"/>
                <w:tab w:val="num" w:pos="170"/>
              </w:tabs>
              <w:ind w:left="170"/>
            </w:pPr>
            <w:r>
              <w:t>Describe the purpose of transformers in electrical circuits.</w:t>
            </w:r>
          </w:p>
          <w:p w14:paraId="6E3A548C" w14:textId="77777777" w:rsidR="00604C73" w:rsidRDefault="00604C73" w:rsidP="00604C73">
            <w:pPr>
              <w:pStyle w:val="SOFinalContentTableBullets"/>
              <w:numPr>
                <w:ilvl w:val="0"/>
                <w:numId w:val="46"/>
              </w:numPr>
              <w:tabs>
                <w:tab w:val="clear" w:pos="2722"/>
                <w:tab w:val="num" w:pos="170"/>
              </w:tabs>
              <w:ind w:left="170"/>
            </w:pPr>
            <w:r>
              <w:t>Explain how a transformer increases or decreases an alternating potential difference.</w:t>
            </w:r>
          </w:p>
          <w:p w14:paraId="46D29087" w14:textId="77777777" w:rsidR="00604C73" w:rsidRDefault="00604C73" w:rsidP="00604C73">
            <w:pPr>
              <w:pStyle w:val="SOFinalContentTableBullets"/>
              <w:numPr>
                <w:ilvl w:val="0"/>
                <w:numId w:val="46"/>
              </w:numPr>
              <w:tabs>
                <w:tab w:val="clear" w:pos="2722"/>
                <w:tab w:val="num" w:pos="170"/>
              </w:tabs>
              <w:ind w:left="170"/>
            </w:pPr>
            <w:r>
              <w:t xml:space="preserve">Compare step-up and step-down </w:t>
            </w:r>
            <w:proofErr w:type="spellStart"/>
            <w:r>
              <w:t>transformers.</w:t>
            </w:r>
            <w:proofErr w:type="spellEnd"/>
          </w:p>
          <w:p w14:paraId="2DB65A26" w14:textId="79C2F233" w:rsidR="00E97A1B" w:rsidRPr="00D41D09" w:rsidRDefault="00604C73" w:rsidP="00604C73">
            <w:pPr>
              <w:pStyle w:val="SOFinalContentTableBullets"/>
              <w:numPr>
                <w:ilvl w:val="0"/>
                <w:numId w:val="46"/>
              </w:numPr>
              <w:tabs>
                <w:tab w:val="clear" w:pos="2722"/>
                <w:tab w:val="num" w:pos="170"/>
              </w:tabs>
              <w:ind w:left="170"/>
            </w:pPr>
            <w:r>
              <w:t xml:space="preserve">Solve problems involving the use of: </w:t>
            </w:r>
            <w:r>
              <w:rPr>
                <w:rFonts w:ascii="Roboto Light" w:eastAsia="SimSun" w:hAnsi="Roboto Light" w:cs="Times New Roman"/>
                <w:position w:val="-28"/>
                <w:sz w:val="20"/>
                <w:lang w:val="en-AU" w:eastAsia="zh-CN"/>
              </w:rPr>
              <w:object w:dxaOrig="1395" w:dyaOrig="615" w14:anchorId="4E3D99CE">
                <v:shape id="_x0000_i1102" type="#_x0000_t75" style="width:69.75pt;height:30.75pt" o:ole="">
                  <v:imagedata r:id="rId80" o:title=""/>
                </v:shape>
                <o:OLEObject Type="Embed" ProgID="Equation.DSMT4" ShapeID="_x0000_i1102" DrawAspect="Content" ObjectID="_1768376827" r:id="rId82"/>
              </w:object>
            </w:r>
          </w:p>
        </w:tc>
      </w:tr>
    </w:tbl>
    <w:p w14:paraId="594B7555" w14:textId="77777777" w:rsidR="00C359B8" w:rsidRDefault="00C359B8" w:rsidP="00C359B8">
      <w:pPr>
        <w:rPr>
          <w:rFonts w:eastAsia="Times New Roman"/>
          <w:color w:val="000000"/>
          <w:lang w:val="en-US" w:eastAsia="en-US"/>
        </w:rPr>
      </w:pPr>
    </w:p>
    <w:sectPr w:rsidR="00C359B8" w:rsidSect="00963386">
      <w:headerReference w:type="even" r:id="rId83"/>
      <w:headerReference w:type="default" r:id="rId84"/>
      <w:footerReference w:type="even" r:id="rId85"/>
      <w:pgSz w:w="11901" w:h="16857" w:code="210"/>
      <w:pgMar w:top="1440" w:right="1440" w:bottom="1440" w:left="1440" w:header="170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03F23" w14:textId="77777777" w:rsidR="00E5467E" w:rsidRDefault="00E5467E">
      <w:r>
        <w:separator/>
      </w:r>
    </w:p>
  </w:endnote>
  <w:endnote w:type="continuationSeparator" w:id="0">
    <w:p w14:paraId="4C87981E" w14:textId="77777777" w:rsidR="00E5467E" w:rsidRDefault="00E5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Bold">
    <w:panose1 w:val="020B0706020202030204"/>
    <w:charset w:val="00"/>
    <w:family w:val="auto"/>
    <w:pitch w:val="default"/>
  </w:font>
  <w:font w:name="Roboto Light">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A517" w14:textId="77777777" w:rsidR="00DF52AD" w:rsidRPr="00E40C6A" w:rsidRDefault="00DF52AD" w:rsidP="00C10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1D4F6" w14:textId="77777777" w:rsidR="00E5467E" w:rsidRDefault="00E5467E">
      <w:r>
        <w:separator/>
      </w:r>
    </w:p>
  </w:footnote>
  <w:footnote w:type="continuationSeparator" w:id="0">
    <w:p w14:paraId="47C8E28D" w14:textId="77777777" w:rsidR="00E5467E" w:rsidRDefault="00E54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98DE" w14:textId="77777777" w:rsidR="00DF52AD" w:rsidRPr="00E1363D" w:rsidRDefault="00DF52AD" w:rsidP="00D92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5600" w14:textId="77777777" w:rsidR="00DF52AD" w:rsidRPr="00E6044F" w:rsidRDefault="00DF52AD" w:rsidP="00E60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25pt;height:66pt;visibility:visible" o:bullet="t">
        <v:imagedata r:id="rId1" o:title=""/>
      </v:shape>
    </w:pict>
  </w:numPicBullet>
  <w:abstractNum w:abstractNumId="0" w15:restartNumberingAfterBreak="0">
    <w:nsid w:val="FFFFFF7C"/>
    <w:multiLevelType w:val="singleLevel"/>
    <w:tmpl w:val="24BCC4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38AF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E480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BB8CD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E8ADF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49E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2073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F4EE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DC70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DC41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F754E"/>
    <w:multiLevelType w:val="hybridMultilevel"/>
    <w:tmpl w:val="D5F4A23C"/>
    <w:lvl w:ilvl="0" w:tplc="71EE55AA">
      <w:start w:val="1"/>
      <w:numFmt w:val="bullet"/>
      <w:pStyle w:val="SOFinalContentTableBullets"/>
      <w:lvlText w:val=""/>
      <w:lvlJc w:val="left"/>
      <w:pPr>
        <w:tabs>
          <w:tab w:val="num" w:pos="2722"/>
        </w:tabs>
        <w:ind w:left="2722" w:hanging="17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A84B54"/>
    <w:multiLevelType w:val="multilevel"/>
    <w:tmpl w:val="4E6AB422"/>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BA836FD"/>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08D7B83"/>
    <w:multiLevelType w:val="multilevel"/>
    <w:tmpl w:val="DADA8D54"/>
    <w:lvl w:ilvl="0">
      <w:start w:val="1"/>
      <w:numFmt w:val="bullet"/>
      <w:lvlText w:val=""/>
      <w:lvlJc w:val="left"/>
      <w:pPr>
        <w:tabs>
          <w:tab w:val="num" w:pos="170"/>
        </w:tabs>
        <w:ind w:left="170" w:hanging="170"/>
      </w:pPr>
      <w:rPr>
        <w:rFonts w:ascii="Symbol" w:hAnsi="Symbol"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60662F"/>
    <w:multiLevelType w:val="multilevel"/>
    <w:tmpl w:val="4E6AB422"/>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6DA6715"/>
    <w:multiLevelType w:val="hybridMultilevel"/>
    <w:tmpl w:val="4E6AB422"/>
    <w:lvl w:ilvl="0" w:tplc="110C5A10">
      <w:start w:val="1"/>
      <w:numFmt w:val="decimal"/>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8D2666B"/>
    <w:multiLevelType w:val="hybridMultilevel"/>
    <w:tmpl w:val="6A8ACDE4"/>
    <w:lvl w:ilvl="0" w:tplc="5454AD84">
      <w:start w:val="1"/>
      <w:numFmt w:val="bullet"/>
      <w:pStyle w:val="SOFinalBulletsIndented"/>
      <w:lvlText w:val="–"/>
      <w:lvlJc w:val="left"/>
      <w:pPr>
        <w:tabs>
          <w:tab w:val="num" w:pos="227"/>
        </w:tabs>
        <w:ind w:left="227" w:firstLine="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E0E2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FDE30B1"/>
    <w:multiLevelType w:val="hybridMultilevel"/>
    <w:tmpl w:val="E63E5B88"/>
    <w:lvl w:ilvl="0" w:tplc="C622C29C">
      <w:start w:val="1"/>
      <w:numFmt w:val="bullet"/>
      <w:lvlText w:val=""/>
      <w:lvlJc w:val="left"/>
      <w:pPr>
        <w:ind w:left="1070" w:hanging="360"/>
      </w:pPr>
      <w:rPr>
        <w:rFonts w:ascii="Symbol" w:hAnsi="Symbol" w:hint="default"/>
        <w:color w:val="365F91" w:themeColor="accent1" w:themeShade="BF"/>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4FC18A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51A7BE8"/>
    <w:multiLevelType w:val="hybridMultilevel"/>
    <w:tmpl w:val="B4D6256E"/>
    <w:lvl w:ilvl="0" w:tplc="45007B98">
      <w:start w:val="1"/>
      <w:numFmt w:val="bullet"/>
      <w:pStyle w:val="SOFinalContentTableBulletsIndented"/>
      <w:lvlText w:val=""/>
      <w:lvlJc w:val="left"/>
      <w:pPr>
        <w:ind w:left="530" w:hanging="360"/>
      </w:pPr>
      <w:rPr>
        <w:rFonts w:ascii="Wingdings" w:hAnsi="Wingdings" w:hint="default"/>
        <w:sz w:val="18"/>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F45046"/>
    <w:multiLevelType w:val="multilevel"/>
    <w:tmpl w:val="6F86EA78"/>
    <w:lvl w:ilvl="0">
      <w:start w:val="1"/>
      <w:numFmt w:val="bullet"/>
      <w:lvlText w:val=""/>
      <w:lvlJc w:val="left"/>
      <w:pPr>
        <w:tabs>
          <w:tab w:val="num" w:pos="170"/>
        </w:tabs>
        <w:ind w:left="170" w:hanging="170"/>
      </w:pPr>
      <w:rPr>
        <w:rFonts w:ascii="Symbol" w:hAnsi="Symbol"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3804FA"/>
    <w:multiLevelType w:val="multilevel"/>
    <w:tmpl w:val="CB0C1E8E"/>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FBC78BD"/>
    <w:multiLevelType w:val="hybridMultilevel"/>
    <w:tmpl w:val="6B04D822"/>
    <w:lvl w:ilvl="0" w:tplc="110C5A10">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DC5BB3"/>
    <w:multiLevelType w:val="hybridMultilevel"/>
    <w:tmpl w:val="D63C3328"/>
    <w:lvl w:ilvl="0" w:tplc="D584B88E">
      <w:start w:val="1"/>
      <w:numFmt w:val="bullet"/>
      <w:pStyle w:val="SOFinalContentTableBulletsIndented2"/>
      <w:lvlText w:val=""/>
      <w:lvlJc w:val="left"/>
      <w:pPr>
        <w:ind w:left="530" w:hanging="360"/>
      </w:pPr>
      <w:rPr>
        <w:rFonts w:ascii="Symbol" w:hAnsi="Symbol" w:hint="default"/>
        <w:sz w:val="18"/>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F96517"/>
    <w:multiLevelType w:val="hybridMultilevel"/>
    <w:tmpl w:val="708C0D18"/>
    <w:lvl w:ilvl="0" w:tplc="AAFC1F52">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497066663">
    <w:abstractNumId w:val="19"/>
  </w:num>
  <w:num w:numId="2" w16cid:durableId="2056080634">
    <w:abstractNumId w:val="12"/>
  </w:num>
  <w:num w:numId="3" w16cid:durableId="777484839">
    <w:abstractNumId w:val="17"/>
  </w:num>
  <w:num w:numId="4" w16cid:durableId="636687277">
    <w:abstractNumId w:val="9"/>
  </w:num>
  <w:num w:numId="5" w16cid:durableId="422259571">
    <w:abstractNumId w:val="7"/>
  </w:num>
  <w:num w:numId="6" w16cid:durableId="437411760">
    <w:abstractNumId w:val="6"/>
  </w:num>
  <w:num w:numId="7" w16cid:durableId="1853494859">
    <w:abstractNumId w:val="5"/>
  </w:num>
  <w:num w:numId="8" w16cid:durableId="1504277570">
    <w:abstractNumId w:val="4"/>
  </w:num>
  <w:num w:numId="9" w16cid:durableId="475730036">
    <w:abstractNumId w:val="8"/>
  </w:num>
  <w:num w:numId="10" w16cid:durableId="1885174309">
    <w:abstractNumId w:val="3"/>
  </w:num>
  <w:num w:numId="11" w16cid:durableId="92821102">
    <w:abstractNumId w:val="2"/>
  </w:num>
  <w:num w:numId="12" w16cid:durableId="2010449885">
    <w:abstractNumId w:val="1"/>
  </w:num>
  <w:num w:numId="13" w16cid:durableId="1500080240">
    <w:abstractNumId w:val="0"/>
  </w:num>
  <w:num w:numId="14" w16cid:durableId="1955869665">
    <w:abstractNumId w:val="25"/>
  </w:num>
  <w:num w:numId="15" w16cid:durableId="340591125">
    <w:abstractNumId w:val="15"/>
  </w:num>
  <w:num w:numId="16" w16cid:durableId="709106972">
    <w:abstractNumId w:val="16"/>
  </w:num>
  <w:num w:numId="17" w16cid:durableId="1004749409">
    <w:abstractNumId w:val="13"/>
  </w:num>
  <w:num w:numId="18" w16cid:durableId="9722327">
    <w:abstractNumId w:val="10"/>
  </w:num>
  <w:num w:numId="19" w16cid:durableId="196238787">
    <w:abstractNumId w:val="15"/>
    <w:lvlOverride w:ilvl="0">
      <w:startOverride w:val="1"/>
    </w:lvlOverride>
  </w:num>
  <w:num w:numId="20" w16cid:durableId="2022274542">
    <w:abstractNumId w:val="15"/>
    <w:lvlOverride w:ilvl="0">
      <w:startOverride w:val="1"/>
    </w:lvlOverride>
  </w:num>
  <w:num w:numId="21" w16cid:durableId="2014839325">
    <w:abstractNumId w:val="22"/>
  </w:num>
  <w:num w:numId="22" w16cid:durableId="856431881">
    <w:abstractNumId w:val="15"/>
    <w:lvlOverride w:ilvl="0">
      <w:startOverride w:val="1"/>
    </w:lvlOverride>
  </w:num>
  <w:num w:numId="23" w16cid:durableId="1987978311">
    <w:abstractNumId w:val="11"/>
  </w:num>
  <w:num w:numId="24" w16cid:durableId="553391207">
    <w:abstractNumId w:val="14"/>
  </w:num>
  <w:num w:numId="25" w16cid:durableId="909969305">
    <w:abstractNumId w:val="23"/>
  </w:num>
  <w:num w:numId="26" w16cid:durableId="1552378014">
    <w:abstractNumId w:val="21"/>
  </w:num>
  <w:num w:numId="27" w16cid:durableId="410858571">
    <w:abstractNumId w:val="25"/>
  </w:num>
  <w:num w:numId="28" w16cid:durableId="488785912">
    <w:abstractNumId w:val="25"/>
  </w:num>
  <w:num w:numId="29" w16cid:durableId="1406760131">
    <w:abstractNumId w:val="25"/>
  </w:num>
  <w:num w:numId="30" w16cid:durableId="1704399840">
    <w:abstractNumId w:val="25"/>
  </w:num>
  <w:num w:numId="31" w16cid:durableId="1260067308">
    <w:abstractNumId w:val="25"/>
  </w:num>
  <w:num w:numId="32" w16cid:durableId="575436828">
    <w:abstractNumId w:val="25"/>
  </w:num>
  <w:num w:numId="33" w16cid:durableId="1772816114">
    <w:abstractNumId w:val="25"/>
  </w:num>
  <w:num w:numId="34" w16cid:durableId="798038070">
    <w:abstractNumId w:val="25"/>
  </w:num>
  <w:num w:numId="35" w16cid:durableId="789859637">
    <w:abstractNumId w:val="25"/>
  </w:num>
  <w:num w:numId="36" w16cid:durableId="1098792313">
    <w:abstractNumId w:val="25"/>
  </w:num>
  <w:num w:numId="37" w16cid:durableId="842280033">
    <w:abstractNumId w:val="25"/>
  </w:num>
  <w:num w:numId="38" w16cid:durableId="792359629">
    <w:abstractNumId w:val="25"/>
  </w:num>
  <w:num w:numId="39" w16cid:durableId="1100637239">
    <w:abstractNumId w:val="25"/>
  </w:num>
  <w:num w:numId="40" w16cid:durableId="1936553015">
    <w:abstractNumId w:val="25"/>
  </w:num>
  <w:num w:numId="41" w16cid:durableId="1554537975">
    <w:abstractNumId w:val="25"/>
  </w:num>
  <w:num w:numId="42" w16cid:durableId="279191686">
    <w:abstractNumId w:val="20"/>
  </w:num>
  <w:num w:numId="43" w16cid:durableId="1951469979">
    <w:abstractNumId w:val="24"/>
  </w:num>
  <w:num w:numId="44" w16cid:durableId="933443319">
    <w:abstractNumId w:val="20"/>
  </w:num>
  <w:num w:numId="45" w16cid:durableId="1630168538">
    <w:abstractNumId w:val="18"/>
  </w:num>
  <w:num w:numId="46" w16cid:durableId="1608079671">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2049">
      <o:colormru v:ext="edit" colors="#f8f8f8,#ddd,#eaeaea,silver,#b2b2b2,gray,#777"/>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MDM3MzYxtDA2N7BU0lEKTi0uzszPAykwrAUAf1acQCwAAAA="/>
  </w:docVars>
  <w:rsids>
    <w:rsidRoot w:val="00AE43E2"/>
    <w:rsid w:val="0000122E"/>
    <w:rsid w:val="00001C20"/>
    <w:rsid w:val="00002F20"/>
    <w:rsid w:val="0000389A"/>
    <w:rsid w:val="0000720D"/>
    <w:rsid w:val="00010F18"/>
    <w:rsid w:val="00012E80"/>
    <w:rsid w:val="00014402"/>
    <w:rsid w:val="000201AA"/>
    <w:rsid w:val="00020699"/>
    <w:rsid w:val="000213ED"/>
    <w:rsid w:val="00022706"/>
    <w:rsid w:val="00024688"/>
    <w:rsid w:val="00025830"/>
    <w:rsid w:val="00026EA8"/>
    <w:rsid w:val="00027908"/>
    <w:rsid w:val="00027A3F"/>
    <w:rsid w:val="00030888"/>
    <w:rsid w:val="000312B5"/>
    <w:rsid w:val="000317C6"/>
    <w:rsid w:val="00033897"/>
    <w:rsid w:val="00034DBC"/>
    <w:rsid w:val="00043348"/>
    <w:rsid w:val="000439FC"/>
    <w:rsid w:val="0004443E"/>
    <w:rsid w:val="0004502F"/>
    <w:rsid w:val="000508E1"/>
    <w:rsid w:val="00053CFD"/>
    <w:rsid w:val="00064CB2"/>
    <w:rsid w:val="00067837"/>
    <w:rsid w:val="000719FB"/>
    <w:rsid w:val="00072461"/>
    <w:rsid w:val="000727CA"/>
    <w:rsid w:val="00074261"/>
    <w:rsid w:val="00074DF2"/>
    <w:rsid w:val="000755AC"/>
    <w:rsid w:val="00075C55"/>
    <w:rsid w:val="000812FA"/>
    <w:rsid w:val="00082A5B"/>
    <w:rsid w:val="00083DF0"/>
    <w:rsid w:val="000857C0"/>
    <w:rsid w:val="000872A7"/>
    <w:rsid w:val="00087386"/>
    <w:rsid w:val="00087E96"/>
    <w:rsid w:val="00090813"/>
    <w:rsid w:val="00092053"/>
    <w:rsid w:val="00096699"/>
    <w:rsid w:val="000A0D46"/>
    <w:rsid w:val="000A0E90"/>
    <w:rsid w:val="000A3438"/>
    <w:rsid w:val="000A389C"/>
    <w:rsid w:val="000A51B2"/>
    <w:rsid w:val="000B1530"/>
    <w:rsid w:val="000B1E43"/>
    <w:rsid w:val="000B4605"/>
    <w:rsid w:val="000B4750"/>
    <w:rsid w:val="000B518B"/>
    <w:rsid w:val="000B6E88"/>
    <w:rsid w:val="000B7CEC"/>
    <w:rsid w:val="000C1483"/>
    <w:rsid w:val="000C1A4D"/>
    <w:rsid w:val="000C24C2"/>
    <w:rsid w:val="000C264C"/>
    <w:rsid w:val="000C2FDA"/>
    <w:rsid w:val="000C3A17"/>
    <w:rsid w:val="000D0437"/>
    <w:rsid w:val="000D0802"/>
    <w:rsid w:val="000D1595"/>
    <w:rsid w:val="000D306F"/>
    <w:rsid w:val="000D54DB"/>
    <w:rsid w:val="000D5B01"/>
    <w:rsid w:val="000D5C44"/>
    <w:rsid w:val="000D6A83"/>
    <w:rsid w:val="000E0F75"/>
    <w:rsid w:val="000E1526"/>
    <w:rsid w:val="000E1AAA"/>
    <w:rsid w:val="000E2E91"/>
    <w:rsid w:val="000E32B1"/>
    <w:rsid w:val="000E472E"/>
    <w:rsid w:val="000E47B0"/>
    <w:rsid w:val="000E603C"/>
    <w:rsid w:val="000E7C98"/>
    <w:rsid w:val="000F1158"/>
    <w:rsid w:val="000F1C14"/>
    <w:rsid w:val="000F2E4F"/>
    <w:rsid w:val="000F3B60"/>
    <w:rsid w:val="000F46AB"/>
    <w:rsid w:val="000F62B9"/>
    <w:rsid w:val="00101B07"/>
    <w:rsid w:val="00102CEA"/>
    <w:rsid w:val="00105EF1"/>
    <w:rsid w:val="001076EB"/>
    <w:rsid w:val="00110696"/>
    <w:rsid w:val="00112D1B"/>
    <w:rsid w:val="00116B2D"/>
    <w:rsid w:val="00121DF6"/>
    <w:rsid w:val="0012303A"/>
    <w:rsid w:val="00123044"/>
    <w:rsid w:val="0012436A"/>
    <w:rsid w:val="00124D69"/>
    <w:rsid w:val="00124DA2"/>
    <w:rsid w:val="00126700"/>
    <w:rsid w:val="00130CA5"/>
    <w:rsid w:val="0013366F"/>
    <w:rsid w:val="00140FB3"/>
    <w:rsid w:val="00144C1E"/>
    <w:rsid w:val="0014517E"/>
    <w:rsid w:val="00152DDF"/>
    <w:rsid w:val="00160C3F"/>
    <w:rsid w:val="00162936"/>
    <w:rsid w:val="00165BA2"/>
    <w:rsid w:val="001669A0"/>
    <w:rsid w:val="0016750F"/>
    <w:rsid w:val="001757F3"/>
    <w:rsid w:val="00175D26"/>
    <w:rsid w:val="001763A4"/>
    <w:rsid w:val="001767DA"/>
    <w:rsid w:val="001773E7"/>
    <w:rsid w:val="00177D5F"/>
    <w:rsid w:val="0018040E"/>
    <w:rsid w:val="001817D2"/>
    <w:rsid w:val="001846CE"/>
    <w:rsid w:val="001875BB"/>
    <w:rsid w:val="0018789A"/>
    <w:rsid w:val="001925A0"/>
    <w:rsid w:val="001A0B22"/>
    <w:rsid w:val="001A20BD"/>
    <w:rsid w:val="001A3279"/>
    <w:rsid w:val="001A65D9"/>
    <w:rsid w:val="001A755D"/>
    <w:rsid w:val="001B0D0E"/>
    <w:rsid w:val="001B196A"/>
    <w:rsid w:val="001B1F30"/>
    <w:rsid w:val="001B231D"/>
    <w:rsid w:val="001B4C9C"/>
    <w:rsid w:val="001B537E"/>
    <w:rsid w:val="001B53F6"/>
    <w:rsid w:val="001B59E4"/>
    <w:rsid w:val="001B7220"/>
    <w:rsid w:val="001C364B"/>
    <w:rsid w:val="001C4303"/>
    <w:rsid w:val="001C5409"/>
    <w:rsid w:val="001C79E4"/>
    <w:rsid w:val="001D0D93"/>
    <w:rsid w:val="001D0EB2"/>
    <w:rsid w:val="001D16C7"/>
    <w:rsid w:val="001D65BA"/>
    <w:rsid w:val="001D68F4"/>
    <w:rsid w:val="001D6A5F"/>
    <w:rsid w:val="001D7C8A"/>
    <w:rsid w:val="001E24A6"/>
    <w:rsid w:val="001E34FC"/>
    <w:rsid w:val="001E4964"/>
    <w:rsid w:val="001E7A9F"/>
    <w:rsid w:val="001F0B6E"/>
    <w:rsid w:val="001F151A"/>
    <w:rsid w:val="001F1C65"/>
    <w:rsid w:val="001F21B4"/>
    <w:rsid w:val="001F281F"/>
    <w:rsid w:val="001F3292"/>
    <w:rsid w:val="001F58AF"/>
    <w:rsid w:val="001F7232"/>
    <w:rsid w:val="001F7BB5"/>
    <w:rsid w:val="00200F99"/>
    <w:rsid w:val="002011E8"/>
    <w:rsid w:val="002014EE"/>
    <w:rsid w:val="002017EC"/>
    <w:rsid w:val="00206DF7"/>
    <w:rsid w:val="00207CF9"/>
    <w:rsid w:val="00211A68"/>
    <w:rsid w:val="002216B3"/>
    <w:rsid w:val="0022197E"/>
    <w:rsid w:val="002221A2"/>
    <w:rsid w:val="00222DCA"/>
    <w:rsid w:val="00222EDE"/>
    <w:rsid w:val="0022362D"/>
    <w:rsid w:val="0022506F"/>
    <w:rsid w:val="00225AAD"/>
    <w:rsid w:val="00225D82"/>
    <w:rsid w:val="0022621D"/>
    <w:rsid w:val="00226E63"/>
    <w:rsid w:val="002317E5"/>
    <w:rsid w:val="00231BE2"/>
    <w:rsid w:val="00232498"/>
    <w:rsid w:val="00233DE5"/>
    <w:rsid w:val="0023711B"/>
    <w:rsid w:val="0024059B"/>
    <w:rsid w:val="00244202"/>
    <w:rsid w:val="00245713"/>
    <w:rsid w:val="002461B6"/>
    <w:rsid w:val="00246A5F"/>
    <w:rsid w:val="0024742C"/>
    <w:rsid w:val="00247783"/>
    <w:rsid w:val="00254FDC"/>
    <w:rsid w:val="002557A0"/>
    <w:rsid w:val="002601A2"/>
    <w:rsid w:val="00263083"/>
    <w:rsid w:val="00263EF9"/>
    <w:rsid w:val="002642DF"/>
    <w:rsid w:val="00265128"/>
    <w:rsid w:val="0026607F"/>
    <w:rsid w:val="002662B5"/>
    <w:rsid w:val="00266720"/>
    <w:rsid w:val="00272220"/>
    <w:rsid w:val="002738E0"/>
    <w:rsid w:val="0027394D"/>
    <w:rsid w:val="00274494"/>
    <w:rsid w:val="002755C4"/>
    <w:rsid w:val="0027693C"/>
    <w:rsid w:val="0028295E"/>
    <w:rsid w:val="002835ED"/>
    <w:rsid w:val="002876E9"/>
    <w:rsid w:val="002877FA"/>
    <w:rsid w:val="00294212"/>
    <w:rsid w:val="0029598E"/>
    <w:rsid w:val="00297828"/>
    <w:rsid w:val="002A1C61"/>
    <w:rsid w:val="002A203E"/>
    <w:rsid w:val="002A4C5D"/>
    <w:rsid w:val="002A5939"/>
    <w:rsid w:val="002A6040"/>
    <w:rsid w:val="002A70BB"/>
    <w:rsid w:val="002A7C6B"/>
    <w:rsid w:val="002B231B"/>
    <w:rsid w:val="002B3620"/>
    <w:rsid w:val="002B37E3"/>
    <w:rsid w:val="002B4259"/>
    <w:rsid w:val="002B5DBC"/>
    <w:rsid w:val="002B654F"/>
    <w:rsid w:val="002B7288"/>
    <w:rsid w:val="002C5777"/>
    <w:rsid w:val="002C63D7"/>
    <w:rsid w:val="002C6E10"/>
    <w:rsid w:val="002D1527"/>
    <w:rsid w:val="002D2DD5"/>
    <w:rsid w:val="002D67A9"/>
    <w:rsid w:val="002D6DCB"/>
    <w:rsid w:val="002E038D"/>
    <w:rsid w:val="002E2313"/>
    <w:rsid w:val="002E483B"/>
    <w:rsid w:val="002E4858"/>
    <w:rsid w:val="002E58B8"/>
    <w:rsid w:val="002F174B"/>
    <w:rsid w:val="003001B5"/>
    <w:rsid w:val="0030090F"/>
    <w:rsid w:val="00302940"/>
    <w:rsid w:val="003052C7"/>
    <w:rsid w:val="003063D2"/>
    <w:rsid w:val="00310A90"/>
    <w:rsid w:val="00312D81"/>
    <w:rsid w:val="00323910"/>
    <w:rsid w:val="00324D0A"/>
    <w:rsid w:val="00330B65"/>
    <w:rsid w:val="0033159D"/>
    <w:rsid w:val="003323AD"/>
    <w:rsid w:val="00333A5B"/>
    <w:rsid w:val="00340E76"/>
    <w:rsid w:val="0034179A"/>
    <w:rsid w:val="0034530E"/>
    <w:rsid w:val="00345E9A"/>
    <w:rsid w:val="00347B89"/>
    <w:rsid w:val="0035047E"/>
    <w:rsid w:val="00351B12"/>
    <w:rsid w:val="00352885"/>
    <w:rsid w:val="003542E1"/>
    <w:rsid w:val="0035513A"/>
    <w:rsid w:val="003564C8"/>
    <w:rsid w:val="003624A0"/>
    <w:rsid w:val="003628DE"/>
    <w:rsid w:val="0036472B"/>
    <w:rsid w:val="003655A4"/>
    <w:rsid w:val="003672FA"/>
    <w:rsid w:val="00372AD2"/>
    <w:rsid w:val="00376B4D"/>
    <w:rsid w:val="00380B34"/>
    <w:rsid w:val="00381EF8"/>
    <w:rsid w:val="00386726"/>
    <w:rsid w:val="003877D1"/>
    <w:rsid w:val="0039099F"/>
    <w:rsid w:val="00393EC7"/>
    <w:rsid w:val="003A0FC8"/>
    <w:rsid w:val="003A3C04"/>
    <w:rsid w:val="003B1C55"/>
    <w:rsid w:val="003B2526"/>
    <w:rsid w:val="003B33BC"/>
    <w:rsid w:val="003B4B73"/>
    <w:rsid w:val="003B55D9"/>
    <w:rsid w:val="003B5D36"/>
    <w:rsid w:val="003C049C"/>
    <w:rsid w:val="003C0D76"/>
    <w:rsid w:val="003C0F3A"/>
    <w:rsid w:val="003C55AA"/>
    <w:rsid w:val="003C7301"/>
    <w:rsid w:val="003D096E"/>
    <w:rsid w:val="003D0A13"/>
    <w:rsid w:val="003D2BF7"/>
    <w:rsid w:val="003D3F4E"/>
    <w:rsid w:val="003D40D9"/>
    <w:rsid w:val="003D460D"/>
    <w:rsid w:val="003D4776"/>
    <w:rsid w:val="003E0313"/>
    <w:rsid w:val="003E1763"/>
    <w:rsid w:val="003E36BA"/>
    <w:rsid w:val="003E44F2"/>
    <w:rsid w:val="003E4C7B"/>
    <w:rsid w:val="003E5497"/>
    <w:rsid w:val="003E682E"/>
    <w:rsid w:val="003F0012"/>
    <w:rsid w:val="003F2B8C"/>
    <w:rsid w:val="003F3914"/>
    <w:rsid w:val="003F40AD"/>
    <w:rsid w:val="003F6998"/>
    <w:rsid w:val="003F7F4B"/>
    <w:rsid w:val="00400CB2"/>
    <w:rsid w:val="00402FB1"/>
    <w:rsid w:val="00404783"/>
    <w:rsid w:val="0041097E"/>
    <w:rsid w:val="00410C38"/>
    <w:rsid w:val="00411FF5"/>
    <w:rsid w:val="004130BF"/>
    <w:rsid w:val="004143C8"/>
    <w:rsid w:val="00414492"/>
    <w:rsid w:val="00414907"/>
    <w:rsid w:val="00417036"/>
    <w:rsid w:val="004205FC"/>
    <w:rsid w:val="00420B4F"/>
    <w:rsid w:val="0042151E"/>
    <w:rsid w:val="00422054"/>
    <w:rsid w:val="00423922"/>
    <w:rsid w:val="00424230"/>
    <w:rsid w:val="00425912"/>
    <w:rsid w:val="00425B0C"/>
    <w:rsid w:val="004273DD"/>
    <w:rsid w:val="00433F4C"/>
    <w:rsid w:val="004368C4"/>
    <w:rsid w:val="00440012"/>
    <w:rsid w:val="00440B0D"/>
    <w:rsid w:val="004416FC"/>
    <w:rsid w:val="004435F2"/>
    <w:rsid w:val="00444D2E"/>
    <w:rsid w:val="00445835"/>
    <w:rsid w:val="0045399A"/>
    <w:rsid w:val="004569C9"/>
    <w:rsid w:val="00461937"/>
    <w:rsid w:val="004708E2"/>
    <w:rsid w:val="00470C89"/>
    <w:rsid w:val="00472BE4"/>
    <w:rsid w:val="004767C3"/>
    <w:rsid w:val="0048002C"/>
    <w:rsid w:val="0048177A"/>
    <w:rsid w:val="00484810"/>
    <w:rsid w:val="00485360"/>
    <w:rsid w:val="00485652"/>
    <w:rsid w:val="00487C9E"/>
    <w:rsid w:val="004935CC"/>
    <w:rsid w:val="00495BF1"/>
    <w:rsid w:val="004964A9"/>
    <w:rsid w:val="004964B7"/>
    <w:rsid w:val="004968D0"/>
    <w:rsid w:val="004A0470"/>
    <w:rsid w:val="004A2B5B"/>
    <w:rsid w:val="004A31C0"/>
    <w:rsid w:val="004A410B"/>
    <w:rsid w:val="004A4C4E"/>
    <w:rsid w:val="004A4D80"/>
    <w:rsid w:val="004A5A34"/>
    <w:rsid w:val="004A6AA2"/>
    <w:rsid w:val="004A70E3"/>
    <w:rsid w:val="004A7194"/>
    <w:rsid w:val="004B07B0"/>
    <w:rsid w:val="004B3A3F"/>
    <w:rsid w:val="004B3B11"/>
    <w:rsid w:val="004B5CEF"/>
    <w:rsid w:val="004C2A38"/>
    <w:rsid w:val="004C6EE6"/>
    <w:rsid w:val="004C7B54"/>
    <w:rsid w:val="004D057B"/>
    <w:rsid w:val="004D1EEB"/>
    <w:rsid w:val="004D2182"/>
    <w:rsid w:val="004D2D66"/>
    <w:rsid w:val="004D3A26"/>
    <w:rsid w:val="004D6FA9"/>
    <w:rsid w:val="004E0BB0"/>
    <w:rsid w:val="004E0DCE"/>
    <w:rsid w:val="004E1571"/>
    <w:rsid w:val="004E162D"/>
    <w:rsid w:val="004E2C8E"/>
    <w:rsid w:val="004E3892"/>
    <w:rsid w:val="004E612F"/>
    <w:rsid w:val="004E6881"/>
    <w:rsid w:val="004E6C13"/>
    <w:rsid w:val="004E756C"/>
    <w:rsid w:val="004E7607"/>
    <w:rsid w:val="004F03BE"/>
    <w:rsid w:val="004F3426"/>
    <w:rsid w:val="004F5C42"/>
    <w:rsid w:val="004F6159"/>
    <w:rsid w:val="004F6A4A"/>
    <w:rsid w:val="004F7150"/>
    <w:rsid w:val="004F720A"/>
    <w:rsid w:val="00502FEE"/>
    <w:rsid w:val="00506102"/>
    <w:rsid w:val="0050790E"/>
    <w:rsid w:val="00507C06"/>
    <w:rsid w:val="005103ED"/>
    <w:rsid w:val="00511218"/>
    <w:rsid w:val="005113F8"/>
    <w:rsid w:val="005118B5"/>
    <w:rsid w:val="00513378"/>
    <w:rsid w:val="005158CA"/>
    <w:rsid w:val="00515B02"/>
    <w:rsid w:val="00522558"/>
    <w:rsid w:val="00523E1E"/>
    <w:rsid w:val="005241EF"/>
    <w:rsid w:val="0052467B"/>
    <w:rsid w:val="00525820"/>
    <w:rsid w:val="005262B3"/>
    <w:rsid w:val="00526E33"/>
    <w:rsid w:val="00530745"/>
    <w:rsid w:val="00531453"/>
    <w:rsid w:val="00531628"/>
    <w:rsid w:val="005321D2"/>
    <w:rsid w:val="0053255B"/>
    <w:rsid w:val="00534D2C"/>
    <w:rsid w:val="005356A9"/>
    <w:rsid w:val="00536528"/>
    <w:rsid w:val="00544D57"/>
    <w:rsid w:val="00545916"/>
    <w:rsid w:val="00546A14"/>
    <w:rsid w:val="00547F60"/>
    <w:rsid w:val="005506DF"/>
    <w:rsid w:val="00550FFB"/>
    <w:rsid w:val="00552FB9"/>
    <w:rsid w:val="005545F4"/>
    <w:rsid w:val="0055687E"/>
    <w:rsid w:val="00557D13"/>
    <w:rsid w:val="00561BD7"/>
    <w:rsid w:val="00561DDD"/>
    <w:rsid w:val="00563DB2"/>
    <w:rsid w:val="00564C70"/>
    <w:rsid w:val="00566649"/>
    <w:rsid w:val="0056751D"/>
    <w:rsid w:val="00570CB7"/>
    <w:rsid w:val="00572C24"/>
    <w:rsid w:val="00573391"/>
    <w:rsid w:val="005742DA"/>
    <w:rsid w:val="00581110"/>
    <w:rsid w:val="005819E0"/>
    <w:rsid w:val="00582CC9"/>
    <w:rsid w:val="005842B1"/>
    <w:rsid w:val="00585FD9"/>
    <w:rsid w:val="00586ABE"/>
    <w:rsid w:val="00586DFF"/>
    <w:rsid w:val="00592A1C"/>
    <w:rsid w:val="005937E2"/>
    <w:rsid w:val="00596682"/>
    <w:rsid w:val="005A0084"/>
    <w:rsid w:val="005A17BD"/>
    <w:rsid w:val="005A729A"/>
    <w:rsid w:val="005B2110"/>
    <w:rsid w:val="005B2FAA"/>
    <w:rsid w:val="005B464D"/>
    <w:rsid w:val="005B5595"/>
    <w:rsid w:val="005B59D6"/>
    <w:rsid w:val="005B6322"/>
    <w:rsid w:val="005B70CD"/>
    <w:rsid w:val="005B757B"/>
    <w:rsid w:val="005C0091"/>
    <w:rsid w:val="005C306E"/>
    <w:rsid w:val="005C732E"/>
    <w:rsid w:val="005C7736"/>
    <w:rsid w:val="005D19A2"/>
    <w:rsid w:val="005D2C2B"/>
    <w:rsid w:val="005D6CF3"/>
    <w:rsid w:val="005D733F"/>
    <w:rsid w:val="005E2532"/>
    <w:rsid w:val="005E37BD"/>
    <w:rsid w:val="005E49E0"/>
    <w:rsid w:val="005E4D8A"/>
    <w:rsid w:val="005E51B3"/>
    <w:rsid w:val="005E6815"/>
    <w:rsid w:val="005F0BDC"/>
    <w:rsid w:val="005F25A0"/>
    <w:rsid w:val="005F285C"/>
    <w:rsid w:val="005F4D31"/>
    <w:rsid w:val="00603391"/>
    <w:rsid w:val="00603B15"/>
    <w:rsid w:val="00604C73"/>
    <w:rsid w:val="00606C87"/>
    <w:rsid w:val="006118AC"/>
    <w:rsid w:val="0061261A"/>
    <w:rsid w:val="00612B9C"/>
    <w:rsid w:val="006133A9"/>
    <w:rsid w:val="0061675E"/>
    <w:rsid w:val="0062014B"/>
    <w:rsid w:val="006247FE"/>
    <w:rsid w:val="0062527B"/>
    <w:rsid w:val="00636DDC"/>
    <w:rsid w:val="00637292"/>
    <w:rsid w:val="006425AE"/>
    <w:rsid w:val="0064300A"/>
    <w:rsid w:val="00643171"/>
    <w:rsid w:val="0064389C"/>
    <w:rsid w:val="006453B2"/>
    <w:rsid w:val="00646768"/>
    <w:rsid w:val="0065042E"/>
    <w:rsid w:val="0065383D"/>
    <w:rsid w:val="00657D49"/>
    <w:rsid w:val="00660AC7"/>
    <w:rsid w:val="00661D7D"/>
    <w:rsid w:val="00661E2B"/>
    <w:rsid w:val="00664D1A"/>
    <w:rsid w:val="00666F44"/>
    <w:rsid w:val="00672277"/>
    <w:rsid w:val="0067260B"/>
    <w:rsid w:val="00673151"/>
    <w:rsid w:val="0067402B"/>
    <w:rsid w:val="0067684B"/>
    <w:rsid w:val="006773D6"/>
    <w:rsid w:val="006816A9"/>
    <w:rsid w:val="006846B7"/>
    <w:rsid w:val="00686244"/>
    <w:rsid w:val="00687D40"/>
    <w:rsid w:val="006924B0"/>
    <w:rsid w:val="00692EE7"/>
    <w:rsid w:val="00693033"/>
    <w:rsid w:val="006940D8"/>
    <w:rsid w:val="00694ABD"/>
    <w:rsid w:val="006957F6"/>
    <w:rsid w:val="00695CC4"/>
    <w:rsid w:val="00695D05"/>
    <w:rsid w:val="00695D22"/>
    <w:rsid w:val="00697164"/>
    <w:rsid w:val="0069755E"/>
    <w:rsid w:val="0069768A"/>
    <w:rsid w:val="006A06CC"/>
    <w:rsid w:val="006A1467"/>
    <w:rsid w:val="006A197E"/>
    <w:rsid w:val="006A1A64"/>
    <w:rsid w:val="006A28A3"/>
    <w:rsid w:val="006A4975"/>
    <w:rsid w:val="006A4A55"/>
    <w:rsid w:val="006B7ADC"/>
    <w:rsid w:val="006C1840"/>
    <w:rsid w:val="006C244A"/>
    <w:rsid w:val="006C6F5F"/>
    <w:rsid w:val="006D0902"/>
    <w:rsid w:val="006D12C2"/>
    <w:rsid w:val="006D1FEB"/>
    <w:rsid w:val="006D507C"/>
    <w:rsid w:val="006D53EE"/>
    <w:rsid w:val="006D757A"/>
    <w:rsid w:val="006E040D"/>
    <w:rsid w:val="006E07A8"/>
    <w:rsid w:val="006E0EEE"/>
    <w:rsid w:val="006E2228"/>
    <w:rsid w:val="006E2C95"/>
    <w:rsid w:val="006E2D1D"/>
    <w:rsid w:val="006E3167"/>
    <w:rsid w:val="006E5A83"/>
    <w:rsid w:val="006E7382"/>
    <w:rsid w:val="006F0021"/>
    <w:rsid w:val="006F1BC5"/>
    <w:rsid w:val="006F28A7"/>
    <w:rsid w:val="006F2E3F"/>
    <w:rsid w:val="006F651B"/>
    <w:rsid w:val="006F7150"/>
    <w:rsid w:val="006F7203"/>
    <w:rsid w:val="007001A2"/>
    <w:rsid w:val="0070074E"/>
    <w:rsid w:val="00701A8C"/>
    <w:rsid w:val="00702C42"/>
    <w:rsid w:val="00703863"/>
    <w:rsid w:val="0070474A"/>
    <w:rsid w:val="00704F89"/>
    <w:rsid w:val="0070526D"/>
    <w:rsid w:val="0070628F"/>
    <w:rsid w:val="007065C4"/>
    <w:rsid w:val="007066C6"/>
    <w:rsid w:val="00706D4B"/>
    <w:rsid w:val="00710157"/>
    <w:rsid w:val="00721ECB"/>
    <w:rsid w:val="0072294E"/>
    <w:rsid w:val="00722FD8"/>
    <w:rsid w:val="00724C2B"/>
    <w:rsid w:val="00730794"/>
    <w:rsid w:val="00730998"/>
    <w:rsid w:val="00732D55"/>
    <w:rsid w:val="00740083"/>
    <w:rsid w:val="00740901"/>
    <w:rsid w:val="00740ED5"/>
    <w:rsid w:val="00744ACD"/>
    <w:rsid w:val="00744F4B"/>
    <w:rsid w:val="00750F8E"/>
    <w:rsid w:val="0075123B"/>
    <w:rsid w:val="00751788"/>
    <w:rsid w:val="007552CC"/>
    <w:rsid w:val="00755CCE"/>
    <w:rsid w:val="007565FF"/>
    <w:rsid w:val="00757723"/>
    <w:rsid w:val="007609C0"/>
    <w:rsid w:val="00761360"/>
    <w:rsid w:val="007630A7"/>
    <w:rsid w:val="00764C29"/>
    <w:rsid w:val="00764D37"/>
    <w:rsid w:val="007668A5"/>
    <w:rsid w:val="0076778C"/>
    <w:rsid w:val="00767CB3"/>
    <w:rsid w:val="00772D1C"/>
    <w:rsid w:val="007732BE"/>
    <w:rsid w:val="007750EF"/>
    <w:rsid w:val="007769B3"/>
    <w:rsid w:val="00776D20"/>
    <w:rsid w:val="007810A3"/>
    <w:rsid w:val="00782529"/>
    <w:rsid w:val="00784C9D"/>
    <w:rsid w:val="00790133"/>
    <w:rsid w:val="00791D8F"/>
    <w:rsid w:val="00792850"/>
    <w:rsid w:val="00793407"/>
    <w:rsid w:val="007A2E5E"/>
    <w:rsid w:val="007A50A6"/>
    <w:rsid w:val="007A5CF6"/>
    <w:rsid w:val="007B2DB4"/>
    <w:rsid w:val="007B3106"/>
    <w:rsid w:val="007B50EC"/>
    <w:rsid w:val="007B5CBB"/>
    <w:rsid w:val="007C0E73"/>
    <w:rsid w:val="007C27B6"/>
    <w:rsid w:val="007D2363"/>
    <w:rsid w:val="007D4A73"/>
    <w:rsid w:val="007D71DF"/>
    <w:rsid w:val="007D74EB"/>
    <w:rsid w:val="007E19C2"/>
    <w:rsid w:val="007E1CD4"/>
    <w:rsid w:val="007E1DAE"/>
    <w:rsid w:val="007E67F4"/>
    <w:rsid w:val="007F0294"/>
    <w:rsid w:val="007F2560"/>
    <w:rsid w:val="007F3584"/>
    <w:rsid w:val="007F3969"/>
    <w:rsid w:val="007F3C4F"/>
    <w:rsid w:val="007F64E9"/>
    <w:rsid w:val="007F7E4B"/>
    <w:rsid w:val="00801CB9"/>
    <w:rsid w:val="008128B5"/>
    <w:rsid w:val="00812E17"/>
    <w:rsid w:val="00813854"/>
    <w:rsid w:val="0081470A"/>
    <w:rsid w:val="00816BE7"/>
    <w:rsid w:val="0082250B"/>
    <w:rsid w:val="008229AB"/>
    <w:rsid w:val="00822EEA"/>
    <w:rsid w:val="008249B9"/>
    <w:rsid w:val="008257DE"/>
    <w:rsid w:val="008259E1"/>
    <w:rsid w:val="008340E1"/>
    <w:rsid w:val="008348FB"/>
    <w:rsid w:val="008446FD"/>
    <w:rsid w:val="008449EF"/>
    <w:rsid w:val="008457FA"/>
    <w:rsid w:val="00847D36"/>
    <w:rsid w:val="008513CB"/>
    <w:rsid w:val="008518A7"/>
    <w:rsid w:val="00851FA0"/>
    <w:rsid w:val="00853B25"/>
    <w:rsid w:val="0085483D"/>
    <w:rsid w:val="008556FF"/>
    <w:rsid w:val="00860E6E"/>
    <w:rsid w:val="00862B7E"/>
    <w:rsid w:val="00863D6B"/>
    <w:rsid w:val="00867C77"/>
    <w:rsid w:val="008717E4"/>
    <w:rsid w:val="0087478E"/>
    <w:rsid w:val="00875014"/>
    <w:rsid w:val="008822DC"/>
    <w:rsid w:val="00886C7E"/>
    <w:rsid w:val="008919C9"/>
    <w:rsid w:val="00894418"/>
    <w:rsid w:val="008944CC"/>
    <w:rsid w:val="00895FA2"/>
    <w:rsid w:val="008A0184"/>
    <w:rsid w:val="008B0086"/>
    <w:rsid w:val="008B21AB"/>
    <w:rsid w:val="008B24A6"/>
    <w:rsid w:val="008B57D3"/>
    <w:rsid w:val="008B5927"/>
    <w:rsid w:val="008B5A63"/>
    <w:rsid w:val="008B5FFF"/>
    <w:rsid w:val="008C0270"/>
    <w:rsid w:val="008C0AB8"/>
    <w:rsid w:val="008C30A5"/>
    <w:rsid w:val="008C48BD"/>
    <w:rsid w:val="008C4AE7"/>
    <w:rsid w:val="008C5E00"/>
    <w:rsid w:val="008C62DC"/>
    <w:rsid w:val="008C78B2"/>
    <w:rsid w:val="008D4257"/>
    <w:rsid w:val="008D7705"/>
    <w:rsid w:val="008D7F8B"/>
    <w:rsid w:val="008E0293"/>
    <w:rsid w:val="008E147C"/>
    <w:rsid w:val="008E5056"/>
    <w:rsid w:val="008E71CD"/>
    <w:rsid w:val="008F2456"/>
    <w:rsid w:val="008F33E2"/>
    <w:rsid w:val="008F43C2"/>
    <w:rsid w:val="008F49CA"/>
    <w:rsid w:val="008F54FF"/>
    <w:rsid w:val="008F692F"/>
    <w:rsid w:val="008F7B56"/>
    <w:rsid w:val="009000FA"/>
    <w:rsid w:val="00900830"/>
    <w:rsid w:val="00901E1B"/>
    <w:rsid w:val="00902047"/>
    <w:rsid w:val="00903456"/>
    <w:rsid w:val="00905222"/>
    <w:rsid w:val="0090652E"/>
    <w:rsid w:val="00906B31"/>
    <w:rsid w:val="00906B3C"/>
    <w:rsid w:val="009108FD"/>
    <w:rsid w:val="00911FD8"/>
    <w:rsid w:val="00912E49"/>
    <w:rsid w:val="00914720"/>
    <w:rsid w:val="009161AF"/>
    <w:rsid w:val="009163D2"/>
    <w:rsid w:val="009176EF"/>
    <w:rsid w:val="0092730C"/>
    <w:rsid w:val="009326A1"/>
    <w:rsid w:val="009370D2"/>
    <w:rsid w:val="009407E9"/>
    <w:rsid w:val="009420DD"/>
    <w:rsid w:val="00943B03"/>
    <w:rsid w:val="00951030"/>
    <w:rsid w:val="00952018"/>
    <w:rsid w:val="00952518"/>
    <w:rsid w:val="00953AFA"/>
    <w:rsid w:val="00954B93"/>
    <w:rsid w:val="009552DF"/>
    <w:rsid w:val="0095611B"/>
    <w:rsid w:val="0095732C"/>
    <w:rsid w:val="00957FB7"/>
    <w:rsid w:val="00960BA6"/>
    <w:rsid w:val="00960E91"/>
    <w:rsid w:val="00963386"/>
    <w:rsid w:val="009634ED"/>
    <w:rsid w:val="009649AB"/>
    <w:rsid w:val="00970B4E"/>
    <w:rsid w:val="009721C0"/>
    <w:rsid w:val="009731E4"/>
    <w:rsid w:val="00973985"/>
    <w:rsid w:val="00974D12"/>
    <w:rsid w:val="00974D94"/>
    <w:rsid w:val="009772D6"/>
    <w:rsid w:val="00980D75"/>
    <w:rsid w:val="00982954"/>
    <w:rsid w:val="00982EAC"/>
    <w:rsid w:val="009848B1"/>
    <w:rsid w:val="00986B4F"/>
    <w:rsid w:val="00990C7C"/>
    <w:rsid w:val="009952C1"/>
    <w:rsid w:val="00996609"/>
    <w:rsid w:val="00996C44"/>
    <w:rsid w:val="009A097E"/>
    <w:rsid w:val="009A2B3F"/>
    <w:rsid w:val="009A2F76"/>
    <w:rsid w:val="009A3E1B"/>
    <w:rsid w:val="009A525D"/>
    <w:rsid w:val="009A6DF3"/>
    <w:rsid w:val="009B03F9"/>
    <w:rsid w:val="009B189C"/>
    <w:rsid w:val="009B3ED8"/>
    <w:rsid w:val="009B4FA8"/>
    <w:rsid w:val="009B503A"/>
    <w:rsid w:val="009B74A0"/>
    <w:rsid w:val="009C2EFB"/>
    <w:rsid w:val="009C6B66"/>
    <w:rsid w:val="009C7B99"/>
    <w:rsid w:val="009D03B8"/>
    <w:rsid w:val="009D0A74"/>
    <w:rsid w:val="009D0BB6"/>
    <w:rsid w:val="009D2091"/>
    <w:rsid w:val="009D39DB"/>
    <w:rsid w:val="009D40E7"/>
    <w:rsid w:val="009D4E89"/>
    <w:rsid w:val="009D6A16"/>
    <w:rsid w:val="009D7DF5"/>
    <w:rsid w:val="009E30B3"/>
    <w:rsid w:val="009E3722"/>
    <w:rsid w:val="009E3D45"/>
    <w:rsid w:val="009E3F5B"/>
    <w:rsid w:val="009E4604"/>
    <w:rsid w:val="009E6777"/>
    <w:rsid w:val="009E72AC"/>
    <w:rsid w:val="009E79A0"/>
    <w:rsid w:val="009F0E80"/>
    <w:rsid w:val="009F1A5D"/>
    <w:rsid w:val="009F1AD8"/>
    <w:rsid w:val="009F4AE7"/>
    <w:rsid w:val="009F640B"/>
    <w:rsid w:val="009F645A"/>
    <w:rsid w:val="009F6E13"/>
    <w:rsid w:val="009F71FB"/>
    <w:rsid w:val="00A0168D"/>
    <w:rsid w:val="00A01787"/>
    <w:rsid w:val="00A027F6"/>
    <w:rsid w:val="00A05EB0"/>
    <w:rsid w:val="00A061A4"/>
    <w:rsid w:val="00A1061F"/>
    <w:rsid w:val="00A11AB5"/>
    <w:rsid w:val="00A15B12"/>
    <w:rsid w:val="00A15D69"/>
    <w:rsid w:val="00A16111"/>
    <w:rsid w:val="00A200E3"/>
    <w:rsid w:val="00A205DA"/>
    <w:rsid w:val="00A215B3"/>
    <w:rsid w:val="00A2395E"/>
    <w:rsid w:val="00A24AB1"/>
    <w:rsid w:val="00A26DCD"/>
    <w:rsid w:val="00A32E79"/>
    <w:rsid w:val="00A349E5"/>
    <w:rsid w:val="00A41B2F"/>
    <w:rsid w:val="00A4367C"/>
    <w:rsid w:val="00A43B49"/>
    <w:rsid w:val="00A44BB2"/>
    <w:rsid w:val="00A457A9"/>
    <w:rsid w:val="00A50987"/>
    <w:rsid w:val="00A5262F"/>
    <w:rsid w:val="00A5267B"/>
    <w:rsid w:val="00A547CF"/>
    <w:rsid w:val="00A54821"/>
    <w:rsid w:val="00A557FA"/>
    <w:rsid w:val="00A55C58"/>
    <w:rsid w:val="00A56120"/>
    <w:rsid w:val="00A57304"/>
    <w:rsid w:val="00A60225"/>
    <w:rsid w:val="00A6149D"/>
    <w:rsid w:val="00A63EC0"/>
    <w:rsid w:val="00A66947"/>
    <w:rsid w:val="00A7040F"/>
    <w:rsid w:val="00A72954"/>
    <w:rsid w:val="00A72CDA"/>
    <w:rsid w:val="00A7321F"/>
    <w:rsid w:val="00A75002"/>
    <w:rsid w:val="00A816DE"/>
    <w:rsid w:val="00A825C2"/>
    <w:rsid w:val="00A8768E"/>
    <w:rsid w:val="00A90138"/>
    <w:rsid w:val="00A9045C"/>
    <w:rsid w:val="00A9456D"/>
    <w:rsid w:val="00A94A4E"/>
    <w:rsid w:val="00A963D2"/>
    <w:rsid w:val="00AA2A1C"/>
    <w:rsid w:val="00AA2E14"/>
    <w:rsid w:val="00AA4730"/>
    <w:rsid w:val="00AA6EE3"/>
    <w:rsid w:val="00AA6FDF"/>
    <w:rsid w:val="00AA7D44"/>
    <w:rsid w:val="00AB0526"/>
    <w:rsid w:val="00AB0DD0"/>
    <w:rsid w:val="00AB16A6"/>
    <w:rsid w:val="00AB3A5F"/>
    <w:rsid w:val="00AB4ACE"/>
    <w:rsid w:val="00AC070C"/>
    <w:rsid w:val="00AC16DE"/>
    <w:rsid w:val="00AC1AE1"/>
    <w:rsid w:val="00AC3D0E"/>
    <w:rsid w:val="00AC6345"/>
    <w:rsid w:val="00AD0301"/>
    <w:rsid w:val="00AD08FC"/>
    <w:rsid w:val="00AD1DAF"/>
    <w:rsid w:val="00AD2E6C"/>
    <w:rsid w:val="00AE1F01"/>
    <w:rsid w:val="00AE3273"/>
    <w:rsid w:val="00AE3805"/>
    <w:rsid w:val="00AE43E2"/>
    <w:rsid w:val="00AE4CBA"/>
    <w:rsid w:val="00AF1004"/>
    <w:rsid w:val="00AF1648"/>
    <w:rsid w:val="00AF2BAC"/>
    <w:rsid w:val="00AF6073"/>
    <w:rsid w:val="00B009EB"/>
    <w:rsid w:val="00B00C02"/>
    <w:rsid w:val="00B00C07"/>
    <w:rsid w:val="00B037A7"/>
    <w:rsid w:val="00B054D3"/>
    <w:rsid w:val="00B06D93"/>
    <w:rsid w:val="00B100C7"/>
    <w:rsid w:val="00B106A4"/>
    <w:rsid w:val="00B111DE"/>
    <w:rsid w:val="00B154FB"/>
    <w:rsid w:val="00B16183"/>
    <w:rsid w:val="00B229A8"/>
    <w:rsid w:val="00B2309B"/>
    <w:rsid w:val="00B2425F"/>
    <w:rsid w:val="00B2714C"/>
    <w:rsid w:val="00B311AA"/>
    <w:rsid w:val="00B3136C"/>
    <w:rsid w:val="00B33590"/>
    <w:rsid w:val="00B43282"/>
    <w:rsid w:val="00B44924"/>
    <w:rsid w:val="00B45ECC"/>
    <w:rsid w:val="00B466F3"/>
    <w:rsid w:val="00B5205B"/>
    <w:rsid w:val="00B53875"/>
    <w:rsid w:val="00B53E26"/>
    <w:rsid w:val="00B5424A"/>
    <w:rsid w:val="00B55B21"/>
    <w:rsid w:val="00B5611A"/>
    <w:rsid w:val="00B56599"/>
    <w:rsid w:val="00B56666"/>
    <w:rsid w:val="00B57651"/>
    <w:rsid w:val="00B60CF4"/>
    <w:rsid w:val="00B62038"/>
    <w:rsid w:val="00B62A00"/>
    <w:rsid w:val="00B64D45"/>
    <w:rsid w:val="00B64D7B"/>
    <w:rsid w:val="00B668B7"/>
    <w:rsid w:val="00B679D9"/>
    <w:rsid w:val="00B7279B"/>
    <w:rsid w:val="00B73B7D"/>
    <w:rsid w:val="00B74EC0"/>
    <w:rsid w:val="00B7543F"/>
    <w:rsid w:val="00B76633"/>
    <w:rsid w:val="00B77772"/>
    <w:rsid w:val="00B8107E"/>
    <w:rsid w:val="00B810BA"/>
    <w:rsid w:val="00B8337E"/>
    <w:rsid w:val="00B8371C"/>
    <w:rsid w:val="00B83ACC"/>
    <w:rsid w:val="00B91FAF"/>
    <w:rsid w:val="00B92CF3"/>
    <w:rsid w:val="00B94EBC"/>
    <w:rsid w:val="00B956F0"/>
    <w:rsid w:val="00B969BC"/>
    <w:rsid w:val="00B96B68"/>
    <w:rsid w:val="00B975E9"/>
    <w:rsid w:val="00B97948"/>
    <w:rsid w:val="00BA060D"/>
    <w:rsid w:val="00BA09D9"/>
    <w:rsid w:val="00BA2B55"/>
    <w:rsid w:val="00BA5F07"/>
    <w:rsid w:val="00BB211C"/>
    <w:rsid w:val="00BB35B0"/>
    <w:rsid w:val="00BB42F5"/>
    <w:rsid w:val="00BB6C1A"/>
    <w:rsid w:val="00BC0490"/>
    <w:rsid w:val="00BC2084"/>
    <w:rsid w:val="00BC3013"/>
    <w:rsid w:val="00BC38D1"/>
    <w:rsid w:val="00BC49CD"/>
    <w:rsid w:val="00BC767E"/>
    <w:rsid w:val="00BD2D64"/>
    <w:rsid w:val="00BD4294"/>
    <w:rsid w:val="00BD556F"/>
    <w:rsid w:val="00BD672D"/>
    <w:rsid w:val="00BD6C89"/>
    <w:rsid w:val="00BD777A"/>
    <w:rsid w:val="00BD7825"/>
    <w:rsid w:val="00BE0192"/>
    <w:rsid w:val="00BE2D75"/>
    <w:rsid w:val="00BE38E6"/>
    <w:rsid w:val="00BE3CB0"/>
    <w:rsid w:val="00BE44BA"/>
    <w:rsid w:val="00BE4DD6"/>
    <w:rsid w:val="00BE5AD2"/>
    <w:rsid w:val="00BE6CAB"/>
    <w:rsid w:val="00BF00C9"/>
    <w:rsid w:val="00BF109E"/>
    <w:rsid w:val="00BF1831"/>
    <w:rsid w:val="00BF1A08"/>
    <w:rsid w:val="00BF291C"/>
    <w:rsid w:val="00BF36DB"/>
    <w:rsid w:val="00BF3E86"/>
    <w:rsid w:val="00BF7071"/>
    <w:rsid w:val="00BF76FA"/>
    <w:rsid w:val="00C01964"/>
    <w:rsid w:val="00C022B3"/>
    <w:rsid w:val="00C024EB"/>
    <w:rsid w:val="00C0320E"/>
    <w:rsid w:val="00C04B2D"/>
    <w:rsid w:val="00C07CF3"/>
    <w:rsid w:val="00C109FA"/>
    <w:rsid w:val="00C112A6"/>
    <w:rsid w:val="00C14951"/>
    <w:rsid w:val="00C20B6A"/>
    <w:rsid w:val="00C21004"/>
    <w:rsid w:val="00C23BE3"/>
    <w:rsid w:val="00C252B4"/>
    <w:rsid w:val="00C25E9E"/>
    <w:rsid w:val="00C261B3"/>
    <w:rsid w:val="00C313B4"/>
    <w:rsid w:val="00C31D9C"/>
    <w:rsid w:val="00C34E0C"/>
    <w:rsid w:val="00C359B8"/>
    <w:rsid w:val="00C3602A"/>
    <w:rsid w:val="00C413CD"/>
    <w:rsid w:val="00C41F73"/>
    <w:rsid w:val="00C45E71"/>
    <w:rsid w:val="00C50425"/>
    <w:rsid w:val="00C50814"/>
    <w:rsid w:val="00C522A9"/>
    <w:rsid w:val="00C5308B"/>
    <w:rsid w:val="00C54D7A"/>
    <w:rsid w:val="00C6053F"/>
    <w:rsid w:val="00C649FC"/>
    <w:rsid w:val="00C6540B"/>
    <w:rsid w:val="00C67851"/>
    <w:rsid w:val="00C6788E"/>
    <w:rsid w:val="00C715C2"/>
    <w:rsid w:val="00C74CD8"/>
    <w:rsid w:val="00C75FCE"/>
    <w:rsid w:val="00C77F83"/>
    <w:rsid w:val="00C822CA"/>
    <w:rsid w:val="00C82D0B"/>
    <w:rsid w:val="00C83AD4"/>
    <w:rsid w:val="00C86EE0"/>
    <w:rsid w:val="00C90806"/>
    <w:rsid w:val="00C91901"/>
    <w:rsid w:val="00C91F0F"/>
    <w:rsid w:val="00C944FE"/>
    <w:rsid w:val="00C94DA7"/>
    <w:rsid w:val="00C95867"/>
    <w:rsid w:val="00C97EB3"/>
    <w:rsid w:val="00CA2CCC"/>
    <w:rsid w:val="00CA6975"/>
    <w:rsid w:val="00CA6EBC"/>
    <w:rsid w:val="00CA6FEE"/>
    <w:rsid w:val="00CA7B4E"/>
    <w:rsid w:val="00CB0343"/>
    <w:rsid w:val="00CB0B7A"/>
    <w:rsid w:val="00CB28A6"/>
    <w:rsid w:val="00CB37C4"/>
    <w:rsid w:val="00CB7453"/>
    <w:rsid w:val="00CC03E9"/>
    <w:rsid w:val="00CC238C"/>
    <w:rsid w:val="00CC278A"/>
    <w:rsid w:val="00CC4DE0"/>
    <w:rsid w:val="00CC5E95"/>
    <w:rsid w:val="00CC63EC"/>
    <w:rsid w:val="00CC717C"/>
    <w:rsid w:val="00CD2CF1"/>
    <w:rsid w:val="00CD6A47"/>
    <w:rsid w:val="00CE4266"/>
    <w:rsid w:val="00CE588A"/>
    <w:rsid w:val="00CF11F7"/>
    <w:rsid w:val="00CF205B"/>
    <w:rsid w:val="00CF31B5"/>
    <w:rsid w:val="00CF4C3A"/>
    <w:rsid w:val="00CF55EB"/>
    <w:rsid w:val="00CF6560"/>
    <w:rsid w:val="00CF6AE8"/>
    <w:rsid w:val="00D0130D"/>
    <w:rsid w:val="00D02353"/>
    <w:rsid w:val="00D03C10"/>
    <w:rsid w:val="00D068C2"/>
    <w:rsid w:val="00D11307"/>
    <w:rsid w:val="00D1241E"/>
    <w:rsid w:val="00D12F31"/>
    <w:rsid w:val="00D14088"/>
    <w:rsid w:val="00D156F2"/>
    <w:rsid w:val="00D15786"/>
    <w:rsid w:val="00D1769C"/>
    <w:rsid w:val="00D20303"/>
    <w:rsid w:val="00D20DBD"/>
    <w:rsid w:val="00D22159"/>
    <w:rsid w:val="00D22EDE"/>
    <w:rsid w:val="00D24A92"/>
    <w:rsid w:val="00D2593A"/>
    <w:rsid w:val="00D274F6"/>
    <w:rsid w:val="00D27B0C"/>
    <w:rsid w:val="00D32A0B"/>
    <w:rsid w:val="00D3401C"/>
    <w:rsid w:val="00D34DF3"/>
    <w:rsid w:val="00D36935"/>
    <w:rsid w:val="00D36A49"/>
    <w:rsid w:val="00D421D3"/>
    <w:rsid w:val="00D468A1"/>
    <w:rsid w:val="00D47410"/>
    <w:rsid w:val="00D52282"/>
    <w:rsid w:val="00D523F0"/>
    <w:rsid w:val="00D52966"/>
    <w:rsid w:val="00D54B2B"/>
    <w:rsid w:val="00D563E5"/>
    <w:rsid w:val="00D5709A"/>
    <w:rsid w:val="00D576CE"/>
    <w:rsid w:val="00D629A8"/>
    <w:rsid w:val="00D62ECE"/>
    <w:rsid w:val="00D63816"/>
    <w:rsid w:val="00D648C9"/>
    <w:rsid w:val="00D64B91"/>
    <w:rsid w:val="00D65BB2"/>
    <w:rsid w:val="00D66772"/>
    <w:rsid w:val="00D67BAE"/>
    <w:rsid w:val="00D67CFA"/>
    <w:rsid w:val="00D71495"/>
    <w:rsid w:val="00D72D19"/>
    <w:rsid w:val="00D767D2"/>
    <w:rsid w:val="00D76F39"/>
    <w:rsid w:val="00D7769A"/>
    <w:rsid w:val="00D77E06"/>
    <w:rsid w:val="00D80B94"/>
    <w:rsid w:val="00D84557"/>
    <w:rsid w:val="00D86C40"/>
    <w:rsid w:val="00D90247"/>
    <w:rsid w:val="00D908D3"/>
    <w:rsid w:val="00D90FD8"/>
    <w:rsid w:val="00D926D4"/>
    <w:rsid w:val="00D944A9"/>
    <w:rsid w:val="00D95F89"/>
    <w:rsid w:val="00D97840"/>
    <w:rsid w:val="00D97C65"/>
    <w:rsid w:val="00D97FDC"/>
    <w:rsid w:val="00DA0D99"/>
    <w:rsid w:val="00DA41D3"/>
    <w:rsid w:val="00DA4B54"/>
    <w:rsid w:val="00DA5755"/>
    <w:rsid w:val="00DA5CD7"/>
    <w:rsid w:val="00DA70E7"/>
    <w:rsid w:val="00DA7CC6"/>
    <w:rsid w:val="00DB0919"/>
    <w:rsid w:val="00DB1EE9"/>
    <w:rsid w:val="00DB2E28"/>
    <w:rsid w:val="00DB4BBE"/>
    <w:rsid w:val="00DB4D90"/>
    <w:rsid w:val="00DB5DCA"/>
    <w:rsid w:val="00DC09EE"/>
    <w:rsid w:val="00DC3928"/>
    <w:rsid w:val="00DC4773"/>
    <w:rsid w:val="00DC4F7D"/>
    <w:rsid w:val="00DC5170"/>
    <w:rsid w:val="00DC73E5"/>
    <w:rsid w:val="00DC7CC5"/>
    <w:rsid w:val="00DC7DD5"/>
    <w:rsid w:val="00DD16B3"/>
    <w:rsid w:val="00DD2FE0"/>
    <w:rsid w:val="00DD3CF7"/>
    <w:rsid w:val="00DD4D59"/>
    <w:rsid w:val="00DD7D10"/>
    <w:rsid w:val="00DE044A"/>
    <w:rsid w:val="00DE133D"/>
    <w:rsid w:val="00DE1F8F"/>
    <w:rsid w:val="00DE4FE1"/>
    <w:rsid w:val="00DE6719"/>
    <w:rsid w:val="00DE7A77"/>
    <w:rsid w:val="00DF0E2D"/>
    <w:rsid w:val="00DF2614"/>
    <w:rsid w:val="00DF2D79"/>
    <w:rsid w:val="00DF4C9C"/>
    <w:rsid w:val="00DF52AD"/>
    <w:rsid w:val="00E00EAF"/>
    <w:rsid w:val="00E07F77"/>
    <w:rsid w:val="00E10388"/>
    <w:rsid w:val="00E124E3"/>
    <w:rsid w:val="00E1363D"/>
    <w:rsid w:val="00E144EF"/>
    <w:rsid w:val="00E2275F"/>
    <w:rsid w:val="00E24ABD"/>
    <w:rsid w:val="00E24C46"/>
    <w:rsid w:val="00E25B8D"/>
    <w:rsid w:val="00E26AEB"/>
    <w:rsid w:val="00E307CE"/>
    <w:rsid w:val="00E31C6F"/>
    <w:rsid w:val="00E32377"/>
    <w:rsid w:val="00E341C5"/>
    <w:rsid w:val="00E35D78"/>
    <w:rsid w:val="00E41EEC"/>
    <w:rsid w:val="00E4662B"/>
    <w:rsid w:val="00E47CC9"/>
    <w:rsid w:val="00E512EB"/>
    <w:rsid w:val="00E51D4D"/>
    <w:rsid w:val="00E52AE1"/>
    <w:rsid w:val="00E53367"/>
    <w:rsid w:val="00E535E0"/>
    <w:rsid w:val="00E54411"/>
    <w:rsid w:val="00E544F6"/>
    <w:rsid w:val="00E5467E"/>
    <w:rsid w:val="00E550F4"/>
    <w:rsid w:val="00E559E4"/>
    <w:rsid w:val="00E5689C"/>
    <w:rsid w:val="00E576D6"/>
    <w:rsid w:val="00E6044F"/>
    <w:rsid w:val="00E61476"/>
    <w:rsid w:val="00E631FC"/>
    <w:rsid w:val="00E66D31"/>
    <w:rsid w:val="00E67AD0"/>
    <w:rsid w:val="00E708F3"/>
    <w:rsid w:val="00E726E1"/>
    <w:rsid w:val="00E73E02"/>
    <w:rsid w:val="00E744E8"/>
    <w:rsid w:val="00E76375"/>
    <w:rsid w:val="00E76B23"/>
    <w:rsid w:val="00E77CBF"/>
    <w:rsid w:val="00E81AE6"/>
    <w:rsid w:val="00E82F48"/>
    <w:rsid w:val="00E84491"/>
    <w:rsid w:val="00E845FA"/>
    <w:rsid w:val="00E846E8"/>
    <w:rsid w:val="00E8685F"/>
    <w:rsid w:val="00E9093A"/>
    <w:rsid w:val="00E91CFB"/>
    <w:rsid w:val="00E9217C"/>
    <w:rsid w:val="00E93AC8"/>
    <w:rsid w:val="00E948D1"/>
    <w:rsid w:val="00E959AE"/>
    <w:rsid w:val="00E967DD"/>
    <w:rsid w:val="00E97467"/>
    <w:rsid w:val="00E97A1B"/>
    <w:rsid w:val="00E97B02"/>
    <w:rsid w:val="00EA115C"/>
    <w:rsid w:val="00EA11F8"/>
    <w:rsid w:val="00EA253B"/>
    <w:rsid w:val="00EA29BE"/>
    <w:rsid w:val="00EA73D7"/>
    <w:rsid w:val="00EB0629"/>
    <w:rsid w:val="00EB1765"/>
    <w:rsid w:val="00EB4305"/>
    <w:rsid w:val="00EC1B05"/>
    <w:rsid w:val="00EC2BE3"/>
    <w:rsid w:val="00EC7844"/>
    <w:rsid w:val="00ED1596"/>
    <w:rsid w:val="00ED4C5B"/>
    <w:rsid w:val="00ED56B7"/>
    <w:rsid w:val="00ED72B6"/>
    <w:rsid w:val="00EE0465"/>
    <w:rsid w:val="00EE3366"/>
    <w:rsid w:val="00EE4563"/>
    <w:rsid w:val="00EE4581"/>
    <w:rsid w:val="00EE7AC4"/>
    <w:rsid w:val="00EF2486"/>
    <w:rsid w:val="00EF35B7"/>
    <w:rsid w:val="00EF51A8"/>
    <w:rsid w:val="00EF54C4"/>
    <w:rsid w:val="00EF5A6B"/>
    <w:rsid w:val="00F01C75"/>
    <w:rsid w:val="00F03FBF"/>
    <w:rsid w:val="00F067B2"/>
    <w:rsid w:val="00F101DF"/>
    <w:rsid w:val="00F139A9"/>
    <w:rsid w:val="00F1409D"/>
    <w:rsid w:val="00F15F4E"/>
    <w:rsid w:val="00F1602D"/>
    <w:rsid w:val="00F16FDA"/>
    <w:rsid w:val="00F210AB"/>
    <w:rsid w:val="00F24978"/>
    <w:rsid w:val="00F24B9F"/>
    <w:rsid w:val="00F24EA1"/>
    <w:rsid w:val="00F2730D"/>
    <w:rsid w:val="00F30C6A"/>
    <w:rsid w:val="00F319B9"/>
    <w:rsid w:val="00F31F62"/>
    <w:rsid w:val="00F330B2"/>
    <w:rsid w:val="00F33916"/>
    <w:rsid w:val="00F33ED7"/>
    <w:rsid w:val="00F37E97"/>
    <w:rsid w:val="00F4518E"/>
    <w:rsid w:val="00F45D33"/>
    <w:rsid w:val="00F461BB"/>
    <w:rsid w:val="00F4678D"/>
    <w:rsid w:val="00F505D9"/>
    <w:rsid w:val="00F50ADB"/>
    <w:rsid w:val="00F53408"/>
    <w:rsid w:val="00F57BCF"/>
    <w:rsid w:val="00F60067"/>
    <w:rsid w:val="00F61E70"/>
    <w:rsid w:val="00F61F50"/>
    <w:rsid w:val="00F62EA6"/>
    <w:rsid w:val="00F63C81"/>
    <w:rsid w:val="00F64CCA"/>
    <w:rsid w:val="00F65D9C"/>
    <w:rsid w:val="00F669CA"/>
    <w:rsid w:val="00F7264C"/>
    <w:rsid w:val="00F7330C"/>
    <w:rsid w:val="00F73593"/>
    <w:rsid w:val="00F74620"/>
    <w:rsid w:val="00F75531"/>
    <w:rsid w:val="00F756E7"/>
    <w:rsid w:val="00F76C25"/>
    <w:rsid w:val="00F77C6F"/>
    <w:rsid w:val="00F8100F"/>
    <w:rsid w:val="00F818C3"/>
    <w:rsid w:val="00F81BDF"/>
    <w:rsid w:val="00F82750"/>
    <w:rsid w:val="00F83B3E"/>
    <w:rsid w:val="00F855BC"/>
    <w:rsid w:val="00F8713F"/>
    <w:rsid w:val="00F9073B"/>
    <w:rsid w:val="00F91F59"/>
    <w:rsid w:val="00F932A3"/>
    <w:rsid w:val="00F946DC"/>
    <w:rsid w:val="00F97598"/>
    <w:rsid w:val="00FA10CA"/>
    <w:rsid w:val="00FA2460"/>
    <w:rsid w:val="00FA39C3"/>
    <w:rsid w:val="00FA4035"/>
    <w:rsid w:val="00FA489B"/>
    <w:rsid w:val="00FA4AE4"/>
    <w:rsid w:val="00FA5638"/>
    <w:rsid w:val="00FA70CC"/>
    <w:rsid w:val="00FB0959"/>
    <w:rsid w:val="00FB0BE0"/>
    <w:rsid w:val="00FB239D"/>
    <w:rsid w:val="00FB3CD0"/>
    <w:rsid w:val="00FB6576"/>
    <w:rsid w:val="00FB7927"/>
    <w:rsid w:val="00FC054C"/>
    <w:rsid w:val="00FC0786"/>
    <w:rsid w:val="00FC0CD7"/>
    <w:rsid w:val="00FC329D"/>
    <w:rsid w:val="00FC61A3"/>
    <w:rsid w:val="00FC70D2"/>
    <w:rsid w:val="00FC7695"/>
    <w:rsid w:val="00FD0387"/>
    <w:rsid w:val="00FD06F8"/>
    <w:rsid w:val="00FD0E38"/>
    <w:rsid w:val="00FD144F"/>
    <w:rsid w:val="00FD3480"/>
    <w:rsid w:val="00FD4B22"/>
    <w:rsid w:val="00FD4F40"/>
    <w:rsid w:val="00FD52A1"/>
    <w:rsid w:val="00FD5BB5"/>
    <w:rsid w:val="00FD6283"/>
    <w:rsid w:val="00FE038E"/>
    <w:rsid w:val="00FE2CFA"/>
    <w:rsid w:val="00FE3308"/>
    <w:rsid w:val="00FE4067"/>
    <w:rsid w:val="00FE68AF"/>
    <w:rsid w:val="00FE6DFA"/>
    <w:rsid w:val="00FF02D0"/>
    <w:rsid w:val="00FF0C54"/>
    <w:rsid w:val="00FF1D7B"/>
    <w:rsid w:val="00FF1EDC"/>
    <w:rsid w:val="00FF271B"/>
    <w:rsid w:val="00FF4A85"/>
    <w:rsid w:val="00FF6C84"/>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ddd,#eaeaea,silver,#b2b2b2,gray,#777"/>
    </o:shapedefaults>
    <o:shapelayout v:ext="edit">
      <o:idmap v:ext="edit" data="1"/>
    </o:shapelayout>
  </w:shapeDefaults>
  <w:decimalSymbol w:val="."/>
  <w:listSeparator w:val=","/>
  <w14:docId w14:val="2A1FF321"/>
  <w15:docId w15:val="{C8A512F5-8EB2-4BF4-955A-149F3931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6E33"/>
    <w:rPr>
      <w:rFonts w:ascii="Arial" w:hAnsi="Arial"/>
      <w:szCs w:val="24"/>
      <w:lang w:bidi="ar-SA"/>
    </w:rPr>
  </w:style>
  <w:style w:type="paragraph" w:styleId="Heading1">
    <w:name w:val="heading 1"/>
    <w:basedOn w:val="Normal"/>
    <w:next w:val="Normal"/>
    <w:qFormat/>
    <w:rsid w:val="001B231D"/>
    <w:pPr>
      <w:keepNext/>
      <w:spacing w:before="240" w:after="60"/>
      <w:outlineLvl w:val="0"/>
    </w:pPr>
    <w:rPr>
      <w:rFonts w:cs="Arial"/>
      <w:b/>
      <w:bCs/>
      <w:kern w:val="32"/>
      <w:sz w:val="32"/>
      <w:szCs w:val="32"/>
    </w:rPr>
  </w:style>
  <w:style w:type="paragraph" w:styleId="Heading2">
    <w:name w:val="heading 2"/>
    <w:basedOn w:val="Normal"/>
    <w:next w:val="Normal"/>
    <w:qFormat/>
    <w:rsid w:val="001B231D"/>
    <w:pPr>
      <w:keepNext/>
      <w:spacing w:before="240" w:after="60"/>
      <w:outlineLvl w:val="1"/>
    </w:pPr>
    <w:rPr>
      <w:rFonts w:cs="Arial"/>
      <w:b/>
      <w:bCs/>
      <w:i/>
      <w:iCs/>
      <w:sz w:val="28"/>
      <w:szCs w:val="28"/>
    </w:rPr>
  </w:style>
  <w:style w:type="paragraph" w:styleId="Heading3">
    <w:name w:val="heading 3"/>
    <w:basedOn w:val="Normal"/>
    <w:next w:val="Normal"/>
    <w:qFormat/>
    <w:rsid w:val="001B231D"/>
    <w:pPr>
      <w:keepNext/>
      <w:spacing w:before="240" w:after="60"/>
      <w:outlineLvl w:val="2"/>
    </w:pPr>
    <w:rPr>
      <w:rFonts w:cs="Arial"/>
      <w:b/>
      <w:bCs/>
      <w:sz w:val="26"/>
      <w:szCs w:val="26"/>
    </w:rPr>
  </w:style>
  <w:style w:type="paragraph" w:styleId="Heading4">
    <w:name w:val="heading 4"/>
    <w:basedOn w:val="Normal"/>
    <w:next w:val="Normal"/>
    <w:qFormat/>
    <w:rsid w:val="001B231D"/>
    <w:pPr>
      <w:keepNext/>
      <w:spacing w:before="240" w:after="60"/>
      <w:outlineLvl w:val="3"/>
    </w:pPr>
    <w:rPr>
      <w:b/>
      <w:bCs/>
      <w:sz w:val="28"/>
      <w:szCs w:val="28"/>
    </w:rPr>
  </w:style>
  <w:style w:type="paragraph" w:styleId="Heading5">
    <w:name w:val="heading 5"/>
    <w:basedOn w:val="Normal"/>
    <w:next w:val="Normal"/>
    <w:qFormat/>
    <w:rsid w:val="001B231D"/>
    <w:pPr>
      <w:spacing w:before="240" w:after="60"/>
      <w:outlineLvl w:val="4"/>
    </w:pPr>
    <w:rPr>
      <w:b/>
      <w:bCs/>
      <w:i/>
      <w:iCs/>
      <w:sz w:val="26"/>
      <w:szCs w:val="26"/>
    </w:rPr>
  </w:style>
  <w:style w:type="paragraph" w:styleId="Heading6">
    <w:name w:val="heading 6"/>
    <w:basedOn w:val="Normal"/>
    <w:next w:val="Normal"/>
    <w:qFormat/>
    <w:rsid w:val="001B231D"/>
    <w:pPr>
      <w:spacing w:before="240" w:after="60"/>
      <w:outlineLvl w:val="5"/>
    </w:pPr>
    <w:rPr>
      <w:b/>
      <w:bCs/>
      <w:sz w:val="22"/>
      <w:szCs w:val="22"/>
    </w:rPr>
  </w:style>
  <w:style w:type="paragraph" w:styleId="Heading7">
    <w:name w:val="heading 7"/>
    <w:basedOn w:val="Normal"/>
    <w:next w:val="Normal"/>
    <w:qFormat/>
    <w:rsid w:val="001B231D"/>
    <w:pPr>
      <w:spacing w:before="240" w:after="60"/>
      <w:outlineLvl w:val="6"/>
    </w:pPr>
  </w:style>
  <w:style w:type="paragraph" w:styleId="Heading8">
    <w:name w:val="heading 8"/>
    <w:basedOn w:val="Normal"/>
    <w:next w:val="Normal"/>
    <w:qFormat/>
    <w:rsid w:val="001B231D"/>
    <w:pPr>
      <w:spacing w:before="240" w:after="60"/>
      <w:outlineLvl w:val="7"/>
    </w:pPr>
    <w:rPr>
      <w:i/>
      <w:iCs/>
    </w:rPr>
  </w:style>
  <w:style w:type="paragraph" w:styleId="Heading9">
    <w:name w:val="heading 9"/>
    <w:basedOn w:val="Normal"/>
    <w:next w:val="Normal"/>
    <w:qFormat/>
    <w:rsid w:val="001B231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1B231D"/>
    <w:pPr>
      <w:numPr>
        <w:numId w:val="1"/>
      </w:numPr>
    </w:pPr>
  </w:style>
  <w:style w:type="numbering" w:styleId="1ai">
    <w:name w:val="Outline List 1"/>
    <w:basedOn w:val="NoList"/>
    <w:semiHidden/>
    <w:rsid w:val="001B231D"/>
    <w:pPr>
      <w:numPr>
        <w:numId w:val="2"/>
      </w:numPr>
    </w:pPr>
  </w:style>
  <w:style w:type="numbering" w:styleId="ArticleSection">
    <w:name w:val="Outline List 3"/>
    <w:basedOn w:val="NoList"/>
    <w:semiHidden/>
    <w:rsid w:val="001B231D"/>
    <w:pPr>
      <w:numPr>
        <w:numId w:val="3"/>
      </w:numPr>
    </w:pPr>
  </w:style>
  <w:style w:type="paragraph" w:styleId="BlockText">
    <w:name w:val="Block Text"/>
    <w:basedOn w:val="Normal"/>
    <w:semiHidden/>
    <w:rsid w:val="001B231D"/>
    <w:pPr>
      <w:spacing w:after="120"/>
      <w:ind w:left="1440" w:right="1440"/>
    </w:pPr>
  </w:style>
  <w:style w:type="paragraph" w:styleId="BodyText">
    <w:name w:val="Body Text"/>
    <w:basedOn w:val="Normal"/>
    <w:semiHidden/>
    <w:rsid w:val="001B231D"/>
    <w:pPr>
      <w:spacing w:after="120"/>
    </w:pPr>
  </w:style>
  <w:style w:type="paragraph" w:styleId="BodyText2">
    <w:name w:val="Body Text 2"/>
    <w:basedOn w:val="Normal"/>
    <w:semiHidden/>
    <w:rsid w:val="001B231D"/>
    <w:pPr>
      <w:spacing w:after="120" w:line="480" w:lineRule="auto"/>
    </w:pPr>
  </w:style>
  <w:style w:type="paragraph" w:styleId="BodyText3">
    <w:name w:val="Body Text 3"/>
    <w:basedOn w:val="Normal"/>
    <w:semiHidden/>
    <w:rsid w:val="001B231D"/>
    <w:pPr>
      <w:spacing w:after="120"/>
    </w:pPr>
    <w:rPr>
      <w:sz w:val="16"/>
      <w:szCs w:val="16"/>
    </w:rPr>
  </w:style>
  <w:style w:type="paragraph" w:styleId="BodyTextFirstIndent">
    <w:name w:val="Body Text First Indent"/>
    <w:basedOn w:val="BodyText"/>
    <w:semiHidden/>
    <w:rsid w:val="001B231D"/>
    <w:pPr>
      <w:ind w:firstLine="210"/>
    </w:pPr>
  </w:style>
  <w:style w:type="paragraph" w:styleId="BodyTextIndent">
    <w:name w:val="Body Text Indent"/>
    <w:basedOn w:val="Normal"/>
    <w:semiHidden/>
    <w:rsid w:val="001B231D"/>
    <w:pPr>
      <w:spacing w:after="120"/>
      <w:ind w:left="283"/>
    </w:pPr>
  </w:style>
  <w:style w:type="paragraph" w:styleId="BodyTextFirstIndent2">
    <w:name w:val="Body Text First Indent 2"/>
    <w:basedOn w:val="BodyTextIndent"/>
    <w:semiHidden/>
    <w:rsid w:val="001B231D"/>
    <w:pPr>
      <w:ind w:firstLine="210"/>
    </w:pPr>
  </w:style>
  <w:style w:type="paragraph" w:styleId="BodyTextIndent2">
    <w:name w:val="Body Text Indent 2"/>
    <w:basedOn w:val="Normal"/>
    <w:semiHidden/>
    <w:rsid w:val="001B231D"/>
    <w:pPr>
      <w:spacing w:after="120" w:line="480" w:lineRule="auto"/>
      <w:ind w:left="283"/>
    </w:pPr>
  </w:style>
  <w:style w:type="paragraph" w:styleId="BodyTextIndent3">
    <w:name w:val="Body Text Indent 3"/>
    <w:basedOn w:val="Normal"/>
    <w:semiHidden/>
    <w:rsid w:val="001B231D"/>
    <w:pPr>
      <w:spacing w:after="120"/>
      <w:ind w:left="283"/>
    </w:pPr>
    <w:rPr>
      <w:sz w:val="16"/>
      <w:szCs w:val="16"/>
    </w:rPr>
  </w:style>
  <w:style w:type="paragraph" w:styleId="Closing">
    <w:name w:val="Closing"/>
    <w:basedOn w:val="Normal"/>
    <w:semiHidden/>
    <w:rsid w:val="001B231D"/>
    <w:pPr>
      <w:ind w:left="4252"/>
    </w:pPr>
  </w:style>
  <w:style w:type="paragraph" w:styleId="Date">
    <w:name w:val="Date"/>
    <w:basedOn w:val="Normal"/>
    <w:next w:val="Normal"/>
    <w:semiHidden/>
    <w:rsid w:val="001B231D"/>
  </w:style>
  <w:style w:type="paragraph" w:styleId="E-mailSignature">
    <w:name w:val="E-mail Signature"/>
    <w:basedOn w:val="Normal"/>
    <w:semiHidden/>
    <w:rsid w:val="001B231D"/>
  </w:style>
  <w:style w:type="character" w:styleId="Emphasis">
    <w:name w:val="Emphasis"/>
    <w:qFormat/>
    <w:rsid w:val="001B231D"/>
    <w:rPr>
      <w:i/>
      <w:iCs/>
    </w:rPr>
  </w:style>
  <w:style w:type="paragraph" w:styleId="EnvelopeAddress">
    <w:name w:val="envelope address"/>
    <w:basedOn w:val="Normal"/>
    <w:semiHidden/>
    <w:rsid w:val="001B231D"/>
    <w:pPr>
      <w:framePr w:w="7920" w:h="1980" w:hRule="exact" w:hSpace="180" w:wrap="auto" w:hAnchor="page" w:xAlign="center" w:yAlign="bottom"/>
      <w:ind w:left="2880"/>
    </w:pPr>
    <w:rPr>
      <w:rFonts w:cs="Arial"/>
    </w:rPr>
  </w:style>
  <w:style w:type="paragraph" w:styleId="EnvelopeReturn">
    <w:name w:val="envelope return"/>
    <w:basedOn w:val="Normal"/>
    <w:semiHidden/>
    <w:rsid w:val="001B231D"/>
    <w:rPr>
      <w:rFonts w:cs="Arial"/>
      <w:szCs w:val="20"/>
    </w:rPr>
  </w:style>
  <w:style w:type="character" w:styleId="FollowedHyperlink">
    <w:name w:val="FollowedHyperlink"/>
    <w:semiHidden/>
    <w:rsid w:val="001B231D"/>
    <w:rPr>
      <w:color w:val="606420"/>
      <w:u w:val="single"/>
    </w:rPr>
  </w:style>
  <w:style w:type="paragraph" w:styleId="Footer">
    <w:name w:val="footer"/>
    <w:basedOn w:val="Normal"/>
    <w:semiHidden/>
    <w:rsid w:val="001B231D"/>
    <w:pPr>
      <w:tabs>
        <w:tab w:val="center" w:pos="4153"/>
        <w:tab w:val="right" w:pos="8306"/>
      </w:tabs>
    </w:pPr>
  </w:style>
  <w:style w:type="paragraph" w:styleId="Header">
    <w:name w:val="header"/>
    <w:basedOn w:val="Normal"/>
    <w:semiHidden/>
    <w:rsid w:val="001B231D"/>
    <w:pPr>
      <w:tabs>
        <w:tab w:val="center" w:pos="4153"/>
        <w:tab w:val="right" w:pos="8306"/>
      </w:tabs>
    </w:pPr>
  </w:style>
  <w:style w:type="character" w:styleId="HTMLAcronym">
    <w:name w:val="HTML Acronym"/>
    <w:basedOn w:val="DefaultParagraphFont"/>
    <w:semiHidden/>
    <w:rsid w:val="001B231D"/>
  </w:style>
  <w:style w:type="paragraph" w:styleId="HTMLAddress">
    <w:name w:val="HTML Address"/>
    <w:basedOn w:val="Normal"/>
    <w:semiHidden/>
    <w:rsid w:val="001B231D"/>
    <w:rPr>
      <w:i/>
      <w:iCs/>
    </w:rPr>
  </w:style>
  <w:style w:type="character" w:styleId="HTMLCite">
    <w:name w:val="HTML Cite"/>
    <w:semiHidden/>
    <w:rsid w:val="001B231D"/>
    <w:rPr>
      <w:i/>
      <w:iCs/>
    </w:rPr>
  </w:style>
  <w:style w:type="character" w:styleId="HTMLCode">
    <w:name w:val="HTML Code"/>
    <w:semiHidden/>
    <w:rsid w:val="001B231D"/>
    <w:rPr>
      <w:rFonts w:ascii="Courier New" w:hAnsi="Courier New" w:cs="Courier New"/>
      <w:sz w:val="20"/>
      <w:szCs w:val="20"/>
    </w:rPr>
  </w:style>
  <w:style w:type="character" w:styleId="HTMLDefinition">
    <w:name w:val="HTML Definition"/>
    <w:semiHidden/>
    <w:rsid w:val="001B231D"/>
    <w:rPr>
      <w:i/>
      <w:iCs/>
    </w:rPr>
  </w:style>
  <w:style w:type="character" w:styleId="HTMLKeyboard">
    <w:name w:val="HTML Keyboard"/>
    <w:semiHidden/>
    <w:rsid w:val="001B231D"/>
    <w:rPr>
      <w:rFonts w:ascii="Courier New" w:hAnsi="Courier New" w:cs="Courier New"/>
      <w:sz w:val="20"/>
      <w:szCs w:val="20"/>
    </w:rPr>
  </w:style>
  <w:style w:type="paragraph" w:styleId="HTMLPreformatted">
    <w:name w:val="HTML Preformatted"/>
    <w:basedOn w:val="Normal"/>
    <w:semiHidden/>
    <w:rsid w:val="001B231D"/>
    <w:rPr>
      <w:rFonts w:ascii="Courier New" w:hAnsi="Courier New" w:cs="Courier New"/>
      <w:szCs w:val="20"/>
    </w:rPr>
  </w:style>
  <w:style w:type="character" w:styleId="HTMLSample">
    <w:name w:val="HTML Sample"/>
    <w:semiHidden/>
    <w:rsid w:val="001B231D"/>
    <w:rPr>
      <w:rFonts w:ascii="Courier New" w:hAnsi="Courier New" w:cs="Courier New"/>
    </w:rPr>
  </w:style>
  <w:style w:type="character" w:styleId="HTMLTypewriter">
    <w:name w:val="HTML Typewriter"/>
    <w:semiHidden/>
    <w:rsid w:val="001B231D"/>
    <w:rPr>
      <w:rFonts w:ascii="Courier New" w:hAnsi="Courier New" w:cs="Courier New"/>
      <w:sz w:val="20"/>
      <w:szCs w:val="20"/>
    </w:rPr>
  </w:style>
  <w:style w:type="character" w:styleId="HTMLVariable">
    <w:name w:val="HTML Variable"/>
    <w:semiHidden/>
    <w:rsid w:val="001B231D"/>
    <w:rPr>
      <w:i/>
      <w:iCs/>
    </w:rPr>
  </w:style>
  <w:style w:type="character" w:styleId="Hyperlink">
    <w:name w:val="Hyperlink"/>
    <w:semiHidden/>
    <w:rsid w:val="001B231D"/>
    <w:rPr>
      <w:color w:val="0000FF"/>
      <w:u w:val="single"/>
    </w:rPr>
  </w:style>
  <w:style w:type="character" w:styleId="LineNumber">
    <w:name w:val="line number"/>
    <w:basedOn w:val="DefaultParagraphFont"/>
    <w:semiHidden/>
    <w:rsid w:val="001B231D"/>
  </w:style>
  <w:style w:type="paragraph" w:styleId="List">
    <w:name w:val="List"/>
    <w:basedOn w:val="Normal"/>
    <w:semiHidden/>
    <w:rsid w:val="001B231D"/>
    <w:pPr>
      <w:ind w:left="283" w:hanging="283"/>
    </w:pPr>
  </w:style>
  <w:style w:type="paragraph" w:styleId="List2">
    <w:name w:val="List 2"/>
    <w:basedOn w:val="Normal"/>
    <w:semiHidden/>
    <w:rsid w:val="001B231D"/>
    <w:pPr>
      <w:ind w:left="566" w:hanging="283"/>
    </w:pPr>
  </w:style>
  <w:style w:type="paragraph" w:styleId="List3">
    <w:name w:val="List 3"/>
    <w:basedOn w:val="Normal"/>
    <w:semiHidden/>
    <w:rsid w:val="001B231D"/>
    <w:pPr>
      <w:ind w:left="849" w:hanging="283"/>
    </w:pPr>
  </w:style>
  <w:style w:type="paragraph" w:styleId="List4">
    <w:name w:val="List 4"/>
    <w:basedOn w:val="Normal"/>
    <w:semiHidden/>
    <w:rsid w:val="001B231D"/>
    <w:pPr>
      <w:ind w:left="1132" w:hanging="283"/>
    </w:pPr>
  </w:style>
  <w:style w:type="paragraph" w:styleId="List5">
    <w:name w:val="List 5"/>
    <w:basedOn w:val="Normal"/>
    <w:semiHidden/>
    <w:rsid w:val="001B231D"/>
    <w:pPr>
      <w:ind w:left="1415" w:hanging="283"/>
    </w:pPr>
  </w:style>
  <w:style w:type="paragraph" w:styleId="ListBullet">
    <w:name w:val="List Bullet"/>
    <w:basedOn w:val="Normal"/>
    <w:semiHidden/>
    <w:rsid w:val="001B231D"/>
    <w:pPr>
      <w:numPr>
        <w:numId w:val="4"/>
      </w:numPr>
    </w:pPr>
  </w:style>
  <w:style w:type="paragraph" w:styleId="ListBullet2">
    <w:name w:val="List Bullet 2"/>
    <w:basedOn w:val="Normal"/>
    <w:semiHidden/>
    <w:rsid w:val="001B231D"/>
    <w:pPr>
      <w:numPr>
        <w:numId w:val="5"/>
      </w:numPr>
    </w:pPr>
  </w:style>
  <w:style w:type="paragraph" w:styleId="ListBullet3">
    <w:name w:val="List Bullet 3"/>
    <w:basedOn w:val="Normal"/>
    <w:semiHidden/>
    <w:rsid w:val="001B231D"/>
    <w:pPr>
      <w:numPr>
        <w:numId w:val="6"/>
      </w:numPr>
    </w:pPr>
  </w:style>
  <w:style w:type="paragraph" w:styleId="ListBullet4">
    <w:name w:val="List Bullet 4"/>
    <w:basedOn w:val="Normal"/>
    <w:semiHidden/>
    <w:rsid w:val="001B231D"/>
    <w:pPr>
      <w:numPr>
        <w:numId w:val="7"/>
      </w:numPr>
    </w:pPr>
  </w:style>
  <w:style w:type="paragraph" w:styleId="ListBullet5">
    <w:name w:val="List Bullet 5"/>
    <w:basedOn w:val="Normal"/>
    <w:semiHidden/>
    <w:rsid w:val="001B231D"/>
    <w:pPr>
      <w:numPr>
        <w:numId w:val="8"/>
      </w:numPr>
    </w:pPr>
  </w:style>
  <w:style w:type="paragraph" w:styleId="ListContinue">
    <w:name w:val="List Continue"/>
    <w:basedOn w:val="Normal"/>
    <w:semiHidden/>
    <w:rsid w:val="001B231D"/>
    <w:pPr>
      <w:spacing w:after="120"/>
      <w:ind w:left="283"/>
    </w:pPr>
  </w:style>
  <w:style w:type="paragraph" w:styleId="ListContinue2">
    <w:name w:val="List Continue 2"/>
    <w:basedOn w:val="Normal"/>
    <w:semiHidden/>
    <w:rsid w:val="001B231D"/>
    <w:pPr>
      <w:spacing w:after="120"/>
      <w:ind w:left="566"/>
    </w:pPr>
  </w:style>
  <w:style w:type="paragraph" w:styleId="ListContinue3">
    <w:name w:val="List Continue 3"/>
    <w:basedOn w:val="Normal"/>
    <w:semiHidden/>
    <w:rsid w:val="001B231D"/>
    <w:pPr>
      <w:spacing w:after="120"/>
      <w:ind w:left="849"/>
    </w:pPr>
  </w:style>
  <w:style w:type="paragraph" w:styleId="ListContinue4">
    <w:name w:val="List Continue 4"/>
    <w:basedOn w:val="Normal"/>
    <w:semiHidden/>
    <w:rsid w:val="001B231D"/>
    <w:pPr>
      <w:spacing w:after="120"/>
      <w:ind w:left="1132"/>
    </w:pPr>
  </w:style>
  <w:style w:type="paragraph" w:styleId="ListContinue5">
    <w:name w:val="List Continue 5"/>
    <w:basedOn w:val="Normal"/>
    <w:semiHidden/>
    <w:rsid w:val="001B231D"/>
    <w:pPr>
      <w:spacing w:after="120"/>
      <w:ind w:left="1415"/>
    </w:pPr>
  </w:style>
  <w:style w:type="paragraph" w:styleId="ListNumber">
    <w:name w:val="List Number"/>
    <w:basedOn w:val="Normal"/>
    <w:semiHidden/>
    <w:rsid w:val="001B231D"/>
    <w:pPr>
      <w:numPr>
        <w:numId w:val="9"/>
      </w:numPr>
    </w:pPr>
  </w:style>
  <w:style w:type="paragraph" w:styleId="ListNumber2">
    <w:name w:val="List Number 2"/>
    <w:basedOn w:val="Normal"/>
    <w:semiHidden/>
    <w:rsid w:val="001B231D"/>
    <w:pPr>
      <w:numPr>
        <w:numId w:val="10"/>
      </w:numPr>
    </w:pPr>
  </w:style>
  <w:style w:type="paragraph" w:styleId="ListNumber3">
    <w:name w:val="List Number 3"/>
    <w:basedOn w:val="Normal"/>
    <w:semiHidden/>
    <w:rsid w:val="001B231D"/>
    <w:pPr>
      <w:numPr>
        <w:numId w:val="11"/>
      </w:numPr>
    </w:pPr>
  </w:style>
  <w:style w:type="paragraph" w:styleId="ListNumber4">
    <w:name w:val="List Number 4"/>
    <w:basedOn w:val="Normal"/>
    <w:semiHidden/>
    <w:rsid w:val="001B231D"/>
    <w:pPr>
      <w:numPr>
        <w:numId w:val="12"/>
      </w:numPr>
    </w:pPr>
  </w:style>
  <w:style w:type="paragraph" w:styleId="ListNumber5">
    <w:name w:val="List Number 5"/>
    <w:basedOn w:val="Normal"/>
    <w:semiHidden/>
    <w:rsid w:val="001B231D"/>
    <w:pPr>
      <w:numPr>
        <w:numId w:val="13"/>
      </w:numPr>
    </w:pPr>
  </w:style>
  <w:style w:type="paragraph" w:styleId="MessageHeader">
    <w:name w:val="Message Header"/>
    <w:basedOn w:val="Normal"/>
    <w:semiHidden/>
    <w:rsid w:val="001B231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B231D"/>
  </w:style>
  <w:style w:type="paragraph" w:styleId="NormalIndent">
    <w:name w:val="Normal Indent"/>
    <w:basedOn w:val="Normal"/>
    <w:semiHidden/>
    <w:rsid w:val="001B231D"/>
    <w:pPr>
      <w:ind w:left="720"/>
    </w:pPr>
  </w:style>
  <w:style w:type="paragraph" w:styleId="NoteHeading">
    <w:name w:val="Note Heading"/>
    <w:basedOn w:val="Normal"/>
    <w:next w:val="Normal"/>
    <w:semiHidden/>
    <w:rsid w:val="001B231D"/>
  </w:style>
  <w:style w:type="paragraph" w:styleId="PlainText">
    <w:name w:val="Plain Text"/>
    <w:basedOn w:val="Normal"/>
    <w:semiHidden/>
    <w:rsid w:val="001B231D"/>
    <w:rPr>
      <w:rFonts w:ascii="Courier New" w:hAnsi="Courier New" w:cs="Courier New"/>
      <w:szCs w:val="20"/>
    </w:rPr>
  </w:style>
  <w:style w:type="paragraph" w:styleId="Salutation">
    <w:name w:val="Salutation"/>
    <w:basedOn w:val="Normal"/>
    <w:next w:val="Normal"/>
    <w:semiHidden/>
    <w:rsid w:val="001B231D"/>
  </w:style>
  <w:style w:type="paragraph" w:styleId="Signature">
    <w:name w:val="Signature"/>
    <w:basedOn w:val="Normal"/>
    <w:semiHidden/>
    <w:rsid w:val="001B231D"/>
    <w:pPr>
      <w:ind w:left="4252"/>
    </w:pPr>
  </w:style>
  <w:style w:type="character" w:styleId="Strong">
    <w:name w:val="Strong"/>
    <w:qFormat/>
    <w:rsid w:val="001B231D"/>
    <w:rPr>
      <w:b/>
      <w:bCs/>
    </w:rPr>
  </w:style>
  <w:style w:type="paragraph" w:styleId="Subtitle">
    <w:name w:val="Subtitle"/>
    <w:basedOn w:val="Normal"/>
    <w:qFormat/>
    <w:rsid w:val="001B231D"/>
    <w:pPr>
      <w:spacing w:after="60"/>
      <w:jc w:val="center"/>
      <w:outlineLvl w:val="1"/>
    </w:pPr>
    <w:rPr>
      <w:rFonts w:cs="Arial"/>
    </w:rPr>
  </w:style>
  <w:style w:type="table" w:styleId="Table3Deffects1">
    <w:name w:val="Table 3D effects 1"/>
    <w:basedOn w:val="TableNormal"/>
    <w:semiHidden/>
    <w:rsid w:val="001B231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B231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B231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B231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B231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B231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B231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B231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B231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B231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B231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B231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B231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B231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B231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B231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B231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B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B23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B231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B231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B231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B231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B231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B231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B231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B231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B231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B231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B231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B231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B231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B231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B231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B23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B231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B231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B231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B231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B231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B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B231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B231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B231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1B231D"/>
    <w:pPr>
      <w:spacing w:before="240" w:after="60"/>
      <w:jc w:val="center"/>
      <w:outlineLvl w:val="0"/>
    </w:pPr>
    <w:rPr>
      <w:rFonts w:cs="Arial"/>
      <w:b/>
      <w:bCs/>
      <w:kern w:val="28"/>
      <w:sz w:val="32"/>
      <w:szCs w:val="32"/>
    </w:rPr>
  </w:style>
  <w:style w:type="paragraph" w:customStyle="1" w:styleId="SOFinalCoverHeading1">
    <w:name w:val="SO Final Cover Heading 1"/>
    <w:rsid w:val="006A06CC"/>
    <w:pPr>
      <w:spacing w:before="460" w:after="120"/>
      <w:ind w:left="2381"/>
    </w:pPr>
    <w:rPr>
      <w:rFonts w:ascii="Century Gothic" w:eastAsia="Times New Roman" w:hAnsi="Century Gothic"/>
      <w:b/>
      <w:bCs/>
      <w:spacing w:val="2"/>
      <w:sz w:val="36"/>
      <w:lang w:eastAsia="en-US" w:bidi="ar-SA"/>
    </w:rPr>
  </w:style>
  <w:style w:type="paragraph" w:customStyle="1" w:styleId="SOFinalCoverHeading3">
    <w:name w:val="SO Final Cover Heading 3"/>
    <w:rsid w:val="005D733F"/>
    <w:pPr>
      <w:spacing w:before="240"/>
      <w:ind w:left="2381"/>
    </w:pPr>
    <w:rPr>
      <w:rFonts w:ascii="Century Gothic" w:eastAsia="Times New Roman" w:hAnsi="Century Gothic"/>
      <w:spacing w:val="2"/>
      <w:sz w:val="24"/>
      <w:lang w:eastAsia="en-US" w:bidi="ar-SA"/>
    </w:rPr>
  </w:style>
  <w:style w:type="paragraph" w:customStyle="1" w:styleId="SOFinalCoverHeading2">
    <w:name w:val="SO Final Cover Heading 2"/>
    <w:rsid w:val="006A06CC"/>
    <w:pPr>
      <w:spacing w:before="240"/>
      <w:ind w:left="2381"/>
    </w:pPr>
    <w:rPr>
      <w:rFonts w:ascii="Century Gothic" w:eastAsia="Times New Roman" w:hAnsi="Century Gothic"/>
      <w:spacing w:val="2"/>
      <w:sz w:val="28"/>
      <w:lang w:eastAsia="en-US" w:bidi="ar-SA"/>
    </w:rPr>
  </w:style>
  <w:style w:type="paragraph" w:customStyle="1" w:styleId="SOFinalImprintText">
    <w:name w:val="SO Final Imprint Text"/>
    <w:rsid w:val="002E483B"/>
    <w:pPr>
      <w:spacing w:before="60"/>
    </w:pPr>
    <w:rPr>
      <w:rFonts w:ascii="Arial" w:eastAsia="Times New Roman" w:hAnsi="Arial"/>
      <w:sz w:val="18"/>
      <w:lang w:val="en-US" w:eastAsia="en-US" w:bidi="ar-SA"/>
    </w:rPr>
  </w:style>
  <w:style w:type="paragraph" w:customStyle="1" w:styleId="SOFinalHead1TOP">
    <w:name w:val="SO Final Head 1 TOP"/>
    <w:link w:val="SOFinalHead1TOPCharChar"/>
    <w:rsid w:val="000D0802"/>
    <w:rPr>
      <w:rFonts w:ascii="Arial Narrow" w:eastAsia="Times New Roman" w:hAnsi="Arial Narrow"/>
      <w:b/>
      <w:caps/>
      <w:color w:val="000000"/>
      <w:sz w:val="44"/>
      <w:szCs w:val="24"/>
      <w:lang w:val="en-US" w:eastAsia="en-US" w:bidi="ar-SA"/>
    </w:rPr>
  </w:style>
  <w:style w:type="character" w:customStyle="1" w:styleId="SOFinalHead1TOPCharChar">
    <w:name w:val="SO Final Head 1 TOP Char Char"/>
    <w:link w:val="SOFinalHead1TOP"/>
    <w:rsid w:val="000D0802"/>
    <w:rPr>
      <w:rFonts w:ascii="Arial Narrow" w:hAnsi="Arial Narrow"/>
      <w:b/>
      <w:caps/>
      <w:color w:val="000000"/>
      <w:sz w:val="44"/>
      <w:szCs w:val="24"/>
      <w:lang w:val="en-US" w:eastAsia="en-US" w:bidi="ar-SA"/>
    </w:rPr>
  </w:style>
  <w:style w:type="paragraph" w:customStyle="1" w:styleId="SOFinalContents1">
    <w:name w:val="SO Final Contents 1"/>
    <w:rsid w:val="00693033"/>
    <w:pPr>
      <w:tabs>
        <w:tab w:val="right" w:leader="dot" w:pos="7938"/>
      </w:tabs>
      <w:spacing w:before="240"/>
    </w:pPr>
    <w:rPr>
      <w:rFonts w:ascii="Arial" w:eastAsia="Times New Roman" w:hAnsi="Arial"/>
      <w:lang w:val="en-US" w:eastAsia="en-US" w:bidi="ar-SA"/>
    </w:rPr>
  </w:style>
  <w:style w:type="paragraph" w:customStyle="1" w:styleId="SOFinalContents2">
    <w:name w:val="SO Final Contents 2"/>
    <w:link w:val="SOFinalContents2CharChar"/>
    <w:rsid w:val="00DE1F8F"/>
    <w:pPr>
      <w:tabs>
        <w:tab w:val="right" w:leader="dot" w:pos="7938"/>
      </w:tabs>
      <w:spacing w:before="80"/>
      <w:ind w:left="340"/>
    </w:pPr>
    <w:rPr>
      <w:rFonts w:ascii="Arial" w:eastAsia="Times New Roman" w:hAnsi="Arial"/>
      <w:lang w:val="en-US" w:eastAsia="en-US" w:bidi="ar-SA"/>
    </w:rPr>
  </w:style>
  <w:style w:type="character" w:customStyle="1" w:styleId="SOFinalContents2CharChar">
    <w:name w:val="SO Final Contents 2 Char Char"/>
    <w:link w:val="SOFinalContents2"/>
    <w:rsid w:val="00DE1F8F"/>
    <w:rPr>
      <w:rFonts w:ascii="Arial" w:hAnsi="Arial"/>
      <w:lang w:val="en-US" w:eastAsia="en-US" w:bidi="ar-SA"/>
    </w:rPr>
  </w:style>
  <w:style w:type="paragraph" w:customStyle="1" w:styleId="SOFinalContents3">
    <w:name w:val="SO Final Contents 3"/>
    <w:autoRedefine/>
    <w:rsid w:val="00E726E1"/>
    <w:pPr>
      <w:tabs>
        <w:tab w:val="right" w:leader="dot" w:pos="7938"/>
      </w:tabs>
      <w:spacing w:before="160" w:line="228" w:lineRule="exact"/>
    </w:pPr>
    <w:rPr>
      <w:rFonts w:ascii="Arial" w:eastAsia="Times New Roman" w:hAnsi="Arial"/>
      <w:lang w:val="en-US" w:eastAsia="en-US" w:bidi="ar-SA"/>
    </w:rPr>
  </w:style>
  <w:style w:type="paragraph" w:customStyle="1" w:styleId="SOFinalHead1">
    <w:name w:val="SO Final Head 1"/>
    <w:link w:val="SOFinalHead1CharChar"/>
    <w:rsid w:val="000D0802"/>
    <w:pPr>
      <w:spacing w:before="1320"/>
    </w:pPr>
    <w:rPr>
      <w:rFonts w:ascii="Arial Narrow" w:eastAsia="Times New Roman" w:hAnsi="Arial Narrow"/>
      <w:b/>
      <w:caps/>
      <w:color w:val="000000"/>
      <w:sz w:val="44"/>
      <w:szCs w:val="24"/>
      <w:lang w:val="en-US" w:eastAsia="en-US" w:bidi="ar-SA"/>
    </w:rPr>
  </w:style>
  <w:style w:type="character" w:customStyle="1" w:styleId="SOFinalHead1CharChar">
    <w:name w:val="SO Final Head 1 Char Char"/>
    <w:link w:val="SOFinalHead1"/>
    <w:rsid w:val="000D0802"/>
    <w:rPr>
      <w:rFonts w:ascii="Arial Narrow" w:hAnsi="Arial Narrow"/>
      <w:b/>
      <w:caps/>
      <w:color w:val="000000"/>
      <w:sz w:val="44"/>
      <w:szCs w:val="24"/>
      <w:lang w:val="en-US" w:eastAsia="en-US" w:bidi="ar-SA"/>
    </w:rPr>
  </w:style>
  <w:style w:type="paragraph" w:customStyle="1" w:styleId="SOFinalHead2AfterHead1">
    <w:name w:val="SO Final Head 2 After Head 1"/>
    <w:rsid w:val="000D0802"/>
    <w:pPr>
      <w:spacing w:before="960"/>
    </w:pPr>
    <w:rPr>
      <w:rFonts w:ascii="Arial Narrow" w:eastAsia="Times New Roman" w:hAnsi="Arial Narrow"/>
      <w:b/>
      <w:caps/>
      <w:color w:val="000000"/>
      <w:sz w:val="28"/>
      <w:szCs w:val="24"/>
      <w:lang w:val="en-US" w:eastAsia="en-US" w:bidi="ar-SA"/>
    </w:rPr>
  </w:style>
  <w:style w:type="paragraph" w:customStyle="1" w:styleId="SOFinalBodyText">
    <w:name w:val="SO Final Body Text"/>
    <w:link w:val="SOFinalBodyTextCharChar"/>
    <w:rsid w:val="00DB1EE9"/>
    <w:pPr>
      <w:spacing w:before="120"/>
    </w:pPr>
    <w:rPr>
      <w:rFonts w:ascii="Arial" w:eastAsia="Times New Roman" w:hAnsi="Arial"/>
      <w:color w:val="000000"/>
      <w:szCs w:val="24"/>
      <w:lang w:val="en-US" w:eastAsia="en-US" w:bidi="ar-SA"/>
    </w:rPr>
  </w:style>
  <w:style w:type="character" w:customStyle="1" w:styleId="SOFinalBodyTextCharChar">
    <w:name w:val="SO Final Body Text Char Char"/>
    <w:link w:val="SOFinalBodyText"/>
    <w:rsid w:val="00DB1EE9"/>
    <w:rPr>
      <w:rFonts w:ascii="Arial" w:eastAsia="Times New Roman" w:hAnsi="Arial"/>
      <w:color w:val="000000"/>
      <w:szCs w:val="24"/>
      <w:lang w:val="en-US" w:eastAsia="en-US" w:bidi="ar-SA"/>
    </w:rPr>
  </w:style>
  <w:style w:type="paragraph" w:customStyle="1" w:styleId="SOFinalBullets">
    <w:name w:val="SO Final Bullets"/>
    <w:link w:val="SOFinalBulletsCharChar"/>
    <w:autoRedefine/>
    <w:rsid w:val="001D65BA"/>
    <w:pPr>
      <w:numPr>
        <w:numId w:val="14"/>
      </w:numPr>
      <w:spacing w:before="60" w:line="224" w:lineRule="exact"/>
    </w:pPr>
    <w:rPr>
      <w:rFonts w:ascii="Arial" w:eastAsia="MS Mincho" w:hAnsi="Arial" w:cs="Arial"/>
      <w:color w:val="000000"/>
      <w:szCs w:val="24"/>
      <w:lang w:val="en-US" w:eastAsia="en-US" w:bidi="ar-SA"/>
    </w:rPr>
  </w:style>
  <w:style w:type="character" w:customStyle="1" w:styleId="SOFinalBulletsCharChar">
    <w:name w:val="SO Final Bullets Char Char"/>
    <w:link w:val="SOFinalBullets"/>
    <w:rsid w:val="001D65BA"/>
    <w:rPr>
      <w:rFonts w:ascii="Arial" w:eastAsia="MS Mincho" w:hAnsi="Arial" w:cs="Arial"/>
      <w:color w:val="000000"/>
      <w:szCs w:val="24"/>
      <w:lang w:val="en-US" w:eastAsia="en-US" w:bidi="ar-SA"/>
    </w:rPr>
  </w:style>
  <w:style w:type="paragraph" w:customStyle="1" w:styleId="SOFinalHead2">
    <w:name w:val="SO Final Head 2"/>
    <w:link w:val="SOFinalHead2CharChar"/>
    <w:rsid w:val="000D0802"/>
    <w:pPr>
      <w:spacing w:before="480"/>
    </w:pPr>
    <w:rPr>
      <w:rFonts w:ascii="Arial Narrow" w:eastAsia="Times New Roman" w:hAnsi="Arial Narrow"/>
      <w:b/>
      <w:caps/>
      <w:color w:val="000000"/>
      <w:sz w:val="28"/>
      <w:szCs w:val="24"/>
      <w:lang w:val="en-US" w:eastAsia="en-US" w:bidi="ar-SA"/>
    </w:rPr>
  </w:style>
  <w:style w:type="character" w:customStyle="1" w:styleId="SOFinalHead2CharChar">
    <w:name w:val="SO Final Head 2 Char Char"/>
    <w:link w:val="SOFinalHead2"/>
    <w:rsid w:val="000D0802"/>
    <w:rPr>
      <w:rFonts w:ascii="Arial Narrow" w:hAnsi="Arial Narrow"/>
      <w:b/>
      <w:caps/>
      <w:color w:val="000000"/>
      <w:sz w:val="28"/>
      <w:szCs w:val="24"/>
      <w:lang w:val="en-US" w:eastAsia="en-US" w:bidi="ar-SA"/>
    </w:rPr>
  </w:style>
  <w:style w:type="paragraph" w:customStyle="1" w:styleId="SOFinalHead3">
    <w:name w:val="SO Final Head 3"/>
    <w:link w:val="SOFinalHead3CharChar"/>
    <w:rsid w:val="000D0802"/>
    <w:pPr>
      <w:spacing w:before="360"/>
    </w:pPr>
    <w:rPr>
      <w:rFonts w:ascii="Arial Narrow" w:eastAsia="Times New Roman" w:hAnsi="Arial Narrow"/>
      <w:b/>
      <w:color w:val="000000"/>
      <w:sz w:val="28"/>
      <w:szCs w:val="24"/>
      <w:lang w:val="en-US" w:eastAsia="en-US" w:bidi="ar-SA"/>
    </w:rPr>
  </w:style>
  <w:style w:type="character" w:customStyle="1" w:styleId="SOFinalHead3CharChar">
    <w:name w:val="SO Final Head 3 Char Char"/>
    <w:link w:val="SOFinalHead3"/>
    <w:rsid w:val="000D0802"/>
    <w:rPr>
      <w:rFonts w:ascii="Arial Narrow" w:hAnsi="Arial Narrow"/>
      <w:b/>
      <w:color w:val="000000"/>
      <w:sz w:val="28"/>
      <w:szCs w:val="24"/>
      <w:lang w:val="en-US" w:eastAsia="en-US" w:bidi="ar-SA"/>
    </w:rPr>
  </w:style>
  <w:style w:type="paragraph" w:customStyle="1" w:styleId="SOFinalPageNumOdd">
    <w:name w:val="SO Final Page Num Odd"/>
    <w:link w:val="SOFinalPageNumOddCharChar"/>
    <w:rsid w:val="00C715C2"/>
    <w:pPr>
      <w:jc w:val="right"/>
    </w:pPr>
    <w:rPr>
      <w:rFonts w:ascii="Arial Narrow" w:eastAsia="Times New Roman" w:hAnsi="Arial Narrow"/>
      <w:color w:val="000000"/>
      <w:szCs w:val="24"/>
      <w:lang w:val="en-US" w:eastAsia="en-US" w:bidi="ar-SA"/>
    </w:rPr>
  </w:style>
  <w:style w:type="character" w:customStyle="1" w:styleId="SOFinalPageNumOddCharChar">
    <w:name w:val="SO Final Page Num Odd Char Char"/>
    <w:link w:val="SOFinalPageNumOdd"/>
    <w:rsid w:val="00C715C2"/>
    <w:rPr>
      <w:rFonts w:ascii="Arial Narrow" w:hAnsi="Arial Narrow"/>
      <w:color w:val="000000"/>
      <w:szCs w:val="24"/>
      <w:lang w:val="en-US" w:eastAsia="en-US" w:bidi="ar-SA"/>
    </w:rPr>
  </w:style>
  <w:style w:type="paragraph" w:customStyle="1" w:styleId="SOFinalFooterTextOdd">
    <w:name w:val="SO Final Footer Text Odd"/>
    <w:link w:val="SOFinalFooterTextOddCharChar"/>
    <w:rsid w:val="00D34DF3"/>
    <w:pPr>
      <w:tabs>
        <w:tab w:val="right" w:pos="7371"/>
      </w:tabs>
    </w:pPr>
    <w:rPr>
      <w:rFonts w:ascii="Arial Narrow" w:eastAsia="Times New Roman" w:hAnsi="Arial Narrow"/>
      <w:color w:val="000000"/>
      <w:sz w:val="16"/>
      <w:szCs w:val="24"/>
      <w:lang w:val="en-US" w:eastAsia="en-US" w:bidi="ar-SA"/>
    </w:rPr>
  </w:style>
  <w:style w:type="character" w:customStyle="1" w:styleId="SOFinalFooterTextOddCharChar">
    <w:name w:val="SO Final Footer Text Odd Char Char"/>
    <w:link w:val="SOFinalFooterTextOdd"/>
    <w:rsid w:val="00D34DF3"/>
    <w:rPr>
      <w:rFonts w:ascii="Arial Narrow" w:hAnsi="Arial Narrow"/>
      <w:color w:val="000000"/>
      <w:sz w:val="16"/>
      <w:szCs w:val="24"/>
      <w:lang w:val="en-US" w:eastAsia="en-US" w:bidi="ar-SA"/>
    </w:rPr>
  </w:style>
  <w:style w:type="paragraph" w:customStyle="1" w:styleId="SOFinalPageNumEven">
    <w:name w:val="SO Final Page Num Even"/>
    <w:basedOn w:val="Normal"/>
    <w:rsid w:val="00912E49"/>
    <w:rPr>
      <w:rFonts w:ascii="Arial Narrow" w:eastAsia="Times New Roman" w:hAnsi="Arial Narrow"/>
      <w:color w:val="000000"/>
      <w:lang w:val="en-US" w:eastAsia="en-US"/>
    </w:rPr>
  </w:style>
  <w:style w:type="paragraph" w:customStyle="1" w:styleId="SOFinalFooterTextEven">
    <w:name w:val="SO Final Footer Text Even"/>
    <w:rsid w:val="00D34DF3"/>
    <w:pPr>
      <w:tabs>
        <w:tab w:val="right" w:pos="7371"/>
      </w:tabs>
      <w:jc w:val="right"/>
    </w:pPr>
    <w:rPr>
      <w:rFonts w:ascii="Arial Narrow" w:eastAsia="Times New Roman" w:hAnsi="Arial Narrow" w:cs="Tahoma"/>
      <w:color w:val="000000"/>
      <w:sz w:val="16"/>
      <w:szCs w:val="16"/>
      <w:lang w:val="en-US" w:eastAsia="en-US" w:bidi="ar-SA"/>
    </w:rPr>
  </w:style>
  <w:style w:type="paragraph" w:customStyle="1" w:styleId="SOFinalBodyTextAfterHead1">
    <w:name w:val="SO Final Body Text After Head 1"/>
    <w:rsid w:val="003D460D"/>
    <w:pPr>
      <w:spacing w:before="960"/>
    </w:pPr>
    <w:rPr>
      <w:rFonts w:ascii="Arial" w:eastAsia="Times New Roman" w:hAnsi="Arial"/>
      <w:color w:val="000000"/>
      <w:szCs w:val="24"/>
      <w:lang w:val="en-US" w:eastAsia="en-US" w:bidi="ar-SA"/>
    </w:rPr>
  </w:style>
  <w:style w:type="paragraph" w:customStyle="1" w:styleId="SOFinalHead2TOP">
    <w:name w:val="SO Final Head 2 TOP"/>
    <w:rsid w:val="0065383D"/>
    <w:rPr>
      <w:rFonts w:ascii="Arial Narrow Bold" w:eastAsia="Times New Roman" w:hAnsi="Arial Narrow Bold"/>
      <w:b/>
      <w:caps/>
      <w:color w:val="000000"/>
      <w:sz w:val="28"/>
      <w:szCs w:val="24"/>
      <w:lang w:val="en-US" w:eastAsia="en-US" w:bidi="ar-SA"/>
    </w:rPr>
  </w:style>
  <w:style w:type="table" w:customStyle="1" w:styleId="SOFinalSectionCoverPageTable">
    <w:name w:val="SO Final Section Cover Page Table"/>
    <w:basedOn w:val="TableNormal"/>
    <w:rsid w:val="008B24A6"/>
    <w:tblPr/>
    <w:tcPr>
      <w:shd w:val="clear" w:color="auto" w:fill="auto"/>
      <w:tcMar>
        <w:top w:w="113" w:type="dxa"/>
        <w:left w:w="0" w:type="dxa"/>
        <w:bottom w:w="113" w:type="dxa"/>
        <w:right w:w="0" w:type="dxa"/>
      </w:tcMar>
    </w:tcPr>
  </w:style>
  <w:style w:type="table" w:customStyle="1" w:styleId="SOFinalCoverTable">
    <w:name w:val="SO Final Cover Table"/>
    <w:basedOn w:val="TableNormal"/>
    <w:rsid w:val="0081470A"/>
    <w:tblPr/>
  </w:style>
  <w:style w:type="paragraph" w:customStyle="1" w:styleId="SoFinalSectionHead">
    <w:name w:val="So Final Section Head"/>
    <w:rsid w:val="00324D0A"/>
    <w:pPr>
      <w:framePr w:hSpace="181" w:wrap="around" w:hAnchor="margin" w:xAlign="center" w:y="3403"/>
      <w:spacing w:before="240" w:after="120"/>
      <w:jc w:val="center"/>
    </w:pPr>
    <w:rPr>
      <w:rFonts w:ascii="Arial Narrow" w:eastAsia="Times New Roman" w:hAnsi="Arial Narrow"/>
      <w:bCs/>
      <w:spacing w:val="2"/>
      <w:sz w:val="60"/>
      <w:lang w:eastAsia="en-US" w:bidi="ar-SA"/>
    </w:rPr>
  </w:style>
  <w:style w:type="paragraph" w:customStyle="1" w:styleId="SOFinalBodyTextTOP">
    <w:name w:val="SO Final Body Text TOP"/>
    <w:basedOn w:val="SOFinalBodyText"/>
    <w:link w:val="SOFinalBodyTextTOPChar"/>
    <w:rsid w:val="00973985"/>
    <w:pPr>
      <w:spacing w:before="0"/>
    </w:pPr>
  </w:style>
  <w:style w:type="paragraph" w:customStyle="1" w:styleId="SOFinalNumbering">
    <w:name w:val="SO Final Numbering"/>
    <w:rsid w:val="008B21AB"/>
    <w:pPr>
      <w:spacing w:before="60"/>
      <w:ind w:left="284" w:hanging="284"/>
    </w:pPr>
    <w:rPr>
      <w:rFonts w:ascii="Arial" w:eastAsia="Times New Roman" w:hAnsi="Arial"/>
      <w:color w:val="000000"/>
      <w:szCs w:val="24"/>
      <w:lang w:val="en-US" w:eastAsia="en-US" w:bidi="ar-SA"/>
    </w:rPr>
  </w:style>
  <w:style w:type="paragraph" w:customStyle="1" w:styleId="SOFinalHead4">
    <w:name w:val="SO Final Head 4"/>
    <w:link w:val="SOFinalHead4CharChar"/>
    <w:rsid w:val="000D0802"/>
    <w:pPr>
      <w:spacing w:before="360"/>
    </w:pPr>
    <w:rPr>
      <w:rFonts w:ascii="Arial Narrow" w:eastAsia="Times New Roman" w:hAnsi="Arial Narrow"/>
      <w:b/>
      <w:color w:val="000000"/>
      <w:sz w:val="24"/>
      <w:szCs w:val="24"/>
      <w:lang w:val="en-US" w:eastAsia="en-US" w:bidi="ar-SA"/>
    </w:rPr>
  </w:style>
  <w:style w:type="character" w:customStyle="1" w:styleId="SOFinalHead4CharChar">
    <w:name w:val="SO Final Head 4 Char Char"/>
    <w:link w:val="SOFinalHead4"/>
    <w:rsid w:val="000D0802"/>
    <w:rPr>
      <w:rFonts w:ascii="Arial Narrow" w:hAnsi="Arial Narrow"/>
      <w:b/>
      <w:color w:val="000000"/>
      <w:sz w:val="24"/>
      <w:szCs w:val="24"/>
      <w:lang w:val="en-US" w:eastAsia="en-US" w:bidi="ar-SA"/>
    </w:rPr>
  </w:style>
  <w:style w:type="paragraph" w:customStyle="1" w:styleId="SOFinalHead5">
    <w:name w:val="SO Final Head 5"/>
    <w:link w:val="SOFinalHead5CharChar"/>
    <w:rsid w:val="008257DE"/>
    <w:pPr>
      <w:spacing w:before="240"/>
    </w:pPr>
    <w:rPr>
      <w:rFonts w:ascii="Arial Narrow" w:eastAsia="Times New Roman" w:hAnsi="Arial Narrow"/>
      <w:b/>
      <w:i/>
      <w:color w:val="000000"/>
      <w:sz w:val="22"/>
      <w:szCs w:val="24"/>
      <w:lang w:val="en-US" w:eastAsia="en-US" w:bidi="ar-SA"/>
    </w:rPr>
  </w:style>
  <w:style w:type="character" w:customStyle="1" w:styleId="SOFinalHead5CharChar">
    <w:name w:val="SO Final Head 5 Char Char"/>
    <w:link w:val="SOFinalHead5"/>
    <w:rsid w:val="008257DE"/>
    <w:rPr>
      <w:rFonts w:ascii="Arial Narrow" w:hAnsi="Arial Narrow"/>
      <w:b/>
      <w:i/>
      <w:color w:val="000000"/>
      <w:sz w:val="22"/>
      <w:szCs w:val="24"/>
      <w:lang w:val="en-US" w:eastAsia="en-US" w:bidi="ar-SA"/>
    </w:rPr>
  </w:style>
  <w:style w:type="paragraph" w:customStyle="1" w:styleId="SOFinalHead6TOP">
    <w:name w:val="SO Final Head 6 TOP"/>
    <w:rsid w:val="002642DF"/>
    <w:rPr>
      <w:rFonts w:ascii="Arial" w:eastAsia="Times New Roman" w:hAnsi="Arial"/>
      <w:i/>
      <w:color w:val="000000"/>
      <w:szCs w:val="24"/>
      <w:lang w:val="en-US" w:eastAsia="en-US" w:bidi="ar-SA"/>
    </w:rPr>
  </w:style>
  <w:style w:type="paragraph" w:customStyle="1" w:styleId="SOFinalHead6">
    <w:name w:val="SO Final Head 6"/>
    <w:rsid w:val="00BC38D1"/>
    <w:pPr>
      <w:spacing w:before="240"/>
    </w:pPr>
    <w:rPr>
      <w:rFonts w:ascii="Arial" w:eastAsia="Times New Roman" w:hAnsi="Arial"/>
      <w:i/>
      <w:color w:val="000000"/>
      <w:szCs w:val="24"/>
      <w:lang w:val="en-US" w:eastAsia="en-US" w:bidi="ar-SA"/>
    </w:rPr>
  </w:style>
  <w:style w:type="paragraph" w:customStyle="1" w:styleId="SOFinalContentTableHead1TOP">
    <w:name w:val="SO Final Content Table Head 1 TOP"/>
    <w:rsid w:val="00F24EA1"/>
    <w:pPr>
      <w:jc w:val="center"/>
    </w:pPr>
    <w:rPr>
      <w:rFonts w:ascii="Arial Narrow" w:eastAsia="Times New Roman" w:hAnsi="Arial Narrow"/>
      <w:b/>
      <w:color w:val="000000"/>
      <w:sz w:val="28"/>
      <w:szCs w:val="24"/>
      <w:lang w:val="en-US" w:eastAsia="en-US" w:bidi="ar-SA"/>
    </w:rPr>
  </w:style>
  <w:style w:type="table" w:customStyle="1" w:styleId="SOFinalContentTable">
    <w:name w:val="SO Final Content Table"/>
    <w:basedOn w:val="TableNormal"/>
    <w:rsid w:val="00751788"/>
    <w:tblPr>
      <w:jc w:val="center"/>
    </w:tblPr>
    <w:trPr>
      <w:cantSplit/>
      <w:jc w:val="center"/>
    </w:trPr>
    <w:tcPr>
      <w:tcMar>
        <w:bottom w:w="0" w:type="dxa"/>
      </w:tcMar>
    </w:tcPr>
  </w:style>
  <w:style w:type="paragraph" w:customStyle="1" w:styleId="SOFinalContentTableHead2">
    <w:name w:val="SO Final Content Table Head 2"/>
    <w:rsid w:val="00487C9E"/>
    <w:pPr>
      <w:spacing w:before="60" w:after="60"/>
      <w:jc w:val="center"/>
    </w:pPr>
    <w:rPr>
      <w:rFonts w:ascii="Arial Narrow" w:hAnsi="Arial Narrow"/>
      <w:b/>
      <w:sz w:val="24"/>
      <w:szCs w:val="24"/>
      <w:lang w:bidi="ar-SA"/>
    </w:rPr>
  </w:style>
  <w:style w:type="paragraph" w:customStyle="1" w:styleId="SOFinalHead5TOP">
    <w:name w:val="SO Final Head 5 TOP"/>
    <w:basedOn w:val="SOFinalHead5"/>
    <w:rsid w:val="00A061A4"/>
    <w:pPr>
      <w:spacing w:before="0"/>
    </w:pPr>
  </w:style>
  <w:style w:type="paragraph" w:customStyle="1" w:styleId="SOFinalHeaderIntroStage1Line">
    <w:name w:val="SO Final Header Intro &amp; Stage 1 Line"/>
    <w:rsid w:val="00D34DF3"/>
    <w:pPr>
      <w:pBdr>
        <w:top w:val="single" w:sz="2" w:space="1" w:color="auto"/>
      </w:pBdr>
      <w:spacing w:after="600"/>
    </w:pPr>
    <w:rPr>
      <w:rFonts w:ascii="Arial" w:eastAsia="Times New Roman" w:hAnsi="Arial"/>
      <w:color w:val="000000"/>
      <w:szCs w:val="24"/>
      <w:lang w:val="en-US" w:eastAsia="en-US" w:bidi="ar-SA"/>
    </w:rPr>
  </w:style>
  <w:style w:type="paragraph" w:customStyle="1" w:styleId="SOFinalHead3TOP">
    <w:name w:val="SO Final Head 3 TOP"/>
    <w:basedOn w:val="SOFinalHead3"/>
    <w:rsid w:val="00515B02"/>
    <w:pPr>
      <w:spacing w:before="0"/>
    </w:pPr>
  </w:style>
  <w:style w:type="paragraph" w:customStyle="1" w:styleId="SOFinalBulletsIndented">
    <w:name w:val="SO Final Bullets Indented"/>
    <w:rsid w:val="00FE038E"/>
    <w:pPr>
      <w:numPr>
        <w:numId w:val="16"/>
      </w:numPr>
      <w:spacing w:before="60"/>
      <w:ind w:left="454" w:hanging="227"/>
    </w:pPr>
    <w:rPr>
      <w:rFonts w:ascii="Arial" w:eastAsia="Times New Roman" w:hAnsi="Arial"/>
      <w:color w:val="000000"/>
      <w:szCs w:val="24"/>
      <w:lang w:val="en-US" w:eastAsia="en-US" w:bidi="ar-SA"/>
    </w:rPr>
  </w:style>
  <w:style w:type="paragraph" w:customStyle="1" w:styleId="SOFinalHead3PerformanceTable">
    <w:name w:val="SO Final Head 3 (Performance Table)"/>
    <w:rsid w:val="000D0802"/>
    <w:pPr>
      <w:spacing w:after="240"/>
    </w:pPr>
    <w:rPr>
      <w:rFonts w:ascii="Arial Narrow" w:eastAsia="Times New Roman" w:hAnsi="Arial Narrow"/>
      <w:b/>
      <w:color w:val="000000"/>
      <w:sz w:val="28"/>
      <w:szCs w:val="24"/>
      <w:lang w:val="en-US" w:eastAsia="en-US" w:bidi="ar-SA"/>
    </w:rPr>
  </w:style>
  <w:style w:type="table" w:customStyle="1" w:styleId="SOFinalPerformanceTable">
    <w:name w:val="SO Final Performance Table"/>
    <w:basedOn w:val="TableNormal"/>
    <w:rsid w:val="003E36BA"/>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45399A"/>
    <w:rPr>
      <w:rFonts w:ascii="Arial" w:hAnsi="Arial"/>
      <w:b/>
      <w:color w:val="FFFFFF"/>
      <w:szCs w:val="24"/>
      <w:lang w:bidi="ar-SA"/>
    </w:rPr>
  </w:style>
  <w:style w:type="paragraph" w:customStyle="1" w:styleId="SOFinalPerformanceTableText">
    <w:name w:val="SO Final Performance Table Text"/>
    <w:rsid w:val="00661E2B"/>
    <w:pPr>
      <w:spacing w:before="120"/>
    </w:pPr>
    <w:rPr>
      <w:rFonts w:ascii="Arial" w:hAnsi="Arial"/>
      <w:sz w:val="16"/>
      <w:szCs w:val="24"/>
      <w:lang w:bidi="ar-SA"/>
    </w:rPr>
  </w:style>
  <w:style w:type="paragraph" w:customStyle="1" w:styleId="SOFinalContentTableText">
    <w:name w:val="SO Final Content Table Text"/>
    <w:link w:val="SOFinalContentTableTextChar"/>
    <w:rsid w:val="00AE4CBA"/>
    <w:pPr>
      <w:spacing w:before="120"/>
    </w:pPr>
    <w:rPr>
      <w:rFonts w:ascii="Arial" w:eastAsia="Times New Roman" w:hAnsi="Arial"/>
      <w:color w:val="000000"/>
      <w:sz w:val="18"/>
      <w:szCs w:val="24"/>
      <w:lang w:val="en-US" w:eastAsia="en-US" w:bidi="ar-SA"/>
    </w:rPr>
  </w:style>
  <w:style w:type="paragraph" w:customStyle="1" w:styleId="SOFinalContentTableBullets">
    <w:name w:val="SO Final Content Table Bullets"/>
    <w:link w:val="SOFinalContentTableBulletsChar"/>
    <w:rsid w:val="00440B0D"/>
    <w:pPr>
      <w:numPr>
        <w:numId w:val="18"/>
      </w:numPr>
      <w:tabs>
        <w:tab w:val="clear" w:pos="2722"/>
      </w:tabs>
      <w:spacing w:before="60"/>
      <w:ind w:left="170"/>
    </w:pPr>
    <w:rPr>
      <w:rFonts w:ascii="Arial" w:eastAsia="MS Mincho" w:hAnsi="Arial" w:cs="Arial"/>
      <w:color w:val="000000"/>
      <w:sz w:val="18"/>
      <w:szCs w:val="24"/>
      <w:lang w:val="en-US" w:eastAsia="en-US" w:bidi="ar-SA"/>
    </w:rPr>
  </w:style>
  <w:style w:type="paragraph" w:customStyle="1" w:styleId="SOFinalPerformanceTableLetters">
    <w:name w:val="SO Final Performance Table Letters"/>
    <w:rsid w:val="0045399A"/>
    <w:pPr>
      <w:spacing w:before="120"/>
      <w:jc w:val="center"/>
    </w:pPr>
    <w:rPr>
      <w:rFonts w:ascii="Arial" w:hAnsi="Arial"/>
      <w:b/>
      <w:sz w:val="24"/>
      <w:szCs w:val="24"/>
      <w:lang w:bidi="ar-SA"/>
    </w:rPr>
  </w:style>
  <w:style w:type="paragraph" w:customStyle="1" w:styleId="SOFinalFooterTextEvenLandscapeTables">
    <w:name w:val="SO Final Footer Text Even (Landscape Tables)"/>
    <w:basedOn w:val="Normal"/>
    <w:rsid w:val="008259E1"/>
    <w:pPr>
      <w:framePr w:w="442" w:h="7371" w:hRule="exact" w:hSpace="181" w:wrap="around" w:vAnchor="page" w:hAnchor="page" w:x="971" w:y="1702" w:anchorLock="1"/>
      <w:pBdr>
        <w:top w:val="single" w:sz="2" w:space="5" w:color="auto"/>
      </w:pBdr>
      <w:shd w:val="solid" w:color="FFFFFF" w:fill="FFFFFF"/>
      <w:tabs>
        <w:tab w:val="right" w:pos="8505"/>
      </w:tabs>
      <w:textDirection w:val="tbRl"/>
    </w:pPr>
    <w:rPr>
      <w:rFonts w:ascii="Arial Narrow" w:eastAsia="Times New Roman" w:hAnsi="Arial Narrow"/>
      <w:sz w:val="16"/>
      <w:lang w:val="en-US" w:eastAsia="en-US"/>
    </w:rPr>
  </w:style>
  <w:style w:type="paragraph" w:customStyle="1" w:styleId="SOFinalFooterTextOddLandscapeTables">
    <w:name w:val="SO Final Footer Text Odd (Landscape Tables)"/>
    <w:basedOn w:val="Normal"/>
    <w:rsid w:val="008259E1"/>
    <w:pPr>
      <w:framePr w:w="442" w:h="7371" w:hRule="exact" w:hSpace="181" w:wrap="around" w:vAnchor="page" w:hAnchor="page" w:x="971" w:y="2836"/>
      <w:pBdr>
        <w:top w:val="single" w:sz="2" w:space="5" w:color="auto"/>
      </w:pBdr>
      <w:shd w:val="solid" w:color="FFFFFF" w:fill="FFFFFF"/>
      <w:tabs>
        <w:tab w:val="right" w:pos="8505"/>
      </w:tabs>
      <w:textDirection w:val="tbRl"/>
    </w:pPr>
    <w:rPr>
      <w:rFonts w:ascii="Arial Narrow" w:eastAsia="Times New Roman" w:hAnsi="Arial Narrow"/>
      <w:sz w:val="16"/>
      <w:lang w:val="en-US" w:eastAsia="en-US"/>
    </w:rPr>
  </w:style>
  <w:style w:type="character" w:customStyle="1" w:styleId="SOFinalItalicText9pt">
    <w:name w:val="SO Final Italic Text 9pt"/>
    <w:rsid w:val="00F01C75"/>
    <w:rPr>
      <w:rFonts w:ascii="Arial" w:hAnsi="Arial"/>
      <w:i/>
      <w:dstrike w:val="0"/>
      <w:color w:val="000000"/>
      <w:sz w:val="18"/>
      <w:u w:val="none"/>
      <w:vertAlign w:val="baseline"/>
    </w:rPr>
  </w:style>
  <w:style w:type="paragraph" w:customStyle="1" w:styleId="SOFinalContentTableTextUnderBullet">
    <w:name w:val="SO Final Content Table Text Under Bullet"/>
    <w:rsid w:val="001D16C7"/>
    <w:pPr>
      <w:spacing w:before="60"/>
      <w:ind w:left="170"/>
    </w:pPr>
    <w:rPr>
      <w:rFonts w:ascii="Arial" w:eastAsia="MS Mincho" w:hAnsi="Arial" w:cs="Arial"/>
      <w:color w:val="000000"/>
      <w:sz w:val="18"/>
      <w:szCs w:val="24"/>
      <w:lang w:val="en-US" w:eastAsia="en-US" w:bidi="ar-SA"/>
    </w:rPr>
  </w:style>
  <w:style w:type="character" w:styleId="PageNumber">
    <w:name w:val="page number"/>
    <w:basedOn w:val="DefaultParagraphFont"/>
    <w:semiHidden/>
    <w:rsid w:val="00E00EAF"/>
  </w:style>
  <w:style w:type="paragraph" w:customStyle="1" w:styleId="SOFinalContentTableTextItalic">
    <w:name w:val="SO Final Content Table Text Italic"/>
    <w:rsid w:val="00DC3928"/>
    <w:pPr>
      <w:spacing w:before="120"/>
    </w:pPr>
    <w:rPr>
      <w:rFonts w:ascii="Arial" w:hAnsi="Arial"/>
      <w:i/>
      <w:color w:val="000000"/>
      <w:sz w:val="18"/>
      <w:szCs w:val="24"/>
      <w:lang w:bidi="ar-SA"/>
    </w:rPr>
  </w:style>
  <w:style w:type="paragraph" w:customStyle="1" w:styleId="SOFinalContentTableHead3">
    <w:name w:val="SO Final Content Table Head 3"/>
    <w:rsid w:val="00751788"/>
    <w:pPr>
      <w:spacing w:before="240"/>
    </w:pPr>
    <w:rPr>
      <w:rFonts w:ascii="Arial Narrow" w:hAnsi="Arial Narrow"/>
      <w:b/>
      <w:i/>
      <w:color w:val="000000"/>
      <w:szCs w:val="24"/>
      <w:lang w:bidi="ar-SA"/>
    </w:rPr>
  </w:style>
  <w:style w:type="paragraph" w:customStyle="1" w:styleId="SOFinalBodyBeforeContentTable">
    <w:name w:val="SO Final Body Before Content Table"/>
    <w:rsid w:val="00F24EA1"/>
    <w:pPr>
      <w:spacing w:before="120" w:after="360"/>
    </w:pPr>
    <w:rPr>
      <w:rFonts w:ascii="Arial" w:eastAsia="Times New Roman" w:hAnsi="Arial"/>
      <w:color w:val="000000"/>
      <w:szCs w:val="24"/>
      <w:lang w:val="en-US" w:eastAsia="en-US" w:bidi="ar-SA"/>
    </w:rPr>
  </w:style>
  <w:style w:type="paragraph" w:customStyle="1" w:styleId="SOFinalBulletsTOP">
    <w:name w:val="SO Final Bullets TOP"/>
    <w:basedOn w:val="SOFinalBullets"/>
    <w:rsid w:val="000439FC"/>
    <w:pPr>
      <w:spacing w:before="0"/>
    </w:pPr>
  </w:style>
  <w:style w:type="paragraph" w:customStyle="1" w:styleId="SOFinalHeaderTextStage2">
    <w:name w:val="SO Final Header Text Stage 2"/>
    <w:rsid w:val="00D34DF3"/>
    <w:pPr>
      <w:pBdr>
        <w:bottom w:val="single" w:sz="2" w:space="4" w:color="auto"/>
      </w:pBdr>
      <w:spacing w:after="240"/>
      <w:jc w:val="both"/>
    </w:pPr>
    <w:rPr>
      <w:rFonts w:ascii="Arial Narrow" w:hAnsi="Arial Narrow"/>
      <w:color w:val="000000"/>
      <w:sz w:val="16"/>
      <w:szCs w:val="24"/>
      <w:lang w:bidi="ar-SA"/>
    </w:rPr>
  </w:style>
  <w:style w:type="character" w:customStyle="1" w:styleId="SOFinalBoldText10pt">
    <w:name w:val="SO Final Bold Text 10pt"/>
    <w:rsid w:val="004E0BB0"/>
    <w:rPr>
      <w:rFonts w:ascii="Arial" w:hAnsi="Arial"/>
      <w:b/>
      <w:dstrike w:val="0"/>
      <w:color w:val="000000"/>
      <w:spacing w:val="0"/>
      <w:w w:val="100"/>
      <w:position w:val="0"/>
      <w:sz w:val="20"/>
      <w:u w:val="none"/>
      <w:vertAlign w:val="baseline"/>
      <w:em w:val="none"/>
    </w:rPr>
  </w:style>
  <w:style w:type="paragraph" w:customStyle="1" w:styleId="SOFinalCarbonLogoText">
    <w:name w:val="SO Final Carbon Logo Text"/>
    <w:rsid w:val="00CF6AE8"/>
    <w:pPr>
      <w:spacing w:before="60"/>
    </w:pPr>
    <w:rPr>
      <w:rFonts w:ascii="Arial" w:eastAsia="Times New Roman" w:hAnsi="Arial"/>
      <w:sz w:val="15"/>
      <w:lang w:val="en-US" w:eastAsia="en-US" w:bidi="ar-SA"/>
    </w:rPr>
  </w:style>
  <w:style w:type="character" w:customStyle="1" w:styleId="SOFinalPageNumber">
    <w:name w:val="SO Final Page Number"/>
    <w:rsid w:val="00D54B2B"/>
    <w:rPr>
      <w:rFonts w:ascii="Arial Narrow" w:hAnsi="Arial Narrow"/>
      <w:dstrike w:val="0"/>
      <w:color w:val="000000"/>
      <w:spacing w:val="0"/>
      <w:w w:val="100"/>
      <w:position w:val="0"/>
      <w:sz w:val="20"/>
      <w:u w:val="none"/>
      <w:vertAlign w:val="baseline"/>
      <w:em w:val="none"/>
    </w:rPr>
  </w:style>
  <w:style w:type="paragraph" w:customStyle="1" w:styleId="SOFinalHead3AfterHead2">
    <w:name w:val="SO Final Head 3 After Head 2"/>
    <w:rsid w:val="00A15D69"/>
    <w:pPr>
      <w:spacing w:before="240"/>
    </w:pPr>
    <w:rPr>
      <w:rFonts w:ascii="Arial Narrow" w:eastAsia="Times New Roman" w:hAnsi="Arial Narrow"/>
      <w:b/>
      <w:color w:val="000000"/>
      <w:sz w:val="28"/>
      <w:szCs w:val="24"/>
      <w:lang w:val="en-US" w:eastAsia="en-US" w:bidi="ar-SA"/>
    </w:rPr>
  </w:style>
  <w:style w:type="paragraph" w:customStyle="1" w:styleId="SOFinalBulletsIndentedTOP">
    <w:name w:val="SO Final Bullets Indented TOP"/>
    <w:basedOn w:val="SOFinalBulletsIndented"/>
    <w:rsid w:val="00C5308B"/>
    <w:pPr>
      <w:spacing w:before="0"/>
    </w:pPr>
  </w:style>
  <w:style w:type="paragraph" w:customStyle="1" w:styleId="SOFinalContentTableHead1">
    <w:name w:val="SO Final Content Table Head 1"/>
    <w:rsid w:val="004E0BB0"/>
    <w:pPr>
      <w:spacing w:before="360"/>
      <w:jc w:val="center"/>
    </w:pPr>
    <w:rPr>
      <w:rFonts w:ascii="Arial Narrow" w:eastAsia="Times New Roman" w:hAnsi="Arial Narrow"/>
      <w:b/>
      <w:color w:val="000000"/>
      <w:sz w:val="28"/>
      <w:szCs w:val="24"/>
      <w:lang w:val="en-US" w:eastAsia="en-US" w:bidi="ar-SA"/>
    </w:rPr>
  </w:style>
  <w:style w:type="paragraph" w:customStyle="1" w:styleId="SOFinalHead4TOP">
    <w:name w:val="SO Final Head 4 TOP"/>
    <w:basedOn w:val="SOFinalHead4"/>
    <w:rsid w:val="0045399A"/>
    <w:pPr>
      <w:spacing w:before="0"/>
    </w:pPr>
  </w:style>
  <w:style w:type="paragraph" w:customStyle="1" w:styleId="SOFinalHead6a">
    <w:name w:val="SO Final Head 6a"/>
    <w:basedOn w:val="SOFinalHead6"/>
    <w:rsid w:val="000D1595"/>
    <w:pPr>
      <w:spacing w:before="120"/>
    </w:pPr>
  </w:style>
  <w:style w:type="paragraph" w:customStyle="1" w:styleId="SOFinalBulletsCoded2-3Letters">
    <w:name w:val="SO Final Bullets Coded (2-3 Letters)"/>
    <w:rsid w:val="00310A90"/>
    <w:pPr>
      <w:tabs>
        <w:tab w:val="left" w:pos="567"/>
      </w:tabs>
      <w:spacing w:before="60"/>
      <w:ind w:left="567" w:hanging="567"/>
    </w:pPr>
    <w:rPr>
      <w:rFonts w:ascii="Arial" w:eastAsia="MS Mincho" w:hAnsi="Arial" w:cs="Arial"/>
      <w:color w:val="000000"/>
      <w:szCs w:val="24"/>
      <w:lang w:val="en-US" w:eastAsia="en-US" w:bidi="ar-SA"/>
    </w:rPr>
  </w:style>
  <w:style w:type="paragraph" w:customStyle="1" w:styleId="SOFinalFootnoteText">
    <w:name w:val="SO Final Footnote Text"/>
    <w:rsid w:val="00F330B2"/>
    <w:rPr>
      <w:rFonts w:ascii="Arial" w:hAnsi="Arial"/>
      <w:sz w:val="18"/>
      <w:szCs w:val="24"/>
      <w:lang w:val="en-US" w:bidi="ar-SA"/>
    </w:rPr>
  </w:style>
  <w:style w:type="paragraph" w:customStyle="1" w:styleId="SOFinalHead4AfterHead3">
    <w:name w:val="SO Final Head 4 After Head 3"/>
    <w:rsid w:val="00E2275F"/>
    <w:pPr>
      <w:spacing w:before="240"/>
    </w:pPr>
    <w:rPr>
      <w:rFonts w:ascii="Arial Narrow" w:eastAsia="Times New Roman" w:hAnsi="Arial Narrow"/>
      <w:b/>
      <w:color w:val="000000"/>
      <w:sz w:val="24"/>
      <w:szCs w:val="24"/>
      <w:lang w:val="en-US" w:eastAsia="en-US" w:bidi="ar-SA"/>
    </w:rPr>
  </w:style>
  <w:style w:type="paragraph" w:customStyle="1" w:styleId="SOFinalHead5AfterHead4">
    <w:name w:val="SO Final Head 5 After Head 4"/>
    <w:rsid w:val="00CD6A47"/>
    <w:pPr>
      <w:spacing w:before="120"/>
    </w:pPr>
    <w:rPr>
      <w:rFonts w:ascii="Arial Narrow" w:eastAsia="Times New Roman" w:hAnsi="Arial Narrow"/>
      <w:b/>
      <w:i/>
      <w:color w:val="000000"/>
      <w:sz w:val="22"/>
      <w:szCs w:val="24"/>
      <w:lang w:val="en-US" w:eastAsia="en-US" w:bidi="ar-SA"/>
    </w:rPr>
  </w:style>
  <w:style w:type="paragraph" w:customStyle="1" w:styleId="SOFinalHead6AfterHead5">
    <w:name w:val="SO Final Head 6 After Head 5"/>
    <w:rsid w:val="009A6DF3"/>
    <w:pPr>
      <w:spacing w:before="120"/>
    </w:pPr>
    <w:rPr>
      <w:rFonts w:ascii="Arial" w:eastAsia="Times New Roman" w:hAnsi="Arial"/>
      <w:i/>
      <w:color w:val="000000"/>
      <w:szCs w:val="24"/>
      <w:lang w:val="en-US" w:eastAsia="en-US" w:bidi="ar-SA"/>
    </w:rPr>
  </w:style>
  <w:style w:type="paragraph" w:customStyle="1" w:styleId="SOFinalBulletsCoded4-5Letters">
    <w:name w:val="SO Final Bullets Coded (4-5 Letters)"/>
    <w:rsid w:val="008518A7"/>
    <w:pPr>
      <w:tabs>
        <w:tab w:val="left" w:pos="794"/>
      </w:tabs>
      <w:spacing w:before="60"/>
      <w:ind w:left="794" w:hanging="794"/>
    </w:pPr>
    <w:rPr>
      <w:rFonts w:ascii="Arial" w:eastAsia="MS Mincho" w:hAnsi="Arial" w:cs="Arial"/>
      <w:color w:val="000000"/>
      <w:szCs w:val="24"/>
      <w:lang w:val="en-US" w:eastAsia="en-US" w:bidi="ar-SA"/>
    </w:rPr>
  </w:style>
  <w:style w:type="paragraph" w:customStyle="1" w:styleId="SOFinalHead4a">
    <w:name w:val="SO Final Head 4a"/>
    <w:rsid w:val="0024742C"/>
    <w:pPr>
      <w:spacing w:before="120"/>
    </w:pPr>
    <w:rPr>
      <w:rFonts w:ascii="Arial Narrow" w:eastAsia="Times New Roman" w:hAnsi="Arial Narrow"/>
      <w:b/>
      <w:color w:val="000000"/>
      <w:sz w:val="24"/>
      <w:szCs w:val="24"/>
      <w:lang w:val="en-US" w:eastAsia="en-US" w:bidi="ar-SA"/>
    </w:rPr>
  </w:style>
  <w:style w:type="paragraph" w:customStyle="1" w:styleId="SOFinalStage2ImprintText">
    <w:name w:val="SO Final Stage 2 Imprint Text"/>
    <w:rsid w:val="002A7C6B"/>
    <w:pPr>
      <w:spacing w:before="120"/>
      <w:jc w:val="both"/>
    </w:pPr>
    <w:rPr>
      <w:rFonts w:ascii="Arial" w:eastAsia="Times New Roman" w:hAnsi="Arial"/>
      <w:color w:val="000000"/>
      <w:sz w:val="18"/>
      <w:szCs w:val="24"/>
      <w:lang w:val="en-US" w:eastAsia="en-US" w:bidi="ar-SA"/>
    </w:rPr>
  </w:style>
  <w:style w:type="paragraph" w:customStyle="1" w:styleId="SOFinalContentTableHead4AfterTableHead3">
    <w:name w:val="SO Final Content Table Head 4 After Table Head 3"/>
    <w:rsid w:val="00FE6DFA"/>
    <w:pPr>
      <w:spacing w:before="120"/>
    </w:pPr>
    <w:rPr>
      <w:rFonts w:ascii="Arial Narrow" w:hAnsi="Arial Narrow"/>
      <w:i/>
      <w:color w:val="000000"/>
      <w:szCs w:val="24"/>
      <w:lang w:bidi="ar-SA"/>
    </w:rPr>
  </w:style>
  <w:style w:type="paragraph" w:customStyle="1" w:styleId="SOFinalContentTableHead4">
    <w:name w:val="SO Final Content Table Head 4"/>
    <w:rsid w:val="00F8100F"/>
    <w:pPr>
      <w:spacing w:before="200"/>
    </w:pPr>
    <w:rPr>
      <w:rFonts w:ascii="Arial Narrow" w:hAnsi="Arial Narrow"/>
      <w:i/>
      <w:color w:val="000000"/>
      <w:szCs w:val="24"/>
      <w:lang w:bidi="ar-SA"/>
    </w:rPr>
  </w:style>
  <w:style w:type="paragraph" w:customStyle="1" w:styleId="SOFinalContentTableHead2Left">
    <w:name w:val="SO Final Content Table Head 2 (Left)"/>
    <w:rsid w:val="004E0BB0"/>
    <w:pPr>
      <w:spacing w:before="360" w:after="360"/>
    </w:pPr>
    <w:rPr>
      <w:rFonts w:ascii="Arial Narrow" w:hAnsi="Arial Narrow"/>
      <w:b/>
      <w:sz w:val="24"/>
      <w:szCs w:val="24"/>
      <w:lang w:bidi="ar-SA"/>
    </w:rPr>
  </w:style>
  <w:style w:type="paragraph" w:customStyle="1" w:styleId="SOFinalContentTableHead2LeftTOP">
    <w:name w:val="SO Final Content Table Head 2 (Left) TOP"/>
    <w:basedOn w:val="SOFinalContentTableHead2Left"/>
    <w:rsid w:val="00B229A8"/>
    <w:pPr>
      <w:spacing w:before="0"/>
    </w:pPr>
  </w:style>
  <w:style w:type="paragraph" w:customStyle="1" w:styleId="SOFinalBodyTextExtraSpace-AssTypeONLY">
    <w:name w:val="SO Final Body Text (Extra Space-Ass Type ONLY)"/>
    <w:basedOn w:val="Normal"/>
    <w:link w:val="SOFinalBodyTextExtraSpace-AssTypeONLYChar"/>
    <w:rsid w:val="00E845FA"/>
    <w:pPr>
      <w:spacing w:before="240"/>
    </w:pPr>
    <w:rPr>
      <w:rFonts w:eastAsia="Times New Roman"/>
      <w:color w:val="000000"/>
      <w:lang w:val="en-US" w:eastAsia="en-US"/>
    </w:rPr>
  </w:style>
  <w:style w:type="character" w:customStyle="1" w:styleId="SOFinalBodyTextExtraSpace-AssTypeONLYChar">
    <w:name w:val="SO Final Body Text (Extra Space-Ass Type ONLY) Char"/>
    <w:link w:val="SOFinalBodyTextExtraSpace-AssTypeONLY"/>
    <w:rsid w:val="00E845FA"/>
    <w:rPr>
      <w:rFonts w:ascii="Arial" w:hAnsi="Arial"/>
      <w:color w:val="000000"/>
      <w:szCs w:val="24"/>
      <w:lang w:val="en-US" w:eastAsia="en-US" w:bidi="ar-SA"/>
    </w:rPr>
  </w:style>
  <w:style w:type="paragraph" w:customStyle="1" w:styleId="SOFinalContentTableHead2Centred-Stage1MathsONLY">
    <w:name w:val="SO Final Content Table Head 2 (Centred-Stage 1 Maths ONLY)"/>
    <w:rsid w:val="00B229A8"/>
    <w:pPr>
      <w:spacing w:before="360" w:after="360"/>
      <w:jc w:val="center"/>
    </w:pPr>
    <w:rPr>
      <w:rFonts w:ascii="Arial Narrow" w:hAnsi="Arial Narrow"/>
      <w:b/>
      <w:sz w:val="24"/>
      <w:szCs w:val="24"/>
      <w:lang w:bidi="ar-SA"/>
    </w:rPr>
  </w:style>
  <w:style w:type="paragraph" w:customStyle="1" w:styleId="SOFinalBodyTextItalicBeforeBullet">
    <w:name w:val="SO Final Body Text Italic (Before Bullet)"/>
    <w:rsid w:val="00BE4DD6"/>
    <w:pPr>
      <w:spacing w:before="60"/>
    </w:pPr>
    <w:rPr>
      <w:rFonts w:ascii="Arial" w:hAnsi="Arial"/>
      <w:i/>
      <w:szCs w:val="24"/>
      <w:lang w:bidi="ar-SA"/>
    </w:rPr>
  </w:style>
  <w:style w:type="paragraph" w:customStyle="1" w:styleId="SOFinalContentTableHead2aLeft">
    <w:name w:val="SO Final Content Table Head 2a (Left)"/>
    <w:rsid w:val="006D1FEB"/>
    <w:pPr>
      <w:spacing w:before="360"/>
    </w:pPr>
    <w:rPr>
      <w:rFonts w:ascii="Arial Narrow" w:hAnsi="Arial Narrow"/>
      <w:b/>
      <w:sz w:val="24"/>
      <w:szCs w:val="24"/>
      <w:lang w:bidi="ar-SA"/>
    </w:rPr>
  </w:style>
  <w:style w:type="paragraph" w:customStyle="1" w:styleId="SOFinalContentTableHead2aLeftTOP">
    <w:name w:val="SO Final Content Table Head 2a (Left) TOP"/>
    <w:rsid w:val="00BD672D"/>
    <w:rPr>
      <w:rFonts w:ascii="Arial Narrow" w:hAnsi="Arial Narrow"/>
      <w:b/>
      <w:sz w:val="24"/>
      <w:szCs w:val="24"/>
      <w:lang w:bidi="ar-SA"/>
    </w:rPr>
  </w:style>
  <w:style w:type="paragraph" w:customStyle="1" w:styleId="SOFinalCoverHeading4">
    <w:name w:val="SO Final Cover Heading 4"/>
    <w:rsid w:val="00AD0301"/>
    <w:pPr>
      <w:framePr w:hSpace="181" w:wrap="around" w:hAnchor="margin" w:xAlign="center" w:y="3403"/>
      <w:spacing w:before="120"/>
      <w:ind w:left="2381"/>
    </w:pPr>
    <w:rPr>
      <w:rFonts w:ascii="Century Gothic" w:eastAsia="Times New Roman" w:hAnsi="Century Gothic"/>
      <w:spacing w:val="2"/>
      <w:sz w:val="24"/>
      <w:lang w:eastAsia="en-US" w:bidi="ar-SA"/>
    </w:rPr>
  </w:style>
  <w:style w:type="paragraph" w:customStyle="1" w:styleId="SOFinalHead1aAfterHead1">
    <w:name w:val="SO Final Head 1a After Head 1"/>
    <w:rsid w:val="0000720D"/>
    <w:pPr>
      <w:spacing w:before="360"/>
    </w:pPr>
    <w:rPr>
      <w:rFonts w:ascii="Arial Narrow Bold" w:eastAsia="Times New Roman" w:hAnsi="Arial Narrow Bold"/>
      <w:b/>
      <w:color w:val="000000"/>
      <w:sz w:val="40"/>
      <w:szCs w:val="40"/>
      <w:lang w:val="en-US" w:eastAsia="en-US" w:bidi="ar-SA"/>
    </w:rPr>
  </w:style>
  <w:style w:type="paragraph" w:customStyle="1" w:styleId="SOFinalBodyTextIndented">
    <w:name w:val="SO Final Body Text Indented"/>
    <w:basedOn w:val="SOFinalBodyText"/>
    <w:rsid w:val="00D97FDC"/>
    <w:pPr>
      <w:spacing w:before="60"/>
      <w:ind w:left="181"/>
    </w:pPr>
  </w:style>
  <w:style w:type="character" w:customStyle="1" w:styleId="SOFinalItalicText10pt">
    <w:name w:val="SO Final Italic Text 10pt"/>
    <w:rsid w:val="004A410B"/>
    <w:rPr>
      <w:rFonts w:ascii="Arial" w:hAnsi="Arial"/>
      <w:i/>
      <w:iCs/>
      <w:dstrike w:val="0"/>
      <w:color w:val="000000"/>
      <w:spacing w:val="0"/>
      <w:w w:val="100"/>
      <w:position w:val="0"/>
      <w:sz w:val="20"/>
      <w:u w:val="none"/>
      <w:vertAlign w:val="baseline"/>
    </w:rPr>
  </w:style>
  <w:style w:type="character" w:customStyle="1" w:styleId="SOFinalBodyTextTOPChar">
    <w:name w:val="SO Final Body Text TOP Char"/>
    <w:basedOn w:val="SOFinalBodyTextCharChar"/>
    <w:link w:val="SOFinalBodyTextTOP"/>
    <w:rsid w:val="00E307CE"/>
    <w:rPr>
      <w:rFonts w:ascii="Arial" w:eastAsia="Times New Roman" w:hAnsi="Arial"/>
      <w:color w:val="000000"/>
      <w:szCs w:val="24"/>
      <w:lang w:val="en-US" w:eastAsia="en-US" w:bidi="ar-SA"/>
    </w:rPr>
  </w:style>
  <w:style w:type="paragraph" w:styleId="BalloonText">
    <w:name w:val="Balloon Text"/>
    <w:basedOn w:val="Normal"/>
    <w:link w:val="BalloonTextChar"/>
    <w:rsid w:val="00BA09D9"/>
    <w:rPr>
      <w:rFonts w:ascii="Tahoma" w:hAnsi="Tahoma" w:cs="Tahoma"/>
      <w:sz w:val="16"/>
      <w:szCs w:val="16"/>
    </w:rPr>
  </w:style>
  <w:style w:type="character" w:customStyle="1" w:styleId="BalloonTextChar">
    <w:name w:val="Balloon Text Char"/>
    <w:link w:val="BalloonText"/>
    <w:rsid w:val="00BA09D9"/>
    <w:rPr>
      <w:rFonts w:ascii="Tahoma" w:hAnsi="Tahoma" w:cs="Tahoma"/>
      <w:sz w:val="16"/>
      <w:szCs w:val="16"/>
      <w:lang w:bidi="ar-SA"/>
    </w:rPr>
  </w:style>
  <w:style w:type="paragraph" w:customStyle="1" w:styleId="SOFinalTextHeading1">
    <w:name w:val="SO Final Text Heading 1"/>
    <w:rsid w:val="00FC70D2"/>
    <w:pPr>
      <w:spacing w:before="160"/>
    </w:pPr>
    <w:rPr>
      <w:rFonts w:ascii="Arial Narrow" w:eastAsia="Times New Roman" w:hAnsi="Arial Narrow"/>
      <w:b/>
      <w:bCs/>
      <w:caps/>
      <w:lang w:val="en-US" w:eastAsia="en-US" w:bidi="fa-IR"/>
    </w:rPr>
  </w:style>
  <w:style w:type="table" w:customStyle="1" w:styleId="SOFinalTextsTable">
    <w:name w:val="SO Final Texts Table"/>
    <w:basedOn w:val="TableNormal"/>
    <w:rsid w:val="00E512EB"/>
    <w:tblPr/>
    <w:tcPr>
      <w:tcMar>
        <w:left w:w="0" w:type="dxa"/>
        <w:right w:w="0" w:type="dxa"/>
      </w:tcMar>
    </w:tcPr>
  </w:style>
  <w:style w:type="paragraph" w:customStyle="1" w:styleId="SOFinalImprintTextObjID">
    <w:name w:val="SO Final Imprint Text Obj ID"/>
    <w:basedOn w:val="Normal"/>
    <w:rsid w:val="007B2DB4"/>
    <w:pPr>
      <w:spacing w:before="60"/>
    </w:pPr>
    <w:rPr>
      <w:rFonts w:eastAsia="Times New Roman"/>
      <w:sz w:val="12"/>
      <w:szCs w:val="12"/>
      <w:lang w:val="en-US" w:eastAsia="en-US"/>
    </w:rPr>
  </w:style>
  <w:style w:type="paragraph" w:customStyle="1" w:styleId="SOFinalTextHeading2">
    <w:name w:val="SO Final Text Heading 2"/>
    <w:rsid w:val="00FC70D2"/>
    <w:pPr>
      <w:spacing w:before="60"/>
      <w:ind w:left="340"/>
    </w:pPr>
    <w:rPr>
      <w:rFonts w:ascii="Arial Narrow" w:hAnsi="Arial Narrow"/>
      <w:b/>
      <w:bCs/>
      <w:iCs/>
      <w:color w:val="000000"/>
      <w:szCs w:val="24"/>
      <w:lang w:bidi="ar-SA"/>
    </w:rPr>
  </w:style>
  <w:style w:type="paragraph" w:customStyle="1" w:styleId="SOFinalTextNames">
    <w:name w:val="SO Final Text Names"/>
    <w:rsid w:val="00083DF0"/>
    <w:rPr>
      <w:rFonts w:ascii="Arial" w:hAnsi="Arial" w:cs="Arial"/>
      <w:color w:val="000000"/>
      <w:sz w:val="16"/>
      <w:szCs w:val="16"/>
      <w:lang w:bidi="ar-SA"/>
    </w:rPr>
  </w:style>
  <w:style w:type="paragraph" w:customStyle="1" w:styleId="SOFinalTextNamesItalic">
    <w:name w:val="SO Final Text Names Italic"/>
    <w:basedOn w:val="SOFinalTextNames"/>
    <w:rsid w:val="00F61E70"/>
    <w:rPr>
      <w:i/>
      <w:iCs/>
    </w:rPr>
  </w:style>
  <w:style w:type="paragraph" w:styleId="TOC1">
    <w:name w:val="toc 1"/>
    <w:basedOn w:val="Normal"/>
    <w:next w:val="Normal"/>
    <w:autoRedefine/>
    <w:uiPriority w:val="39"/>
    <w:rsid w:val="00A57304"/>
    <w:pPr>
      <w:tabs>
        <w:tab w:val="right" w:leader="dot" w:pos="7937"/>
      </w:tabs>
      <w:spacing w:before="160"/>
    </w:pPr>
    <w:rPr>
      <w:noProof/>
    </w:rPr>
  </w:style>
  <w:style w:type="paragraph" w:styleId="TOC2">
    <w:name w:val="toc 2"/>
    <w:basedOn w:val="Normal"/>
    <w:next w:val="Normal"/>
    <w:autoRedefine/>
    <w:uiPriority w:val="39"/>
    <w:rsid w:val="004273DD"/>
    <w:pPr>
      <w:tabs>
        <w:tab w:val="right" w:leader="dot" w:pos="7938"/>
      </w:tabs>
      <w:spacing w:before="80"/>
      <w:ind w:left="198"/>
    </w:pPr>
    <w:rPr>
      <w:noProof/>
    </w:rPr>
  </w:style>
  <w:style w:type="paragraph" w:customStyle="1" w:styleId="SOFinalCONTENTSHeading">
    <w:name w:val="SO Final CONTENTS Heading"/>
    <w:basedOn w:val="SOFinalHead1TOP"/>
    <w:qFormat/>
    <w:rsid w:val="00247783"/>
    <w:pPr>
      <w:spacing w:after="240"/>
    </w:pPr>
  </w:style>
  <w:style w:type="paragraph" w:styleId="TOC3">
    <w:name w:val="toc 3"/>
    <w:basedOn w:val="Normal"/>
    <w:next w:val="Normal"/>
    <w:autoRedefine/>
    <w:rsid w:val="00A9045C"/>
    <w:pPr>
      <w:spacing w:after="80"/>
      <w:ind w:left="442"/>
    </w:pPr>
  </w:style>
  <w:style w:type="paragraph" w:styleId="TOC4">
    <w:name w:val="toc 4"/>
    <w:basedOn w:val="Normal"/>
    <w:next w:val="Normal"/>
    <w:autoRedefine/>
    <w:rsid w:val="00A9045C"/>
    <w:pPr>
      <w:spacing w:before="160" w:after="160"/>
    </w:pPr>
    <w:rPr>
      <w:b/>
    </w:rPr>
  </w:style>
  <w:style w:type="character" w:customStyle="1" w:styleId="SOFinalContentTableBulletsChar">
    <w:name w:val="SO Final Content Table Bullets Char"/>
    <w:link w:val="SOFinalContentTableBullets"/>
    <w:rsid w:val="00440B0D"/>
    <w:rPr>
      <w:rFonts w:ascii="Arial" w:eastAsia="MS Mincho" w:hAnsi="Arial" w:cs="Arial"/>
      <w:color w:val="000000"/>
      <w:sz w:val="18"/>
      <w:szCs w:val="24"/>
      <w:lang w:val="en-US" w:eastAsia="en-US" w:bidi="ar-SA"/>
    </w:rPr>
  </w:style>
  <w:style w:type="character" w:customStyle="1" w:styleId="SOFinalContentTableTextChar">
    <w:name w:val="SO Final Content Table Text Char"/>
    <w:link w:val="SOFinalContentTableText"/>
    <w:rsid w:val="00D67CFA"/>
    <w:rPr>
      <w:rFonts w:ascii="Arial" w:eastAsia="Times New Roman" w:hAnsi="Arial"/>
      <w:color w:val="000000"/>
      <w:sz w:val="18"/>
      <w:szCs w:val="24"/>
      <w:lang w:val="en-US" w:eastAsia="en-US" w:bidi="ar-SA"/>
    </w:rPr>
  </w:style>
  <w:style w:type="paragraph" w:customStyle="1" w:styleId="SOFinalContentTableBulletsIndented">
    <w:name w:val="SO Final Content Table Bullets Indented"/>
    <w:next w:val="Normal"/>
    <w:qFormat/>
    <w:rsid w:val="00996C44"/>
    <w:pPr>
      <w:numPr>
        <w:numId w:val="42"/>
      </w:numPr>
      <w:spacing w:before="40"/>
      <w:ind w:left="340" w:hanging="170"/>
    </w:pPr>
    <w:rPr>
      <w:rFonts w:ascii="Arial" w:eastAsia="Times New Roman" w:hAnsi="Arial"/>
      <w:color w:val="000000"/>
      <w:sz w:val="18"/>
      <w:szCs w:val="18"/>
      <w:lang w:val="en-US" w:eastAsia="en-US" w:bidi="ar-SA"/>
    </w:rPr>
  </w:style>
  <w:style w:type="paragraph" w:customStyle="1" w:styleId="SOFinalContentTableText8ptabove">
    <w:name w:val="SO Final Content Table Text 8 pt above"/>
    <w:next w:val="Normal"/>
    <w:qFormat/>
    <w:rsid w:val="00272220"/>
    <w:pPr>
      <w:spacing w:before="160"/>
    </w:pPr>
    <w:rPr>
      <w:rFonts w:ascii="Arial" w:hAnsi="Arial"/>
      <w:sz w:val="18"/>
      <w:szCs w:val="18"/>
      <w:lang w:bidi="ar-SA"/>
    </w:rPr>
  </w:style>
  <w:style w:type="paragraph" w:customStyle="1" w:styleId="SOFinalContentTableBulletsIndented2">
    <w:name w:val="SO Final Content Table Bullets Indented 2"/>
    <w:next w:val="Normal"/>
    <w:qFormat/>
    <w:rsid w:val="004A31C0"/>
    <w:pPr>
      <w:numPr>
        <w:numId w:val="43"/>
      </w:numPr>
      <w:spacing w:before="40"/>
      <w:ind w:left="698" w:hanging="227"/>
    </w:pPr>
    <w:rPr>
      <w:rFonts w:ascii="Arial" w:eastAsia="Times New Roman" w:hAnsi="Arial"/>
      <w:color w:val="000000"/>
      <w:sz w:val="18"/>
      <w:szCs w:val="18"/>
      <w:lang w:val="en-US" w:eastAsia="en-US" w:bidi="ar-SA"/>
    </w:rPr>
  </w:style>
  <w:style w:type="character" w:customStyle="1" w:styleId="SOFinalTextItalics">
    <w:name w:val="SO Final Text Italics"/>
    <w:basedOn w:val="DefaultParagraphFont"/>
    <w:uiPriority w:val="1"/>
    <w:qFormat/>
    <w:rsid w:val="007769B3"/>
    <w:rPr>
      <w:i/>
    </w:rPr>
  </w:style>
  <w:style w:type="paragraph" w:customStyle="1" w:styleId="SOTableText">
    <w:name w:val="SO Table Text"/>
    <w:qFormat/>
    <w:rsid w:val="00B2309B"/>
    <w:pPr>
      <w:spacing w:before="60" w:after="60"/>
    </w:pPr>
    <w:rPr>
      <w:rFonts w:ascii="Arial" w:eastAsia="Times New Roman" w:hAnsi="Arial"/>
      <w:szCs w:val="24"/>
      <w:lang w:eastAsia="en-US" w:bidi="ar-SA"/>
    </w:rPr>
  </w:style>
  <w:style w:type="paragraph" w:customStyle="1" w:styleId="SubjectTitle">
    <w:name w:val="Subject Title"/>
    <w:basedOn w:val="SOFinalCoverHeading1"/>
    <w:qFormat/>
    <w:rsid w:val="00E93AC8"/>
    <w:pPr>
      <w:pBdr>
        <w:bottom w:val="single" w:sz="12" w:space="3" w:color="0070C0"/>
      </w:pBdr>
      <w:spacing w:before="0"/>
      <w:ind w:left="0"/>
    </w:pPr>
    <w:rPr>
      <w:color w:val="0070C0"/>
      <w:sz w:val="40"/>
    </w:rPr>
  </w:style>
  <w:style w:type="paragraph" w:customStyle="1" w:styleId="SubjectOutline2017">
    <w:name w:val="Subject Outline 2017"/>
    <w:basedOn w:val="SOFinalCoverHeading2"/>
    <w:qFormat/>
    <w:rsid w:val="00E93AC8"/>
    <w:pPr>
      <w:spacing w:before="120"/>
      <w:ind w:left="0"/>
    </w:pPr>
    <w:rPr>
      <w:rFonts w:cs="Arial"/>
      <w:color w:val="404040" w:themeColor="text1" w:themeTint="BF"/>
      <w:sz w:val="36"/>
    </w:rPr>
  </w:style>
  <w:style w:type="character" w:customStyle="1" w:styleId="SOFinalTNRitalics">
    <w:name w:val="SO Final TNR italics"/>
    <w:basedOn w:val="DefaultParagraphFont"/>
    <w:uiPriority w:val="1"/>
    <w:qFormat/>
    <w:rsid w:val="003B2526"/>
    <w:rPr>
      <w:rFonts w:ascii="Times New Roman" w:hAnsi="Times New Roman"/>
      <w:i/>
      <w:sz w:val="20"/>
    </w:rPr>
  </w:style>
  <w:style w:type="paragraph" w:customStyle="1" w:styleId="SOFinalhyperlinkfirst2ptabove">
    <w:name w:val="SO Final hyperlink (first 2 pt above)"/>
    <w:basedOn w:val="SOFinalContentTableText"/>
    <w:next w:val="Normal"/>
    <w:link w:val="SOFinalhyperlinkfirst2ptaboveChar"/>
    <w:qFormat/>
    <w:rsid w:val="00A215B3"/>
    <w:pPr>
      <w:spacing w:before="40"/>
    </w:pPr>
    <w:rPr>
      <w:color w:val="auto"/>
    </w:rPr>
  </w:style>
  <w:style w:type="paragraph" w:customStyle="1" w:styleId="SOFinalhyperlinkfollowing4ptsabove">
    <w:name w:val="SO Final hyperlink (following 4 pts above)"/>
    <w:basedOn w:val="SOFinalhyperlinkfirst2ptabove"/>
    <w:qFormat/>
    <w:rsid w:val="00425B0C"/>
  </w:style>
  <w:style w:type="character" w:customStyle="1" w:styleId="SOFinalhyperlinkfirst2ptaboveChar">
    <w:name w:val="SO Final hyperlink (first 2 pt above) Char"/>
    <w:basedOn w:val="SOFinalContentTableTextChar"/>
    <w:link w:val="SOFinalhyperlinkfirst2ptabove"/>
    <w:rsid w:val="00A215B3"/>
    <w:rPr>
      <w:rFonts w:ascii="Arial" w:eastAsia="Times New Roman" w:hAnsi="Arial"/>
      <w:color w:val="000000"/>
      <w:sz w:val="18"/>
      <w:szCs w:val="24"/>
      <w:lang w:val="en-US" w:eastAsia="en-US" w:bidi="ar-SA"/>
    </w:rPr>
  </w:style>
  <w:style w:type="paragraph" w:customStyle="1" w:styleId="SOFinalhyperlinkfirst2ptaboveindented">
    <w:name w:val="SO Final hyperlink (first 2pt above) indented"/>
    <w:basedOn w:val="Normal"/>
    <w:qFormat/>
    <w:rsid w:val="0018789A"/>
    <w:pPr>
      <w:spacing w:before="40"/>
      <w:ind w:left="170"/>
    </w:pPr>
    <w:rPr>
      <w:sz w:val="18"/>
      <w:szCs w:val="18"/>
    </w:rPr>
  </w:style>
  <w:style w:type="paragraph" w:customStyle="1" w:styleId="SOFinalhyperlinkfollowing4ptsaboveindented">
    <w:name w:val="SO Final hyperlink (following 4 pts above) indented"/>
    <w:basedOn w:val="SOFinalhyperlinkfirst2ptaboveindented"/>
    <w:qFormat/>
    <w:rsid w:val="0018789A"/>
    <w:pPr>
      <w:spacing w:before="80"/>
    </w:pPr>
  </w:style>
  <w:style w:type="character" w:styleId="PlaceholderText">
    <w:name w:val="Placeholder Text"/>
    <w:basedOn w:val="DefaultParagraphFont"/>
    <w:uiPriority w:val="99"/>
    <w:semiHidden/>
    <w:rsid w:val="002D1527"/>
    <w:rPr>
      <w:color w:val="808080"/>
    </w:rPr>
  </w:style>
  <w:style w:type="character" w:styleId="CommentReference">
    <w:name w:val="annotation reference"/>
    <w:basedOn w:val="DefaultParagraphFont"/>
    <w:rsid w:val="006A1467"/>
    <w:rPr>
      <w:sz w:val="16"/>
      <w:szCs w:val="16"/>
    </w:rPr>
  </w:style>
  <w:style w:type="paragraph" w:styleId="CommentText">
    <w:name w:val="annotation text"/>
    <w:basedOn w:val="Normal"/>
    <w:link w:val="CommentTextChar"/>
    <w:rsid w:val="006A1467"/>
    <w:rPr>
      <w:szCs w:val="20"/>
    </w:rPr>
  </w:style>
  <w:style w:type="character" w:customStyle="1" w:styleId="CommentTextChar">
    <w:name w:val="Comment Text Char"/>
    <w:basedOn w:val="DefaultParagraphFont"/>
    <w:link w:val="CommentText"/>
    <w:rsid w:val="006A1467"/>
    <w:rPr>
      <w:rFonts w:ascii="Arial" w:hAnsi="Arial"/>
      <w:lang w:bidi="ar-SA"/>
    </w:rPr>
  </w:style>
  <w:style w:type="paragraph" w:styleId="CommentSubject">
    <w:name w:val="annotation subject"/>
    <w:basedOn w:val="CommentText"/>
    <w:next w:val="CommentText"/>
    <w:link w:val="CommentSubjectChar"/>
    <w:rsid w:val="006A1467"/>
    <w:rPr>
      <w:b/>
      <w:bCs/>
    </w:rPr>
  </w:style>
  <w:style w:type="character" w:customStyle="1" w:styleId="CommentSubjectChar">
    <w:name w:val="Comment Subject Char"/>
    <w:basedOn w:val="CommentTextChar"/>
    <w:link w:val="CommentSubject"/>
    <w:rsid w:val="006A1467"/>
    <w:rPr>
      <w:rFonts w:ascii="Arial" w:hAnsi="Arial"/>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8044">
      <w:bodyDiv w:val="1"/>
      <w:marLeft w:val="0"/>
      <w:marRight w:val="0"/>
      <w:marTop w:val="0"/>
      <w:marBottom w:val="0"/>
      <w:divBdr>
        <w:top w:val="none" w:sz="0" w:space="0" w:color="auto"/>
        <w:left w:val="none" w:sz="0" w:space="0" w:color="auto"/>
        <w:bottom w:val="none" w:sz="0" w:space="0" w:color="auto"/>
        <w:right w:val="none" w:sz="0" w:space="0" w:color="auto"/>
      </w:divBdr>
    </w:div>
    <w:div w:id="914557957">
      <w:bodyDiv w:val="1"/>
      <w:marLeft w:val="0"/>
      <w:marRight w:val="0"/>
      <w:marTop w:val="0"/>
      <w:marBottom w:val="0"/>
      <w:divBdr>
        <w:top w:val="none" w:sz="0" w:space="0" w:color="auto"/>
        <w:left w:val="none" w:sz="0" w:space="0" w:color="auto"/>
        <w:bottom w:val="none" w:sz="0" w:space="0" w:color="auto"/>
        <w:right w:val="none" w:sz="0" w:space="0" w:color="auto"/>
      </w:divBdr>
    </w:div>
    <w:div w:id="1087456992">
      <w:bodyDiv w:val="1"/>
      <w:marLeft w:val="0"/>
      <w:marRight w:val="0"/>
      <w:marTop w:val="0"/>
      <w:marBottom w:val="0"/>
      <w:divBdr>
        <w:top w:val="none" w:sz="0" w:space="0" w:color="auto"/>
        <w:left w:val="none" w:sz="0" w:space="0" w:color="auto"/>
        <w:bottom w:val="none" w:sz="0" w:space="0" w:color="auto"/>
        <w:right w:val="none" w:sz="0" w:space="0" w:color="auto"/>
      </w:divBdr>
    </w:div>
    <w:div w:id="1266885081">
      <w:bodyDiv w:val="1"/>
      <w:marLeft w:val="0"/>
      <w:marRight w:val="0"/>
      <w:marTop w:val="0"/>
      <w:marBottom w:val="0"/>
      <w:divBdr>
        <w:top w:val="none" w:sz="0" w:space="0" w:color="auto"/>
        <w:left w:val="none" w:sz="0" w:space="0" w:color="auto"/>
        <w:bottom w:val="none" w:sz="0" w:space="0" w:color="auto"/>
        <w:right w:val="none" w:sz="0" w:space="0" w:color="auto"/>
      </w:divBdr>
    </w:div>
    <w:div w:id="1384256315">
      <w:bodyDiv w:val="1"/>
      <w:marLeft w:val="0"/>
      <w:marRight w:val="0"/>
      <w:marTop w:val="0"/>
      <w:marBottom w:val="0"/>
      <w:divBdr>
        <w:top w:val="none" w:sz="0" w:space="0" w:color="auto"/>
        <w:left w:val="none" w:sz="0" w:space="0" w:color="auto"/>
        <w:bottom w:val="none" w:sz="0" w:space="0" w:color="auto"/>
        <w:right w:val="none" w:sz="0" w:space="0" w:color="auto"/>
      </w:divBdr>
    </w:div>
    <w:div w:id="1441950145">
      <w:bodyDiv w:val="1"/>
      <w:marLeft w:val="0"/>
      <w:marRight w:val="0"/>
      <w:marTop w:val="0"/>
      <w:marBottom w:val="0"/>
      <w:divBdr>
        <w:top w:val="none" w:sz="0" w:space="0" w:color="auto"/>
        <w:left w:val="none" w:sz="0" w:space="0" w:color="auto"/>
        <w:bottom w:val="none" w:sz="0" w:space="0" w:color="auto"/>
        <w:right w:val="none" w:sz="0" w:space="0" w:color="auto"/>
      </w:divBdr>
    </w:div>
    <w:div w:id="1513497826">
      <w:bodyDiv w:val="1"/>
      <w:marLeft w:val="0"/>
      <w:marRight w:val="0"/>
      <w:marTop w:val="0"/>
      <w:marBottom w:val="0"/>
      <w:divBdr>
        <w:top w:val="none" w:sz="0" w:space="0" w:color="auto"/>
        <w:left w:val="none" w:sz="0" w:space="0" w:color="auto"/>
        <w:bottom w:val="none" w:sz="0" w:space="0" w:color="auto"/>
        <w:right w:val="none" w:sz="0" w:space="0" w:color="auto"/>
      </w:divBdr>
    </w:div>
    <w:div w:id="159181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1.bin"/><Relationship Id="rId50" Type="http://schemas.openxmlformats.org/officeDocument/2006/relationships/image" Target="media/image21.wmf"/><Relationship Id="rId55" Type="http://schemas.openxmlformats.org/officeDocument/2006/relationships/oleObject" Target="embeddings/oleObject26.bin"/><Relationship Id="rId63" Type="http://schemas.openxmlformats.org/officeDocument/2006/relationships/image" Target="media/image26.wmf"/><Relationship Id="rId68" Type="http://schemas.openxmlformats.org/officeDocument/2006/relationships/oleObject" Target="embeddings/oleObject35.bin"/><Relationship Id="rId76" Type="http://schemas.openxmlformats.org/officeDocument/2006/relationships/image" Target="media/image30.wmf"/><Relationship Id="rId84"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oleObject" Target="embeddings/oleObject37.bin"/><Relationship Id="rId2" Type="http://schemas.openxmlformats.org/officeDocument/2006/relationships/customXml" Target="../customXml/item2.xml"/><Relationship Id="rId16" Type="http://schemas.openxmlformats.org/officeDocument/2006/relationships/oleObject" Target="embeddings/oleObject4.bin"/><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oleObject" Target="embeddings/oleObject20.bin"/><Relationship Id="rId53" Type="http://schemas.openxmlformats.org/officeDocument/2006/relationships/oleObject" Target="embeddings/oleObject25.bin"/><Relationship Id="rId58" Type="http://schemas.openxmlformats.org/officeDocument/2006/relationships/oleObject" Target="embeddings/oleObject28.bin"/><Relationship Id="rId66" Type="http://schemas.openxmlformats.org/officeDocument/2006/relationships/oleObject" Target="embeddings/oleObject33.bin"/><Relationship Id="rId74" Type="http://schemas.openxmlformats.org/officeDocument/2006/relationships/image" Target="media/image29.wmf"/><Relationship Id="rId79" Type="http://schemas.openxmlformats.org/officeDocument/2006/relationships/oleObject" Target="embeddings/oleObject41.bin"/><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25.wmf"/><Relationship Id="rId82" Type="http://schemas.openxmlformats.org/officeDocument/2006/relationships/oleObject" Target="embeddings/oleObject43.bin"/><Relationship Id="rId19" Type="http://schemas.openxmlformats.org/officeDocument/2006/relationships/image" Target="media/image7.wmf"/><Relationship Id="rId4" Type="http://schemas.openxmlformats.org/officeDocument/2006/relationships/styles" Target="style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0.wmf"/><Relationship Id="rId56" Type="http://schemas.openxmlformats.org/officeDocument/2006/relationships/image" Target="media/image23.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oleObject" Target="embeddings/oleObject40.bin"/><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8.wmf"/><Relationship Id="rId80" Type="http://schemas.openxmlformats.org/officeDocument/2006/relationships/image" Target="media/image32.wmf"/><Relationship Id="rId85"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4.wmf"/><Relationship Id="rId67" Type="http://schemas.openxmlformats.org/officeDocument/2006/relationships/oleObject" Target="embeddings/oleObject34.bin"/><Relationship Id="rId20" Type="http://schemas.openxmlformats.org/officeDocument/2006/relationships/oleObject" Target="embeddings/oleObject6.bin"/><Relationship Id="rId41" Type="http://schemas.openxmlformats.org/officeDocument/2006/relationships/oleObject" Target="embeddings/oleObject18.bin"/><Relationship Id="rId54" Type="http://schemas.openxmlformats.org/officeDocument/2006/relationships/image" Target="media/image22.wmf"/><Relationship Id="rId62" Type="http://schemas.openxmlformats.org/officeDocument/2006/relationships/oleObject" Target="embeddings/oleObject30.bin"/><Relationship Id="rId70" Type="http://schemas.openxmlformats.org/officeDocument/2006/relationships/image" Target="media/image27.wmf"/><Relationship Id="rId75" Type="http://schemas.openxmlformats.org/officeDocument/2006/relationships/oleObject" Target="embeddings/oleObject39.bin"/><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oleObject" Target="embeddings/oleObject22.bin"/><Relationship Id="rId57" Type="http://schemas.openxmlformats.org/officeDocument/2006/relationships/oleObject" Target="embeddings/oleObject27.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oleObject" Target="embeddings/oleObject24.bin"/><Relationship Id="rId60" Type="http://schemas.openxmlformats.org/officeDocument/2006/relationships/oleObject" Target="embeddings/oleObject29.bin"/><Relationship Id="rId65" Type="http://schemas.openxmlformats.org/officeDocument/2006/relationships/oleObject" Target="embeddings/oleObject32.bin"/><Relationship Id="rId73" Type="http://schemas.openxmlformats.org/officeDocument/2006/relationships/oleObject" Target="embeddings/oleObject38.bin"/><Relationship Id="rId78" Type="http://schemas.openxmlformats.org/officeDocument/2006/relationships/image" Target="media/image31.wmf"/><Relationship Id="rId81" Type="http://schemas.openxmlformats.org/officeDocument/2006/relationships/oleObject" Target="embeddings/oleObject42.bin"/><Relationship Id="rId86"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A670185</value>
    </field>
    <field name="Objective-Title">
      <value order="0">Stage 2 Physics Subject Outline (for teaching in 2018)</value>
    </field>
    <field name="Objective-Description">
      <value order="0"/>
    </field>
    <field name="Objective-CreationStamp">
      <value order="0">2011-08-21T23:25:48Z</value>
    </field>
    <field name="Objective-IsApproved">
      <value order="0">false</value>
    </field>
    <field name="Objective-IsPublished">
      <value order="0">true</value>
    </field>
    <field name="Objective-DatePublished">
      <value order="0">2017-12-18T04:28:51Z</value>
    </field>
    <field name="Objective-ModificationStamp">
      <value order="0">2017-12-18T04:28:51Z</value>
    </field>
    <field name="Objective-Owner">
      <value order="0">Ruth Ekwomadu</value>
    </field>
    <field name="Objective-Path">
      <value order="0">Objective Global Folder:Publication:Production:Subject Outlines:Development of Subject Outlines 2018:STAGE 2 ONLY Subject Outlines for teaching in 2018 (GREEN)</value>
    </field>
    <field name="Objective-Parent">
      <value order="0">STAGE 2 ONLY Subject Outlines for teaching in 2018 (GREEN)</value>
    </field>
    <field name="Objective-State">
      <value order="0">Published</value>
    </field>
    <field name="Objective-VersionId">
      <value order="0">vA1224975</value>
    </field>
    <field name="Objective-Version">
      <value order="0">2.0</value>
    </field>
    <field name="Objective-VersionNumber">
      <value order="0">16</value>
    </field>
    <field name="Objective-VersionComment">
      <value order="0"/>
    </field>
    <field name="Objective-FileNumber">
      <value order="0">qA16304</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DC799B69-EC17-4318-9A3E-CA8010A1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2710</TotalTime>
  <Pages>5</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Stage 1 Chemistry Subject Outline for teaching in 2017</vt:lpstr>
    </vt:vector>
  </TitlesOfParts>
  <Company>SACE Board of South Australia</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Chemistry Subject Outline for teaching in 2017</dc:title>
  <dc:creator>SACE Board of SA</dc:creator>
  <cp:lastModifiedBy>Tom Burney</cp:lastModifiedBy>
  <cp:revision>146</cp:revision>
  <cp:lastPrinted>2017-12-13T05:09:00Z</cp:lastPrinted>
  <dcterms:created xsi:type="dcterms:W3CDTF">2014-05-12T06:07:00Z</dcterms:created>
  <dcterms:modified xsi:type="dcterms:W3CDTF">2024-02-02T00:23:00Z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A670185</vt:lpwstr>
  </property>
  <property fmtid="{D5CDD505-2E9C-101B-9397-08002B2CF9AE}" pid="3" name="Objective-Comment">
    <vt:lpwstr/>
  </property>
  <property fmtid="{D5CDD505-2E9C-101B-9397-08002B2CF9AE}" pid="4" name="Objective-CreationStamp">
    <vt:filetime>2011-08-21T23:25:48Z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2017-12-18T04:28:51Z</vt:filetime>
  </property>
  <property fmtid="{D5CDD505-2E9C-101B-9397-08002B2CF9AE}" pid="8" name="Objective-ModificationStamp">
    <vt:filetime>2017-12-18T04:28:51Z</vt:filetime>
  </property>
  <property fmtid="{D5CDD505-2E9C-101B-9397-08002B2CF9AE}" pid="9" name="Objective-Owner">
    <vt:lpwstr>Ruth Ekwomadu</vt:lpwstr>
  </property>
  <property fmtid="{D5CDD505-2E9C-101B-9397-08002B2CF9AE}" pid="10" name="Objective-Path">
    <vt:lpwstr>Objective Global Folder:Publication:Production:Subject Outlines:Development of Subject Outlines 2018:STAGE 2 ONLY Subject Outlines for teaching in 2018 (GREEN)</vt:lpwstr>
  </property>
  <property fmtid="{D5CDD505-2E9C-101B-9397-08002B2CF9AE}" pid="11" name="Objective-Parent">
    <vt:lpwstr>STAGE 2 ONLY Subject Outlines for teaching in 2018 (GREEN)</vt:lpwstr>
  </property>
  <property fmtid="{D5CDD505-2E9C-101B-9397-08002B2CF9AE}" pid="12" name="Objective-State">
    <vt:lpwstr>Published</vt:lpwstr>
  </property>
  <property fmtid="{D5CDD505-2E9C-101B-9397-08002B2CF9AE}" pid="13" name="Objective-Title">
    <vt:lpwstr>Stage 2 Physics Subject Outline (for teaching in 2018)</vt:lpwstr>
  </property>
  <property fmtid="{D5CDD505-2E9C-101B-9397-08002B2CF9AE}" pid="14" name="Objective-Version">
    <vt:lpwstr>2.0</vt:lpwstr>
  </property>
  <property fmtid="{D5CDD505-2E9C-101B-9397-08002B2CF9AE}" pid="15" name="Objective-VersionComment">
    <vt:lpwstr/>
  </property>
  <property fmtid="{D5CDD505-2E9C-101B-9397-08002B2CF9AE}" pid="16" name="Objective-VersionNumber">
    <vt:r8>16</vt:r8>
  </property>
  <property fmtid="{D5CDD505-2E9C-101B-9397-08002B2CF9AE}" pid="17" name="Objective-FileNumber">
    <vt:lpwstr>qA16304</vt:lpwstr>
  </property>
  <property fmtid="{D5CDD505-2E9C-101B-9397-08002B2CF9AE}" pid="18" name="Objective-Classification">
    <vt:lpwstr/>
  </property>
  <property fmtid="{D5CDD505-2E9C-101B-9397-08002B2CF9AE}" pid="19" name="Objective-Caveats">
    <vt:lpwstr/>
  </property>
  <property fmtid="{D5CDD505-2E9C-101B-9397-08002B2CF9AE}" pid="20" name="MTWinEqns">
    <vt:bool>true</vt:bool>
  </property>
  <property fmtid="{D5CDD505-2E9C-101B-9397-08002B2CF9AE}" pid="21" name="Objective-Description">
    <vt:lpwstr/>
  </property>
  <property fmtid="{D5CDD505-2E9C-101B-9397-08002B2CF9AE}" pid="22" name="Objective-VersionId">
    <vt:lpwstr>vA1224975</vt:lpwstr>
  </property>
</Properties>
</file>