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CDA" w14:textId="77777777" w:rsidR="003F71C9" w:rsidRPr="00F67180" w:rsidRDefault="003F71C9" w:rsidP="003F71C9">
      <w:pPr>
        <w:spacing w:after="0" w:line="240" w:lineRule="auto"/>
        <w:rPr>
          <w:rFonts w:ascii="Modern Love Caps" w:eastAsia="Times New Roman" w:hAnsi="Modern Love Caps" w:cs="Times New Roman"/>
          <w:color w:val="7030A0"/>
          <w:sz w:val="44"/>
          <w:szCs w:val="44"/>
          <w:lang w:eastAsia="en-AU"/>
        </w:rPr>
      </w:pPr>
      <w:r w:rsidRPr="00F67180">
        <w:rPr>
          <w:rFonts w:ascii="Modern Love Caps" w:eastAsia="Times New Roman" w:hAnsi="Modern Love Caps" w:cs="Arial"/>
          <w:b/>
          <w:bCs/>
          <w:color w:val="7030A0"/>
          <w:sz w:val="44"/>
          <w:szCs w:val="44"/>
          <w:lang w:eastAsia="en-AU"/>
        </w:rPr>
        <w:t>What am I getting assessed on?</w:t>
      </w:r>
    </w:p>
    <w:p w14:paraId="5F8E60EB" w14:textId="77777777" w:rsidR="003F71C9" w:rsidRPr="003F71C9" w:rsidRDefault="003F71C9" w:rsidP="003F7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783"/>
      </w:tblGrid>
      <w:tr w:rsidR="003F71C9" w:rsidRPr="003F71C9" w14:paraId="54E143D6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8FC85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Assessment Criteria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C82C2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What does it mean?</w:t>
            </w:r>
          </w:p>
        </w:tc>
      </w:tr>
      <w:tr w:rsidR="003F71C9" w:rsidRPr="003F71C9" w14:paraId="58B8B312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45024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Investigation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36865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46F65303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AA536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I1   </w:t>
            </w: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ab/>
              <w:t>Investigation of contemporary issues related to the food and hospitality industry or to food and hospitality in family and community settings.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0E321" w14:textId="34089E76" w:rsidR="003F71C9" w:rsidRPr="003F71C9" w:rsidRDefault="00B769C1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Research about</w:t>
            </w:r>
            <w:r w:rsidR="00E130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modern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issues in the food and hospitality industry</w:t>
            </w:r>
          </w:p>
        </w:tc>
      </w:tr>
      <w:tr w:rsidR="003F71C9" w:rsidRPr="003F71C9" w14:paraId="6A51D59C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B74C0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I2   </w:t>
            </w: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ab/>
              <w:t>Identification and use of different primary and/or secondary sources, with appropriate acknowledgment.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F487F" w14:textId="5BFF6A20" w:rsidR="003F71C9" w:rsidRDefault="00B769C1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Need to reference properly using in text references and a reference list.</w:t>
            </w:r>
          </w:p>
          <w:p w14:paraId="779343DD" w14:textId="7D08DABF" w:rsidR="0042256C" w:rsidRDefault="00E13085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Appropriate Information</w:t>
            </w:r>
          </w:p>
          <w:p w14:paraId="681AE1B5" w14:textId="679F6527" w:rsidR="0042256C" w:rsidRPr="003F71C9" w:rsidRDefault="0042256C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351E4084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CC159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l3   </w:t>
            </w: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ab/>
              <w:t>Application of literacy and numeracy skills, and use of appropriate terminology.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260F4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7AB01D08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DD38E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Problem-solving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9D2FE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5C503B81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6B60A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P1  </w:t>
            </w: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ab/>
              <w:t>Identification and discussion of factors involved in problem-solving.</w:t>
            </w:r>
          </w:p>
          <w:p w14:paraId="06927A79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D2133" w14:textId="77777777" w:rsid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281E293" w14:textId="77777777" w:rsidR="0042256C" w:rsidRDefault="0042256C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3C712975" w14:textId="7886B2AF" w:rsidR="0042256C" w:rsidRPr="003F71C9" w:rsidRDefault="0042256C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3FE9E048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7A114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P2  </w:t>
            </w: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ab/>
              <w:t>Decision-making about problem-solving and implementation strategies.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A01D1" w14:textId="77777777" w:rsid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30F90BE" w14:textId="77777777" w:rsidR="0042256C" w:rsidRDefault="0042256C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78BB2E3D" w14:textId="2BDE1D1C" w:rsidR="0042256C" w:rsidRPr="003F71C9" w:rsidRDefault="0042256C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0017BB38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E0965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P3  </w:t>
            </w: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ab/>
              <w:t>Justification of decisions about problem-solving strategies.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D4C50" w14:textId="77777777" w:rsid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CA32F76" w14:textId="77777777" w:rsidR="0042256C" w:rsidRDefault="0042256C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ECB15FF" w14:textId="07308D23" w:rsidR="0042256C" w:rsidRPr="003F71C9" w:rsidRDefault="0042256C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73E034DE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61642" w14:textId="77777777" w:rsidR="003F71C9" w:rsidRPr="0042256C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42256C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Practical Application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09D53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7BE9591F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91FEE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PA1   Development and implementation of safe management practices.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AF442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02DBD4E8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CEF9A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PA2   Selection and use of appropriate technology for practical activities.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0ABCF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0A87197C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37E4E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PA3   Application of knowledge and practical skills.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14EC1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25ED10AD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5594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Collaboration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4FD0F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11D23DFB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589BA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C1  </w:t>
            </w: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ab/>
              <w:t>Response to other group members, and sharing in decision-making.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165FB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69D67F20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079F5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C2  </w:t>
            </w: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ab/>
              <w:t>Involvement in group activities and discussions to support healthy eating practices.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B6DF8" w14:textId="77777777" w:rsid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2C73998D" w14:textId="352579B9" w:rsidR="0042256C" w:rsidRPr="003F71C9" w:rsidRDefault="0042256C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1BBBBE17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7E4B6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Reflection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DFE25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46D276E7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83A5F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R1  </w:t>
            </w: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ab/>
              <w:t>Reflection on the processes and outcomes of practical and group activities, including their own performance.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402F5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545812EF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8462D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R2  </w:t>
            </w: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ab/>
              <w:t>Reflection on the impact of technology on food and hospitality.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3538C" w14:textId="77777777" w:rsid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B18E00D" w14:textId="4B60B818" w:rsidR="0042256C" w:rsidRPr="003F71C9" w:rsidRDefault="0042256C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1C9" w:rsidRPr="003F71C9" w14:paraId="71737510" w14:textId="77777777" w:rsidTr="0042256C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B4E37" w14:textId="77777777" w:rsidR="003F71C9" w:rsidRP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>R3  </w:t>
            </w:r>
            <w:r w:rsidRPr="003F71C9">
              <w:rPr>
                <w:rFonts w:ascii="Arial" w:eastAsia="Times New Roman" w:hAnsi="Arial" w:cs="Arial"/>
                <w:color w:val="000000"/>
                <w:lang w:eastAsia="en-AU"/>
              </w:rPr>
              <w:tab/>
              <w:t>Reflection on contemporary issues related to food and hospitality.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84D07" w14:textId="77777777" w:rsidR="003F71C9" w:rsidRDefault="003F71C9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5546354" w14:textId="4129121A" w:rsidR="0042256C" w:rsidRPr="003F71C9" w:rsidRDefault="0042256C" w:rsidP="003F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755EE810" w14:textId="77777777" w:rsidR="0002505D" w:rsidRDefault="00F67180"/>
    <w:sectPr w:rsidR="00025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C9"/>
    <w:rsid w:val="00366F52"/>
    <w:rsid w:val="003F71C9"/>
    <w:rsid w:val="0042256C"/>
    <w:rsid w:val="0062395F"/>
    <w:rsid w:val="00B769C1"/>
    <w:rsid w:val="00E13085"/>
    <w:rsid w:val="00E52110"/>
    <w:rsid w:val="00F67180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8D6F"/>
  <w15:chartTrackingRefBased/>
  <w15:docId w15:val="{31A1F4AE-3C41-4FA8-A6B9-E2F9D965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3F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Kennedy</cp:lastModifiedBy>
  <cp:revision>6</cp:revision>
  <cp:lastPrinted>2022-06-17T04:48:00Z</cp:lastPrinted>
  <dcterms:created xsi:type="dcterms:W3CDTF">2020-01-13T00:25:00Z</dcterms:created>
  <dcterms:modified xsi:type="dcterms:W3CDTF">2022-06-17T04:48:00Z</dcterms:modified>
</cp:coreProperties>
</file>