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6584529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6"/>
          <w:szCs w:val="36"/>
          <w:lang w:val="en-US" w:eastAsia="ja-JP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650"/>
          </w:tblGrid>
          <w:tr w:rsidR="00783FAA" w14:paraId="0DE382DD" w14:textId="77777777" w:rsidTr="00783FAA">
            <w:trPr>
              <w:trHeight w:val="1440"/>
            </w:trPr>
            <w:tc>
              <w:tcPr>
                <w:tcW w:w="1440" w:type="dxa"/>
                <w:tcBorders>
                  <w:left w:val="single" w:sz="4" w:space="0" w:color="auto"/>
                </w:tcBorders>
                <w:shd w:val="clear" w:color="auto" w:fill="FFC000" w:themeFill="accent4"/>
              </w:tcPr>
              <w:p w14:paraId="50ED7B89" w14:textId="77777777" w:rsidR="00783FAA" w:rsidRDefault="00783FAA" w:rsidP="00464A09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4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shd w:val="clear" w:color="auto" w:fill="FFC000" w:themeFill="accent4"/>
                    <w:vAlign w:val="bottom"/>
                  </w:tcPr>
                  <w:p w14:paraId="41A9104F" w14:textId="6B1E942D" w:rsidR="00783FAA" w:rsidRDefault="00783FAA" w:rsidP="00464A0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83FA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2024</w:t>
                    </w:r>
                  </w:p>
                </w:tc>
              </w:sdtContent>
            </w:sdt>
          </w:tr>
          <w:tr w:rsidR="00783FAA" w14:paraId="1381D9CE" w14:textId="77777777" w:rsidTr="00783FAA">
            <w:trPr>
              <w:trHeight w:val="2880"/>
            </w:trPr>
            <w:tc>
              <w:tcPr>
                <w:tcW w:w="1440" w:type="dxa"/>
              </w:tcPr>
              <w:p w14:paraId="6C201BCB" w14:textId="77777777" w:rsidR="00783FAA" w:rsidRDefault="00783FAA" w:rsidP="00464A09"/>
            </w:tc>
            <w:tc>
              <w:tcPr>
                <w:tcW w:w="2520" w:type="dxa"/>
                <w:vAlign w:val="center"/>
              </w:tcPr>
              <w:p w14:paraId="26D72DD6" w14:textId="77777777" w:rsidR="00783FAA" w:rsidRDefault="00783FAA" w:rsidP="00464A09">
                <w:pPr>
                  <w:pStyle w:val="DocumentLabel"/>
                  <w:keepNext w:val="0"/>
                  <w:ind w:left="0" w:right="-850"/>
                  <w:rPr>
                    <w:sz w:val="24"/>
                  </w:rPr>
                </w:pPr>
                <w:r>
                  <w:rPr>
                    <w:noProof/>
                    <w:sz w:val="24"/>
                    <w:lang w:eastAsia="en-AU"/>
                  </w:rPr>
                  <w:drawing>
                    <wp:anchor distT="0" distB="0" distL="114300" distR="114300" simplePos="0" relativeHeight="251660288" behindDoc="1" locked="0" layoutInCell="1" allowOverlap="1" wp14:anchorId="0CF203A2" wp14:editId="3B822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250166</wp:posOffset>
                      </wp:positionV>
                      <wp:extent cx="1545590" cy="1695450"/>
                      <wp:effectExtent l="0" t="0" r="0" b="0"/>
                      <wp:wrapTight wrapText="bothSides">
                        <wp:wrapPolygon edited="0">
                          <wp:start x="0" y="0"/>
                          <wp:lineTo x="0" y="21357"/>
                          <wp:lineTo x="21298" y="21357"/>
                          <wp:lineTo x="21298" y="0"/>
                          <wp:lineTo x="0" y="0"/>
                        </wp:wrapPolygon>
                      </wp:wrapTight>
                      <wp:docPr id="2" name="Picture 2" descr="HC Logo (Colour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C Logo (Colour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590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8064495" w14:textId="77777777" w:rsidR="00783FAA" w:rsidRDefault="00783FAA" w:rsidP="00464A09">
                <w:pPr>
                  <w:pStyle w:val="NoSpacing"/>
                  <w:rPr>
                    <w:color w:val="7B7B7B" w:themeColor="accent3" w:themeShade="BF"/>
                  </w:rPr>
                </w:pPr>
              </w:p>
            </w:tc>
          </w:tr>
        </w:tbl>
        <w:p w14:paraId="778D66DC" w14:textId="77777777" w:rsidR="00783FAA" w:rsidRDefault="00783FAA" w:rsidP="00783FAA"/>
        <w:p w14:paraId="06AFFA84" w14:textId="77777777" w:rsidR="00783FAA" w:rsidRDefault="00783FAA" w:rsidP="00783FAA"/>
        <w:p w14:paraId="282A3F58" w14:textId="77777777" w:rsidR="00783FAA" w:rsidRDefault="00783FAA" w:rsidP="00783FAA"/>
        <w:tbl>
          <w:tblPr>
            <w:tblpPr w:leftFromText="187" w:rightFromText="187" w:vertAnchor="page" w:horzAnchor="margin" w:tblpY="5895"/>
            <w:tblW w:w="5215" w:type="pct"/>
            <w:tblLook w:val="04A0" w:firstRow="1" w:lastRow="0" w:firstColumn="1" w:lastColumn="0" w:noHBand="0" w:noVBand="1"/>
          </w:tblPr>
          <w:tblGrid>
            <w:gridCol w:w="10916"/>
          </w:tblGrid>
          <w:tr w:rsidR="00783FAA" w14:paraId="0991CACD" w14:textId="77777777" w:rsidTr="00464A09">
            <w:trPr>
              <w:trHeight w:val="1625"/>
            </w:trPr>
            <w:tc>
              <w:tcPr>
                <w:tcW w:w="0" w:type="auto"/>
              </w:tcPr>
              <w:p w14:paraId="77CCDEF1" w14:textId="796F916C" w:rsidR="00783FAA" w:rsidRPr="0004422B" w:rsidRDefault="00783FAA" w:rsidP="00464A09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  <w:highlight w:val="yellow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36"/>
                    <w:szCs w:val="36"/>
                    <w:lang w:eastAsia="en-A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B326EE9" wp14:editId="4E30743B">
                          <wp:simplePos x="0" y="0"/>
                          <wp:positionH relativeFrom="margin">
                            <wp:posOffset>623570</wp:posOffset>
                          </wp:positionH>
                          <wp:positionV relativeFrom="paragraph">
                            <wp:posOffset>143510</wp:posOffset>
                          </wp:positionV>
                          <wp:extent cx="5336540" cy="789305"/>
                          <wp:effectExtent l="0" t="0" r="16510" b="10795"/>
                          <wp:wrapNone/>
                          <wp:docPr id="3" name="Text Box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336540" cy="7893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9AF0A9F" w14:textId="1197A328" w:rsidR="00783FAA" w:rsidRPr="00BE755E" w:rsidRDefault="00783FAA" w:rsidP="00783FAA">
                                      <w:pPr>
                                        <w:jc w:val="center"/>
                                        <w:rPr>
                                          <w:b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72"/>
                                        </w:rPr>
                                        <w:t>Signature</w:t>
                                      </w:r>
                                      <w:r w:rsidR="008E6F59">
                                        <w:rPr>
                                          <w:b/>
                                          <w:sz w:val="72"/>
                                        </w:rPr>
                                        <w:t xml:space="preserve"> Café</w:t>
                                      </w:r>
                                      <w:r>
                                        <w:rPr>
                                          <w:b/>
                                          <w:sz w:val="72"/>
                                        </w:rPr>
                                        <w:t xml:space="preserve"> Menu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shapetype w14:anchorId="0B326EE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margin-left:49.1pt;margin-top:11.3pt;width:420.2pt;height:6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" fillcolor="window" strokeweight=".5pt">
                          <v:textbox>
                            <w:txbxContent>
                              <w:p w14:paraId="29AF0A9F" w14:textId="1197A328" w:rsidR="00783FAA" w:rsidRPr="00BE755E" w:rsidRDefault="00783FAA" w:rsidP="00783FAA">
                                <w:pPr>
                                  <w:jc w:val="center"/>
                                  <w:rPr>
                                    <w:b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</w:rPr>
                                  <w:t>Signature</w:t>
                                </w:r>
                                <w:r w:rsidR="008E6F59">
                                  <w:rPr>
                                    <w:b/>
                                    <w:sz w:val="72"/>
                                  </w:rPr>
                                  <w:t xml:space="preserve"> Café</w:t>
                                </w:r>
                                <w:r>
                                  <w:rPr>
                                    <w:b/>
                                    <w:sz w:val="72"/>
                                  </w:rPr>
                                  <w:t xml:space="preserve"> Menu</w:t>
                                </w:r>
                              </w:p>
                            </w:txbxContent>
                          </v:textbox>
                          <w10:wrap anchorx="margin"/>
                        </v:shape>
                      </w:pict>
                    </mc:Fallback>
                  </mc:AlternateConten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 xml:space="preserve">     </w:t>
                    </w:r>
                  </w:sdtContent>
                </w:sdt>
              </w:p>
            </w:tc>
          </w:tr>
          <w:tr w:rsidR="00783FAA" w14:paraId="46A97E00" w14:textId="77777777" w:rsidTr="00464A09">
            <w:trPr>
              <w:trHeight w:val="655"/>
            </w:trPr>
            <w:sdt>
              <w:sdtPr>
                <w:rPr>
                  <w:sz w:val="52"/>
                  <w:szCs w:val="52"/>
                </w:rPr>
                <w:alias w:val="Abstract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14:paraId="391DC8B4" w14:textId="5138878C" w:rsidR="00783FAA" w:rsidRDefault="00783FAA" w:rsidP="00464A09">
                    <w:pPr>
                      <w:pStyle w:val="NoSpacing"/>
                      <w:rPr>
                        <w:color w:val="808080" w:themeColor="background1" w:themeShade="80"/>
                      </w:rPr>
                    </w:pPr>
                    <w:r>
                      <w:rPr>
                        <w:sz w:val="52"/>
                        <w:szCs w:val="52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6F53B351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79132B26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6F6B5367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036B8757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4F33BDE4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0F08B0E4" w14:textId="4D24020D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5B76E53B" w14:textId="2D2857A9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7B44F06E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1EC8B0A9" w14:textId="77777777" w:rsidR="00783FAA" w:rsidRDefault="00000000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</w:sdtContent>
    </w:sdt>
    <w:p w14:paraId="142E113F" w14:textId="77777777" w:rsidR="00783FAA" w:rsidRDefault="00783FAA" w:rsidP="00783FAA">
      <w:pPr>
        <w:rPr>
          <w:rFonts w:eastAsia="SimSun" w:cstheme="minorHAnsi"/>
          <w:b/>
          <w:sz w:val="32"/>
          <w:szCs w:val="32"/>
        </w:rPr>
      </w:pPr>
      <w:r>
        <w:rPr>
          <w:rFonts w:eastAsia="SimSun" w:cstheme="minorHAnsi"/>
          <w:b/>
          <w:sz w:val="32"/>
          <w:szCs w:val="32"/>
        </w:rPr>
        <w:br/>
      </w:r>
    </w:p>
    <w:p w14:paraId="46586D29" w14:textId="77777777" w:rsidR="00783FAA" w:rsidRDefault="00783FAA" w:rsidP="00783FAA">
      <w:pPr>
        <w:rPr>
          <w:rFonts w:eastAsia="SimSun" w:cstheme="minorHAnsi"/>
          <w:b/>
          <w:sz w:val="32"/>
          <w:szCs w:val="32"/>
        </w:rPr>
      </w:pPr>
    </w:p>
    <w:p w14:paraId="49609E7A" w14:textId="77777777" w:rsidR="00783FAA" w:rsidRPr="00EB20FF" w:rsidRDefault="00783FAA" w:rsidP="00783FAA">
      <w:pPr>
        <w:rPr>
          <w:rFonts w:eastAsia="SimSun" w:cstheme="minorHAnsi"/>
          <w:b/>
          <w:sz w:val="32"/>
          <w:szCs w:val="32"/>
        </w:rPr>
      </w:pPr>
    </w:p>
    <w:p w14:paraId="1AAC8D55" w14:textId="77777777" w:rsidR="00783FAA" w:rsidRDefault="00783FAA" w:rsidP="00783FAA">
      <w:pPr>
        <w:rPr>
          <w:b/>
          <w:sz w:val="40"/>
          <w:szCs w:val="40"/>
        </w:rPr>
      </w:pPr>
    </w:p>
    <w:p w14:paraId="68B6B5A4" w14:textId="77777777" w:rsidR="00783FAA" w:rsidRDefault="00783FAA" w:rsidP="00783FAA">
      <w:pPr>
        <w:pStyle w:val="SOTableText"/>
        <w:rPr>
          <w:rFonts w:ascii="Arial" w:hAnsi="Arial"/>
          <w:b/>
          <w:sz w:val="22"/>
          <w:szCs w:val="22"/>
        </w:rPr>
      </w:pPr>
    </w:p>
    <w:p w14:paraId="44634485" w14:textId="77777777" w:rsidR="00783FAA" w:rsidRDefault="00783FAA" w:rsidP="00783FAA">
      <w:pPr>
        <w:rPr>
          <w:b/>
          <w:sz w:val="52"/>
          <w:szCs w:val="52"/>
        </w:rPr>
      </w:pPr>
    </w:p>
    <w:p w14:paraId="2F488A65" w14:textId="77777777" w:rsidR="00783FAA" w:rsidRDefault="00783FAA" w:rsidP="00783FAA">
      <w:pPr>
        <w:rPr>
          <w:b/>
          <w:sz w:val="52"/>
          <w:szCs w:val="52"/>
        </w:rPr>
      </w:pPr>
    </w:p>
    <w:p w14:paraId="26E023BE" w14:textId="77777777" w:rsidR="00783FAA" w:rsidRDefault="00783FAA" w:rsidP="00941E40">
      <w:pPr>
        <w:jc w:val="center"/>
        <w:rPr>
          <w:rFonts w:ascii="Arial" w:hAnsi="Arial" w:cs="Arial"/>
          <w:b/>
          <w:sz w:val="32"/>
          <w:szCs w:val="24"/>
        </w:rPr>
      </w:pPr>
    </w:p>
    <w:p w14:paraId="49E35231" w14:textId="297405E0" w:rsidR="00783FAA" w:rsidRDefault="00783FAA" w:rsidP="00783FAA">
      <w:pPr>
        <w:rPr>
          <w:b/>
          <w:sz w:val="52"/>
          <w:szCs w:val="52"/>
        </w:rPr>
      </w:pPr>
      <w:r w:rsidRPr="00E754DD">
        <w:rPr>
          <w:b/>
          <w:sz w:val="52"/>
          <w:szCs w:val="52"/>
        </w:rPr>
        <w:lastRenderedPageBreak/>
        <w:t xml:space="preserve">Stage 1 – </w:t>
      </w:r>
      <w:r>
        <w:rPr>
          <w:b/>
          <w:sz w:val="52"/>
          <w:szCs w:val="52"/>
        </w:rPr>
        <w:t xml:space="preserve">Integrated Learning </w:t>
      </w:r>
    </w:p>
    <w:p w14:paraId="30D51125" w14:textId="02924AB5" w:rsidR="00783FAA" w:rsidRDefault="00783FAA" w:rsidP="00783FAA">
      <w:pPr>
        <w:rPr>
          <w:sz w:val="36"/>
          <w:szCs w:val="40"/>
        </w:rPr>
      </w:pPr>
      <w:r w:rsidRPr="00D71BC3">
        <w:rPr>
          <w:b/>
          <w:sz w:val="40"/>
          <w:szCs w:val="40"/>
        </w:rPr>
        <w:t>Assessment Type:</w:t>
      </w:r>
      <w:r w:rsidRPr="00E754DD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Practical Exploration </w:t>
      </w:r>
      <w:r w:rsidRPr="00E754DD">
        <w:rPr>
          <w:sz w:val="36"/>
          <w:szCs w:val="40"/>
        </w:rPr>
        <w:t>(</w:t>
      </w:r>
      <w:r>
        <w:rPr>
          <w:sz w:val="36"/>
          <w:szCs w:val="40"/>
        </w:rPr>
        <w:t>40</w:t>
      </w:r>
      <w:r w:rsidRPr="00E754DD">
        <w:rPr>
          <w:sz w:val="36"/>
          <w:szCs w:val="40"/>
        </w:rPr>
        <w:t>% of total assessment</w:t>
      </w:r>
      <w:r>
        <w:rPr>
          <w:sz w:val="36"/>
          <w:szCs w:val="40"/>
        </w:rPr>
        <w:t>)</w:t>
      </w:r>
    </w:p>
    <w:p w14:paraId="13D41944" w14:textId="77777777" w:rsidR="00F70B01" w:rsidRPr="00F70B01" w:rsidRDefault="008A6787" w:rsidP="00783FA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Program Focus: Café Skills</w:t>
      </w:r>
    </w:p>
    <w:p w14:paraId="26619516" w14:textId="1C5D959F" w:rsidR="00941E40" w:rsidRPr="007103F0" w:rsidRDefault="00941E40" w:rsidP="00783FAA">
      <w:pPr>
        <w:pStyle w:val="ACLAPTableText"/>
        <w:rPr>
          <w:rFonts w:cs="Arial"/>
          <w:i/>
          <w:sz w:val="22"/>
          <w:szCs w:val="28"/>
          <w:lang w:val="en-US"/>
        </w:rPr>
      </w:pPr>
      <w:r w:rsidRPr="007103F0">
        <w:rPr>
          <w:rFonts w:cs="Arial"/>
          <w:i/>
          <w:sz w:val="22"/>
          <w:szCs w:val="28"/>
          <w:lang w:val="en-US"/>
        </w:rPr>
        <w:t>Capability</w:t>
      </w:r>
      <w:r w:rsidRPr="007103F0">
        <w:rPr>
          <w:rFonts w:cs="Arial"/>
          <w:b/>
          <w:i/>
          <w:sz w:val="22"/>
          <w:szCs w:val="28"/>
          <w:lang w:val="en-US"/>
        </w:rPr>
        <w:t xml:space="preserve"> </w:t>
      </w:r>
      <w:r w:rsidRPr="007103F0">
        <w:rPr>
          <w:rFonts w:cs="Arial"/>
          <w:i/>
          <w:sz w:val="22"/>
          <w:szCs w:val="28"/>
          <w:lang w:val="en-US"/>
        </w:rPr>
        <w:t>–</w:t>
      </w:r>
      <w:r w:rsidRPr="007103F0">
        <w:rPr>
          <w:rFonts w:cs="Arial"/>
          <w:b/>
          <w:i/>
          <w:sz w:val="22"/>
          <w:szCs w:val="28"/>
          <w:lang w:val="en-US"/>
        </w:rPr>
        <w:t xml:space="preserve"> </w:t>
      </w:r>
      <w:r w:rsidR="008A6787" w:rsidRPr="007103F0">
        <w:rPr>
          <w:rFonts w:cs="Arial"/>
          <w:i/>
          <w:sz w:val="22"/>
          <w:szCs w:val="28"/>
          <w:lang w:val="en-US"/>
        </w:rPr>
        <w:t>Personal and Social</w:t>
      </w:r>
    </w:p>
    <w:p w14:paraId="6BBA7400" w14:textId="77777777" w:rsidR="00783FAA" w:rsidRDefault="00783FAA" w:rsidP="00607DB1">
      <w:pPr>
        <w:pStyle w:val="ACLAPTableText"/>
        <w:jc w:val="center"/>
        <w:rPr>
          <w:rFonts w:cs="Arial"/>
          <w:b/>
          <w:i/>
          <w:sz w:val="24"/>
          <w:szCs w:val="24"/>
          <w:lang w:val="en-US"/>
        </w:rPr>
      </w:pPr>
    </w:p>
    <w:p w14:paraId="24D3FC47" w14:textId="77777777" w:rsidR="00783FAA" w:rsidRPr="00607DB1" w:rsidRDefault="00783FAA" w:rsidP="00607DB1">
      <w:pPr>
        <w:pStyle w:val="ACLAPTableText"/>
        <w:jc w:val="center"/>
        <w:rPr>
          <w:rFonts w:cs="Arial"/>
          <w:b/>
          <w:i/>
          <w:sz w:val="24"/>
          <w:szCs w:val="24"/>
          <w:lang w:val="en-US"/>
        </w:rPr>
      </w:pPr>
    </w:p>
    <w:p w14:paraId="28A98A4B" w14:textId="77777777" w:rsidR="00870E99" w:rsidRPr="00A76D01" w:rsidRDefault="00870E99" w:rsidP="00870E99">
      <w:pPr>
        <w:rPr>
          <w:rFonts w:ascii="Arial" w:hAnsi="Arial" w:cs="Arial"/>
        </w:rPr>
      </w:pPr>
      <w:r w:rsidRPr="00941E40">
        <w:rPr>
          <w:rFonts w:ascii="Arial" w:hAnsi="Arial" w:cs="Arial"/>
          <w:b/>
          <w:sz w:val="24"/>
          <w:szCs w:val="24"/>
        </w:rPr>
        <w:t>Purpose:</w:t>
      </w:r>
      <w:r w:rsidRPr="00941E40">
        <w:rPr>
          <w:rFonts w:ascii="Arial" w:hAnsi="Arial" w:cs="Arial"/>
          <w:sz w:val="24"/>
          <w:szCs w:val="24"/>
        </w:rPr>
        <w:t xml:space="preserve"> </w:t>
      </w:r>
      <w:r w:rsidR="008A6787">
        <w:rPr>
          <w:rFonts w:ascii="Arial" w:hAnsi="Arial" w:cs="Arial"/>
        </w:rPr>
        <w:t>Students work together to develop practical skills to produce their signature menu</w:t>
      </w:r>
      <w:r w:rsidR="00EA4B7D" w:rsidRPr="00A76D01">
        <w:rPr>
          <w:rFonts w:ascii="Arial" w:hAnsi="Arial" w:cs="Arial"/>
        </w:rPr>
        <w:t xml:space="preserve"> </w:t>
      </w:r>
      <w:r w:rsidR="008A6787">
        <w:rPr>
          <w:rFonts w:ascii="Arial" w:hAnsi="Arial" w:cs="Arial"/>
        </w:rPr>
        <w:t xml:space="preserve">items, suitable for a café menu. Whilst developing their personal and social capabilities. </w:t>
      </w:r>
    </w:p>
    <w:p w14:paraId="0B2B2695" w14:textId="77777777" w:rsidR="008A6787" w:rsidRDefault="008A6787" w:rsidP="00941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pairs </w:t>
      </w:r>
      <w:r w:rsidR="00A76D01">
        <w:rPr>
          <w:rFonts w:ascii="Arial" w:hAnsi="Arial" w:cs="Arial"/>
        </w:rPr>
        <w:t>s</w:t>
      </w:r>
      <w:r w:rsidR="00941E40" w:rsidRPr="00A76D01">
        <w:rPr>
          <w:rFonts w:ascii="Arial" w:hAnsi="Arial" w:cs="Arial"/>
        </w:rPr>
        <w:t xml:space="preserve">tudents will </w:t>
      </w:r>
      <w:r>
        <w:rPr>
          <w:rFonts w:ascii="Arial" w:hAnsi="Arial" w:cs="Arial"/>
        </w:rPr>
        <w:t xml:space="preserve">create a signature menu, which must consist </w:t>
      </w:r>
      <w:r w:rsidR="00C8688B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 savoury item, sweet item and two beverages. They will prepare and present these to demonstrate their practical skills.</w:t>
      </w:r>
    </w:p>
    <w:p w14:paraId="1173D29C" w14:textId="77777777" w:rsid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</w:rPr>
        <w:t xml:space="preserve">Students will then </w:t>
      </w:r>
      <w:r w:rsidR="008A6787">
        <w:rPr>
          <w:rFonts w:ascii="Arial" w:hAnsi="Arial" w:cs="Arial"/>
        </w:rPr>
        <w:t xml:space="preserve">individually present an evaluation where they will highlight on the outcome of this practical and the skills they developed, discuss feedback and summarise their development of the capability. </w:t>
      </w:r>
    </w:p>
    <w:p w14:paraId="29524B24" w14:textId="77777777" w:rsidR="00783FAA" w:rsidRPr="00607DB1" w:rsidRDefault="00783FAA" w:rsidP="00941E40">
      <w:pPr>
        <w:rPr>
          <w:rFonts w:ascii="Arial" w:hAnsi="Arial" w:cs="Arial"/>
        </w:rPr>
      </w:pPr>
    </w:p>
    <w:p w14:paraId="23637228" w14:textId="77777777" w:rsidR="00941E40" w:rsidRPr="00941E40" w:rsidRDefault="00941E40" w:rsidP="00C8688B">
      <w:pPr>
        <w:tabs>
          <w:tab w:val="left" w:pos="5850"/>
        </w:tabs>
        <w:rPr>
          <w:rFonts w:ascii="Arial" w:hAnsi="Arial" w:cs="Arial"/>
          <w:b/>
          <w:sz w:val="24"/>
          <w:szCs w:val="24"/>
        </w:rPr>
      </w:pPr>
      <w:r w:rsidRPr="00941E40">
        <w:rPr>
          <w:rFonts w:ascii="Arial" w:hAnsi="Arial" w:cs="Arial"/>
          <w:b/>
          <w:sz w:val="24"/>
          <w:szCs w:val="24"/>
        </w:rPr>
        <w:t>Assessment Conditions:</w:t>
      </w:r>
      <w:r w:rsidR="00C8688B">
        <w:rPr>
          <w:rFonts w:ascii="Arial" w:hAnsi="Arial" w:cs="Arial"/>
          <w:b/>
          <w:sz w:val="24"/>
          <w:szCs w:val="24"/>
        </w:rPr>
        <w:tab/>
      </w:r>
    </w:p>
    <w:p w14:paraId="0A8721E1" w14:textId="0A322A7A" w:rsidR="00AE4794" w:rsidRDefault="00ED2EC1" w:rsidP="00607DB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Part 1 – Planning </w:t>
      </w:r>
      <w:r w:rsidR="00C621DB">
        <w:rPr>
          <w:rFonts w:ascii="Arial" w:hAnsi="Arial" w:cs="Arial"/>
          <w:b/>
        </w:rPr>
        <w:t>–</w:t>
      </w:r>
      <w:r w:rsidR="006E10A0">
        <w:rPr>
          <w:rFonts w:ascii="Arial" w:hAnsi="Arial" w:cs="Arial"/>
          <w:b/>
        </w:rPr>
        <w:t xml:space="preserve"> </w:t>
      </w:r>
      <w:r w:rsidR="00C621DB" w:rsidRPr="00C621DB">
        <w:rPr>
          <w:rFonts w:ascii="Arial" w:hAnsi="Arial" w:cs="Arial"/>
          <w:bCs/>
        </w:rPr>
        <w:t xml:space="preserve">Working in pairs plan your signature menu. This must </w:t>
      </w:r>
      <w:r w:rsidR="00C621DB" w:rsidRPr="00C621DB">
        <w:rPr>
          <w:rFonts w:ascii="Arial" w:hAnsi="Arial" w:cs="Arial"/>
          <w:bCs/>
        </w:rPr>
        <w:t>include a savoury and sweet food item, as well as two beverages.</w:t>
      </w:r>
      <w:r w:rsidR="00C621DB">
        <w:rPr>
          <w:rFonts w:ascii="Arial" w:hAnsi="Arial" w:cs="Arial"/>
          <w:bCs/>
        </w:rPr>
        <w:t xml:space="preserve"> </w:t>
      </w:r>
      <w:r w:rsidR="00AE4794">
        <w:rPr>
          <w:rFonts w:ascii="Arial" w:hAnsi="Arial" w:cs="Arial"/>
          <w:bCs/>
        </w:rPr>
        <w:t>Your planning should include the following and be submitted to the teacher 1 week before the practical:</w:t>
      </w:r>
    </w:p>
    <w:p w14:paraId="54BC8E2E" w14:textId="615E4236" w:rsidR="00AE4794" w:rsidRDefault="00AE4794" w:rsidP="00AE4794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Recipes chosen</w:t>
      </w:r>
      <w:r w:rsidR="000A7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attached to an accurate food order form</w:t>
      </w:r>
    </w:p>
    <w:p w14:paraId="07BC7B77" w14:textId="709E385F" w:rsidR="00AE4794" w:rsidRPr="00AE4794" w:rsidRDefault="00AE4794" w:rsidP="00AE4794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Detailed plan of the practical including job allocations</w:t>
      </w:r>
    </w:p>
    <w:p w14:paraId="34D18A46" w14:textId="20A62642" w:rsidR="00AE4794" w:rsidRPr="00AE4794" w:rsidRDefault="00C621DB" w:rsidP="00607DB1">
      <w:pPr>
        <w:rPr>
          <w:rFonts w:ascii="Arial" w:hAnsi="Arial" w:cs="Arial"/>
        </w:rPr>
      </w:pPr>
      <w:r w:rsidRPr="00AE4794">
        <w:rPr>
          <w:rFonts w:ascii="Arial" w:hAnsi="Arial" w:cs="Arial"/>
          <w:bCs/>
        </w:rPr>
        <w:t>When deciding on menu options pairs should consider</w:t>
      </w:r>
      <w:r w:rsidR="00AE4794" w:rsidRPr="00AE4794">
        <w:rPr>
          <w:rFonts w:ascii="Arial" w:hAnsi="Arial" w:cs="Arial"/>
          <w:bCs/>
        </w:rPr>
        <w:t xml:space="preserve"> their development of the Personal and Social Capability (</w:t>
      </w:r>
      <w:r w:rsidR="00AE4794">
        <w:rPr>
          <w:rFonts w:ascii="Arial" w:hAnsi="Arial" w:cs="Arial"/>
        </w:rPr>
        <w:t>s</w:t>
      </w:r>
      <w:r w:rsidR="00AE4794" w:rsidRPr="00AE4794">
        <w:rPr>
          <w:rFonts w:ascii="Arial" w:hAnsi="Arial" w:cs="Arial"/>
        </w:rPr>
        <w:t>kill development, creativity, leadership skills, time management, communication and group work ability</w:t>
      </w:r>
      <w:r w:rsidR="00AE4794" w:rsidRPr="00AE4794">
        <w:rPr>
          <w:rFonts w:ascii="Arial" w:hAnsi="Arial" w:cs="Arial"/>
        </w:rPr>
        <w:t>)</w:t>
      </w:r>
    </w:p>
    <w:p w14:paraId="391F26F3" w14:textId="0BE7DAA3" w:rsidR="00941E40" w:rsidRDefault="00941E40" w:rsidP="00607DB1">
      <w:pPr>
        <w:rPr>
          <w:rFonts w:ascii="Arial" w:hAnsi="Arial" w:cs="Arial"/>
        </w:rPr>
      </w:pPr>
      <w:r w:rsidRPr="00941E40">
        <w:rPr>
          <w:rFonts w:ascii="Arial" w:hAnsi="Arial" w:cs="Arial"/>
          <w:b/>
        </w:rPr>
        <w:t xml:space="preserve">Part </w:t>
      </w:r>
      <w:r w:rsidR="009E208B">
        <w:rPr>
          <w:rFonts w:ascii="Arial" w:hAnsi="Arial" w:cs="Arial"/>
          <w:b/>
        </w:rPr>
        <w:t>2</w:t>
      </w:r>
      <w:r w:rsidRPr="00941E40">
        <w:rPr>
          <w:rFonts w:ascii="Arial" w:hAnsi="Arial" w:cs="Arial"/>
        </w:rPr>
        <w:t xml:space="preserve"> - </w:t>
      </w:r>
      <w:r w:rsidR="008A6787">
        <w:rPr>
          <w:rFonts w:ascii="Arial" w:hAnsi="Arial" w:cs="Arial"/>
          <w:b/>
        </w:rPr>
        <w:t>Practical</w:t>
      </w:r>
      <w:r w:rsidRPr="00941E40">
        <w:rPr>
          <w:rFonts w:ascii="Arial" w:hAnsi="Arial" w:cs="Arial"/>
        </w:rPr>
        <w:t xml:space="preserve"> </w:t>
      </w:r>
      <w:r w:rsidR="008A6787">
        <w:rPr>
          <w:rFonts w:ascii="Arial" w:hAnsi="Arial" w:cs="Arial"/>
          <w:b/>
        </w:rPr>
        <w:t>1 ½ hrs</w:t>
      </w:r>
      <w:r w:rsidR="00607DB1">
        <w:rPr>
          <w:rFonts w:ascii="Arial" w:hAnsi="Arial" w:cs="Arial"/>
          <w:b/>
        </w:rPr>
        <w:t>:</w:t>
      </w:r>
      <w:r w:rsidRPr="00941E40">
        <w:rPr>
          <w:rFonts w:ascii="Arial" w:hAnsi="Arial" w:cs="Arial"/>
        </w:rPr>
        <w:t xml:space="preserve"> </w:t>
      </w:r>
      <w:r w:rsidR="008A6787">
        <w:rPr>
          <w:rFonts w:ascii="Arial" w:hAnsi="Arial" w:cs="Arial"/>
        </w:rPr>
        <w:t xml:space="preserve">Working in pairs, prepare and present a </w:t>
      </w:r>
      <w:r w:rsidR="00C8688B">
        <w:rPr>
          <w:rFonts w:ascii="Arial" w:hAnsi="Arial" w:cs="Arial"/>
        </w:rPr>
        <w:t>signature</w:t>
      </w:r>
      <w:r w:rsidR="008A6787">
        <w:rPr>
          <w:rFonts w:ascii="Arial" w:hAnsi="Arial" w:cs="Arial"/>
        </w:rPr>
        <w:t xml:space="preserve"> menu, suitable for a Café. This must include a savoury and sweet food item, as well as two beverages. This will need to be completed, and presented within the practical time given. </w:t>
      </w:r>
    </w:p>
    <w:p w14:paraId="2C8E9200" w14:textId="00FADA78" w:rsidR="00783FAA" w:rsidRPr="008A6787" w:rsidRDefault="008A6787" w:rsidP="008A67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Photographic evidence of the practical must be collected, along with annotation</w:t>
      </w:r>
      <w:r w:rsidR="00C8688B">
        <w:rPr>
          <w:rFonts w:ascii="Arial" w:hAnsi="Arial" w:cs="Arial"/>
        </w:rPr>
        <w:t>s: including</w:t>
      </w:r>
      <w:r>
        <w:rPr>
          <w:rFonts w:ascii="Arial" w:hAnsi="Arial" w:cs="Arial"/>
        </w:rPr>
        <w:t xml:space="preserve"> a short discussion of the processes which are being completed. </w:t>
      </w:r>
    </w:p>
    <w:p w14:paraId="7A95687A" w14:textId="07D1409B" w:rsidR="00941E40" w:rsidRPr="00AE4794" w:rsidRDefault="00941E40" w:rsidP="00941E40">
      <w:pPr>
        <w:rPr>
          <w:rFonts w:ascii="Arial" w:hAnsi="Arial" w:cs="Arial"/>
          <w:u w:val="single"/>
        </w:rPr>
      </w:pPr>
      <w:r w:rsidRPr="00941E40">
        <w:rPr>
          <w:rFonts w:ascii="Arial" w:hAnsi="Arial" w:cs="Arial"/>
          <w:b/>
        </w:rPr>
        <w:t xml:space="preserve">Part </w:t>
      </w:r>
      <w:r w:rsidR="009E208B">
        <w:rPr>
          <w:rFonts w:ascii="Arial" w:hAnsi="Arial" w:cs="Arial"/>
          <w:b/>
        </w:rPr>
        <w:t>3</w:t>
      </w:r>
      <w:r w:rsidRPr="00941E40">
        <w:rPr>
          <w:rFonts w:ascii="Arial" w:hAnsi="Arial" w:cs="Arial"/>
          <w:b/>
        </w:rPr>
        <w:t xml:space="preserve"> - </w:t>
      </w:r>
      <w:r w:rsidR="00C8688B">
        <w:rPr>
          <w:rFonts w:ascii="Arial" w:hAnsi="Arial" w:cs="Arial"/>
          <w:b/>
        </w:rPr>
        <w:t>Evaluation</w:t>
      </w:r>
      <w:r w:rsidRPr="00941E40">
        <w:rPr>
          <w:rFonts w:ascii="Arial" w:hAnsi="Arial" w:cs="Arial"/>
          <w:b/>
        </w:rPr>
        <w:t>:</w:t>
      </w:r>
      <w:r w:rsidRPr="00941E40">
        <w:rPr>
          <w:rFonts w:ascii="Arial" w:hAnsi="Arial" w:cs="Arial"/>
        </w:rPr>
        <w:t xml:space="preserve"> </w:t>
      </w:r>
      <w:r w:rsidR="00C8688B">
        <w:rPr>
          <w:rFonts w:ascii="Arial" w:hAnsi="Arial" w:cs="Arial"/>
        </w:rPr>
        <w:t xml:space="preserve">Individually present an evaluation of the practical outcome, </w:t>
      </w:r>
      <w:r w:rsidR="00C8688B" w:rsidRPr="00AE4794">
        <w:rPr>
          <w:rFonts w:ascii="Arial" w:hAnsi="Arial" w:cs="Arial"/>
          <w:u w:val="single"/>
        </w:rPr>
        <w:t>max 7</w:t>
      </w:r>
      <w:r w:rsidR="001E05EF" w:rsidRPr="00AE4794">
        <w:rPr>
          <w:rFonts w:ascii="Arial" w:hAnsi="Arial" w:cs="Arial"/>
          <w:u w:val="single"/>
        </w:rPr>
        <w:t>50</w:t>
      </w:r>
      <w:r w:rsidR="00C8688B" w:rsidRPr="00AE4794">
        <w:rPr>
          <w:rFonts w:ascii="Arial" w:hAnsi="Arial" w:cs="Arial"/>
          <w:u w:val="single"/>
        </w:rPr>
        <w:t xml:space="preserve"> words (or 5 min multimodal presentation)</w:t>
      </w:r>
    </w:p>
    <w:p w14:paraId="50D61551" w14:textId="77777777" w:rsidR="00C8688B" w:rsidRDefault="00C8688B" w:rsidP="00941E40">
      <w:pPr>
        <w:rPr>
          <w:rFonts w:ascii="Arial" w:hAnsi="Arial" w:cs="Arial"/>
        </w:rPr>
      </w:pPr>
      <w:r>
        <w:rPr>
          <w:rFonts w:ascii="Arial" w:hAnsi="Arial" w:cs="Arial"/>
        </w:rPr>
        <w:t>This will need to include:</w:t>
      </w:r>
    </w:p>
    <w:p w14:paraId="3FFCAE26" w14:textId="77777777" w:rsidR="00C8688B" w:rsidRDefault="00C8688B" w:rsidP="00C86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Highlights of the practical process and skills which were used, and developed.</w:t>
      </w:r>
    </w:p>
    <w:p w14:paraId="5BB1CCF5" w14:textId="77777777" w:rsidR="00C8688B" w:rsidRDefault="00C8688B" w:rsidP="00C86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Photos of the practical to illustrate and support points made.</w:t>
      </w:r>
    </w:p>
    <w:p w14:paraId="4F10B516" w14:textId="77777777" w:rsidR="00C8688B" w:rsidRDefault="00C8688B" w:rsidP="00C86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The discussion of self and peer reflections of the final outcome.</w:t>
      </w:r>
    </w:p>
    <w:p w14:paraId="4EFFDDEA" w14:textId="77777777" w:rsidR="00C8688B" w:rsidRPr="00941E40" w:rsidRDefault="00C8688B" w:rsidP="00C86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The discussion of the development of the personal and social capabilities. </w:t>
      </w:r>
    </w:p>
    <w:p w14:paraId="48F13A71" w14:textId="77777777" w:rsidR="007934CC" w:rsidRPr="00F70B01" w:rsidRDefault="00C8688B" w:rsidP="00941E40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t>-</w:t>
      </w:r>
    </w:p>
    <w:p w14:paraId="492C69A7" w14:textId="77777777" w:rsidR="00783FAA" w:rsidRDefault="00783FAA" w:rsidP="00607DB1">
      <w:pPr>
        <w:spacing w:line="240" w:lineRule="auto"/>
        <w:rPr>
          <w:rFonts w:ascii="Arial" w:hAnsi="Arial" w:cs="Arial"/>
          <w:sz w:val="20"/>
          <w:szCs w:val="20"/>
        </w:rPr>
      </w:pPr>
    </w:p>
    <w:p w14:paraId="689C0532" w14:textId="77777777" w:rsidR="001E05EF" w:rsidRDefault="001E05EF" w:rsidP="00607DB1">
      <w:pPr>
        <w:spacing w:line="240" w:lineRule="auto"/>
        <w:rPr>
          <w:rFonts w:ascii="Arial" w:hAnsi="Arial" w:cs="Arial"/>
          <w:sz w:val="20"/>
          <w:szCs w:val="20"/>
        </w:rPr>
      </w:pPr>
    </w:p>
    <w:p w14:paraId="0715F5FC" w14:textId="77777777" w:rsidR="001E05EF" w:rsidRDefault="001E05EF" w:rsidP="00607DB1">
      <w:pPr>
        <w:spacing w:line="240" w:lineRule="auto"/>
        <w:rPr>
          <w:rFonts w:ascii="Arial" w:hAnsi="Arial" w:cs="Arial"/>
          <w:sz w:val="20"/>
          <w:szCs w:val="20"/>
        </w:rPr>
      </w:pPr>
    </w:p>
    <w:p w14:paraId="5512E5B7" w14:textId="5391087E" w:rsidR="001E05EF" w:rsidRDefault="001E05EF" w:rsidP="001E05EF">
      <w:pPr>
        <w:pStyle w:val="PSStage1or2SubjectHeading"/>
      </w:pPr>
      <w:r w:rsidRPr="001A778C">
        <w:lastRenderedPageBreak/>
        <w:t xml:space="preserve">Performance </w:t>
      </w:r>
      <w:r>
        <w:t>s</w:t>
      </w:r>
      <w:r w:rsidRPr="001A778C">
        <w:t xml:space="preserve">tandards for </w:t>
      </w:r>
      <w:r>
        <w:t>Integrated Learning - Stage 1</w:t>
      </w:r>
    </w:p>
    <w:p w14:paraId="6628027C" w14:textId="77777777" w:rsidR="001E05EF" w:rsidRPr="001E05EF" w:rsidRDefault="001E05EF" w:rsidP="001E05EF">
      <w:pPr>
        <w:rPr>
          <w:lang w:val="en-US" w:eastAsia="en-AU"/>
        </w:rPr>
      </w:pPr>
    </w:p>
    <w:tbl>
      <w:tblPr>
        <w:tblW w:w="10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401"/>
        <w:gridCol w:w="3408"/>
        <w:gridCol w:w="3408"/>
        <w:gridCol w:w="3409"/>
      </w:tblGrid>
      <w:tr w:rsidR="001E05EF" w:rsidRPr="001A778C" w14:paraId="5CCC2D88" w14:textId="77777777" w:rsidTr="001E05EF">
        <w:trPr>
          <w:trHeight w:val="23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1038B66" w14:textId="77777777" w:rsidR="001E05EF" w:rsidRPr="001A778C" w:rsidRDefault="001E05EF" w:rsidP="00464A09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7B3CE" w14:textId="77777777" w:rsidR="001E05EF" w:rsidRPr="008D0232" w:rsidRDefault="001E05EF" w:rsidP="00464A09">
            <w:pPr>
              <w:pStyle w:val="PSTableHeading"/>
            </w:pPr>
            <w:r w:rsidRPr="006E2827">
              <w:t>Application and Development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89A0F5" w14:textId="77777777" w:rsidR="001E05EF" w:rsidRPr="008D0232" w:rsidRDefault="001E05EF" w:rsidP="00464A09">
            <w:pPr>
              <w:pStyle w:val="PSTableHeading"/>
            </w:pPr>
            <w:r w:rsidRPr="006E2827">
              <w:t>Inquiry and Reflection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F0968B" w14:textId="77777777" w:rsidR="001E05EF" w:rsidRPr="008D0232" w:rsidRDefault="001E05EF" w:rsidP="00464A09">
            <w:pPr>
              <w:pStyle w:val="PSTableHeading"/>
            </w:pPr>
            <w:r w:rsidRPr="006E2827">
              <w:t>Collaboration and Communication</w:t>
            </w:r>
          </w:p>
        </w:tc>
      </w:tr>
      <w:tr w:rsidR="001E05EF" w:rsidRPr="001A778C" w14:paraId="4AB2A9A5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FBAED9" w14:textId="77777777" w:rsidR="001E05EF" w:rsidRPr="001A778C" w:rsidRDefault="001E05EF" w:rsidP="00464A09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56F78A7" w14:textId="77777777" w:rsidR="001E05EF" w:rsidRPr="008E6F59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8E6F59">
              <w:rPr>
                <w:color w:val="D0CECE" w:themeColor="background2" w:themeShade="E6"/>
              </w:rPr>
              <w:t>In-depth development of knowledge, concepts, and/or skills in relation to the program focus.</w:t>
            </w:r>
          </w:p>
          <w:p w14:paraId="70744C85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Thoughtful and consistent application of a range of knowledge, concepts, and skills for a purpose.</w:t>
            </w:r>
          </w:p>
          <w:p w14:paraId="38A890D0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Effective development and insightful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5C85733" w14:textId="77777777" w:rsidR="001E05EF" w:rsidRPr="007103F0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7103F0">
              <w:rPr>
                <w:color w:val="D0CECE" w:themeColor="background2" w:themeShade="E6"/>
              </w:rPr>
              <w:t>In-depth exploration of relevant information, concepts, and ideas using a variety of sources.</w:t>
            </w:r>
          </w:p>
          <w:p w14:paraId="61C61EFC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In-depth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89F9320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Sustained and productive collaboration with others.</w:t>
            </w:r>
          </w:p>
          <w:p w14:paraId="6CDBE37A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1E05EF">
              <w:rPr>
                <w:color w:val="D0CECE" w:themeColor="background2" w:themeShade="E6"/>
              </w:rPr>
              <w:t>Perceptive communication of ideas and opinions.</w:t>
            </w:r>
          </w:p>
        </w:tc>
      </w:tr>
      <w:tr w:rsidR="001E05EF" w:rsidRPr="001A778C" w14:paraId="0C93E7DE" w14:textId="77777777" w:rsidTr="001E05EF">
        <w:trPr>
          <w:trHeight w:val="2708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22EF31" w14:textId="77777777" w:rsidR="001E05EF" w:rsidRPr="001A778C" w:rsidRDefault="001E05EF" w:rsidP="00464A09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3EF2E2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Some depth in development of knowledge, concepts, and/or skills in relation to the program focus.</w:t>
            </w:r>
          </w:p>
          <w:p w14:paraId="3FF897E7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Considered application of a range of knowledge, concepts, and skills for a purpose.</w:t>
            </w:r>
          </w:p>
          <w:p w14:paraId="3EE83D8D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Focused development and some insightfulness in the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E8E32BF" w14:textId="77777777" w:rsidR="001E05EF" w:rsidRPr="007103F0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7103F0">
              <w:rPr>
                <w:color w:val="D0CECE" w:themeColor="background2" w:themeShade="E6"/>
              </w:rPr>
              <w:t>Some depth in exploration of relevant information, concepts, and ideas using a variety of sources.</w:t>
            </w:r>
          </w:p>
          <w:p w14:paraId="603DB22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depth in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E7C028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Effective collaboration with others.</w:t>
            </w:r>
          </w:p>
          <w:p w14:paraId="0AC39766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1E05EF">
              <w:rPr>
                <w:color w:val="D0CECE" w:themeColor="background2" w:themeShade="E6"/>
              </w:rPr>
              <w:t>Some perceptive communication of ideas and opinions.</w:t>
            </w:r>
          </w:p>
        </w:tc>
      </w:tr>
      <w:tr w:rsidR="001E05EF" w:rsidRPr="001A778C" w14:paraId="544B71CC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32F1E3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A765AD2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Competent development of knowledge, concepts, and/or skills in relation to the program focus.</w:t>
            </w:r>
          </w:p>
          <w:p w14:paraId="6986FD75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Competent application of knowledge, concepts, and/or skills for a purpose.</w:t>
            </w:r>
          </w:p>
          <w:p w14:paraId="7AB6632B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Competent development and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075784" w14:textId="77777777" w:rsidR="001E05EF" w:rsidRPr="007103F0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7103F0">
              <w:rPr>
                <w:color w:val="D0CECE" w:themeColor="background2" w:themeShade="E6"/>
              </w:rPr>
              <w:t>Competent exploration of relevant information, concepts, and ideas using a variety of sources.</w:t>
            </w:r>
          </w:p>
          <w:p w14:paraId="2EB5363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ED14CC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effective collaboration with others.</w:t>
            </w:r>
          </w:p>
          <w:p w14:paraId="3A43C0E2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1E05EF">
              <w:rPr>
                <w:color w:val="D0CECE" w:themeColor="background2" w:themeShade="E6"/>
              </w:rPr>
              <w:t>Generally considered communication of ideas and opinions.</w:t>
            </w:r>
          </w:p>
        </w:tc>
      </w:tr>
      <w:tr w:rsidR="001E05EF" w:rsidRPr="001A778C" w14:paraId="69F73E85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5974D3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E3BB11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Partial development of some knowledge and/or skills in relation to the program focus.</w:t>
            </w:r>
          </w:p>
          <w:p w14:paraId="0A8C2AC2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basic application of knowledge and/or skills, with some relationship to a purpose.</w:t>
            </w:r>
          </w:p>
          <w:p w14:paraId="3E511511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Partial development and some basic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7A1F6AE" w14:textId="77777777" w:rsidR="001E05EF" w:rsidRPr="007103F0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7103F0">
              <w:rPr>
                <w:color w:val="D0CECE" w:themeColor="background2" w:themeShade="E6"/>
              </w:rPr>
              <w:t>Identification and gathering of some relevant information from more than one source.</w:t>
            </w:r>
          </w:p>
          <w:p w14:paraId="2B815252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acknowledgment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3FD6DA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Occasional collaboration with others.</w:t>
            </w:r>
          </w:p>
          <w:p w14:paraId="7B223279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1E05EF">
              <w:rPr>
                <w:color w:val="D0CECE" w:themeColor="background2" w:themeShade="E6"/>
              </w:rPr>
              <w:t>Some description of ideas and/or opinions.</w:t>
            </w:r>
          </w:p>
        </w:tc>
      </w:tr>
      <w:tr w:rsidR="001E05EF" w:rsidRPr="001A778C" w14:paraId="60B643D6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266A2E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C435D6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Attempted development of some knowledge and/or a skill in relation to the program focus.</w:t>
            </w:r>
          </w:p>
          <w:p w14:paraId="6352256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Attempted application of knowledge and/or skill with some attempted link to a purpose.</w:t>
            </w:r>
          </w:p>
          <w:p w14:paraId="61712E37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Emerging development and attempted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E06D95C" w14:textId="77777777" w:rsidR="001E05EF" w:rsidRPr="007103F0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7103F0">
              <w:rPr>
                <w:color w:val="D0CECE" w:themeColor="background2" w:themeShade="E6"/>
              </w:rPr>
              <w:t>Identification of information in one or more source, which may have some relevance.</w:t>
            </w:r>
          </w:p>
          <w:p w14:paraId="77CD6F0B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Emerging recognition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29E3EC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attempt to work collaboratively with others.</w:t>
            </w:r>
          </w:p>
          <w:p w14:paraId="25199001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1E05EF">
              <w:rPr>
                <w:color w:val="D0CECE" w:themeColor="background2" w:themeShade="E6"/>
              </w:rPr>
              <w:t>Brief description of an idea and/or opinion.</w:t>
            </w:r>
          </w:p>
        </w:tc>
      </w:tr>
    </w:tbl>
    <w:p w14:paraId="5876DA04" w14:textId="37080B69" w:rsidR="00552FD6" w:rsidRPr="00607DB1" w:rsidRDefault="00552FD6" w:rsidP="00607DB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2FD6" w:rsidRPr="00607DB1" w:rsidSect="00B65BB7">
      <w:footerReference w:type="default" r:id="rId11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0114" w14:textId="77777777" w:rsidR="00BF7439" w:rsidRDefault="00BF7439" w:rsidP="007934CC">
      <w:pPr>
        <w:spacing w:after="0" w:line="240" w:lineRule="auto"/>
      </w:pPr>
      <w:r>
        <w:separator/>
      </w:r>
    </w:p>
  </w:endnote>
  <w:endnote w:type="continuationSeparator" w:id="0">
    <w:p w14:paraId="4F04287C" w14:textId="77777777" w:rsidR="00BF7439" w:rsidRDefault="00BF7439" w:rsidP="0079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FA0D" w14:textId="555412C0" w:rsidR="007934CC" w:rsidRPr="005F2252" w:rsidRDefault="007934CC" w:rsidP="00783FAA">
    <w:pPr>
      <w:pStyle w:val="Footer"/>
      <w:tabs>
        <w:tab w:val="clear" w:pos="9026"/>
        <w:tab w:val="right" w:pos="10348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F2252">
      <w:rPr>
        <w:rFonts w:ascii="Arial" w:hAnsi="Arial" w:cs="Arial"/>
        <w:spacing w:val="-4"/>
        <w:sz w:val="18"/>
        <w:szCs w:val="18"/>
      </w:rPr>
      <w:tab/>
    </w:r>
    <w:r w:rsidRPr="005F2252">
      <w:rPr>
        <w:rFonts w:ascii="Arial" w:hAnsi="Arial" w:cs="Arial"/>
        <w:spacing w:val="-4"/>
        <w:sz w:val="18"/>
        <w:szCs w:val="18"/>
      </w:rPr>
      <w:tab/>
    </w:r>
  </w:p>
  <w:p w14:paraId="7F31BD94" w14:textId="77777777" w:rsidR="007934CC" w:rsidRDefault="0079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4739" w14:textId="77777777" w:rsidR="00BF7439" w:rsidRDefault="00BF7439" w:rsidP="007934CC">
      <w:pPr>
        <w:spacing w:after="0" w:line="240" w:lineRule="auto"/>
      </w:pPr>
      <w:r>
        <w:separator/>
      </w:r>
    </w:p>
  </w:footnote>
  <w:footnote w:type="continuationSeparator" w:id="0">
    <w:p w14:paraId="5A2A3670" w14:textId="77777777" w:rsidR="00BF7439" w:rsidRDefault="00BF7439" w:rsidP="0079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E62"/>
    <w:multiLevelType w:val="hybridMultilevel"/>
    <w:tmpl w:val="B8C27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9221C"/>
    <w:multiLevelType w:val="hybridMultilevel"/>
    <w:tmpl w:val="417C81C4"/>
    <w:lvl w:ilvl="0" w:tplc="3CFAB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74B33"/>
    <w:multiLevelType w:val="hybridMultilevel"/>
    <w:tmpl w:val="88861BBA"/>
    <w:lvl w:ilvl="0" w:tplc="D898E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4967">
    <w:abstractNumId w:val="0"/>
  </w:num>
  <w:num w:numId="2" w16cid:durableId="1702053882">
    <w:abstractNumId w:val="1"/>
  </w:num>
  <w:num w:numId="3" w16cid:durableId="49800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7D"/>
    <w:rsid w:val="00056C85"/>
    <w:rsid w:val="000A4918"/>
    <w:rsid w:val="000A70EC"/>
    <w:rsid w:val="001E05EF"/>
    <w:rsid w:val="00217CDB"/>
    <w:rsid w:val="00475BB4"/>
    <w:rsid w:val="004C2980"/>
    <w:rsid w:val="00552FD6"/>
    <w:rsid w:val="0056037D"/>
    <w:rsid w:val="00577CFF"/>
    <w:rsid w:val="00607DB1"/>
    <w:rsid w:val="006969FC"/>
    <w:rsid w:val="006B77B7"/>
    <w:rsid w:val="006D3C33"/>
    <w:rsid w:val="006E10A0"/>
    <w:rsid w:val="007103F0"/>
    <w:rsid w:val="00783FAA"/>
    <w:rsid w:val="007934CC"/>
    <w:rsid w:val="007A0156"/>
    <w:rsid w:val="00870E99"/>
    <w:rsid w:val="008A6787"/>
    <w:rsid w:val="008E6F59"/>
    <w:rsid w:val="00941E40"/>
    <w:rsid w:val="00967C11"/>
    <w:rsid w:val="009823AB"/>
    <w:rsid w:val="009E208B"/>
    <w:rsid w:val="00A76D01"/>
    <w:rsid w:val="00AE4794"/>
    <w:rsid w:val="00B42ECA"/>
    <w:rsid w:val="00B65BB7"/>
    <w:rsid w:val="00BB44E4"/>
    <w:rsid w:val="00BC655A"/>
    <w:rsid w:val="00BF7439"/>
    <w:rsid w:val="00C369F5"/>
    <w:rsid w:val="00C621DB"/>
    <w:rsid w:val="00C8688B"/>
    <w:rsid w:val="00D91F2D"/>
    <w:rsid w:val="00DA150D"/>
    <w:rsid w:val="00DB2E34"/>
    <w:rsid w:val="00E362F5"/>
    <w:rsid w:val="00EA4B7D"/>
    <w:rsid w:val="00EA6DCB"/>
    <w:rsid w:val="00ED2EC1"/>
    <w:rsid w:val="00F70B01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B71E"/>
  <w15:docId w15:val="{81033467-4769-4360-BA16-06BEFC50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7D"/>
    <w:pPr>
      <w:spacing w:after="200" w:line="276" w:lineRule="auto"/>
      <w:ind w:left="720"/>
      <w:contextualSpacing/>
    </w:pPr>
  </w:style>
  <w:style w:type="table" w:customStyle="1" w:styleId="SOFinalPerformanceTable">
    <w:name w:val="SO Final Performance Table"/>
    <w:basedOn w:val="TableNormal"/>
    <w:rsid w:val="00552F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2FD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2FD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2FD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B4"/>
    <w:rPr>
      <w:rFonts w:ascii="Segoe UI" w:hAnsi="Segoe UI" w:cs="Segoe UI"/>
      <w:sz w:val="18"/>
      <w:szCs w:val="18"/>
    </w:rPr>
  </w:style>
  <w:style w:type="paragraph" w:customStyle="1" w:styleId="ACLAPTableText">
    <w:name w:val="AC LAP Table Text"/>
    <w:qFormat/>
    <w:rsid w:val="00941E40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C"/>
  </w:style>
  <w:style w:type="paragraph" w:styleId="Footer">
    <w:name w:val="footer"/>
    <w:aliases w:val="footnote"/>
    <w:basedOn w:val="Normal"/>
    <w:link w:val="FooterChar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934CC"/>
  </w:style>
  <w:style w:type="character" w:styleId="PageNumber">
    <w:name w:val="page number"/>
    <w:basedOn w:val="DefaultParagraphFont"/>
    <w:rsid w:val="007934CC"/>
  </w:style>
  <w:style w:type="paragraph" w:customStyle="1" w:styleId="SOFinalBulletsCoded2-3Letters">
    <w:name w:val="SO Final Bullets Coded (2-3 Letters)"/>
    <w:rsid w:val="00607DB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NoSpacing">
    <w:name w:val="No Spacing"/>
    <w:link w:val="NoSpacingChar"/>
    <w:uiPriority w:val="1"/>
    <w:qFormat/>
    <w:rsid w:val="00783FA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83FAA"/>
    <w:rPr>
      <w:rFonts w:eastAsiaTheme="minorEastAsia"/>
      <w:lang w:val="en-US" w:eastAsia="ja-JP"/>
    </w:rPr>
  </w:style>
  <w:style w:type="paragraph" w:customStyle="1" w:styleId="DocumentLabel">
    <w:name w:val="Document Label"/>
    <w:basedOn w:val="Normal"/>
    <w:rsid w:val="00783FAA"/>
    <w:pPr>
      <w:keepNext/>
      <w:keepLines/>
      <w:overflowPunct w:val="0"/>
      <w:autoSpaceDE w:val="0"/>
      <w:autoSpaceDN w:val="0"/>
      <w:adjustRightInd w:val="0"/>
      <w:spacing w:before="400" w:after="120" w:line="240" w:lineRule="atLeast"/>
      <w:ind w:left="-840"/>
      <w:textAlignment w:val="baseline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SOTableText">
    <w:name w:val="SO Table Text"/>
    <w:link w:val="SOTableTextChar"/>
    <w:qFormat/>
    <w:rsid w:val="00783FAA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783FAA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PSStage1or2SubjectHeading">
    <w:name w:val="PS Stage 1 or 2 Subject Heading"/>
    <w:next w:val="Normal"/>
    <w:qFormat/>
    <w:rsid w:val="001E05EF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1E05EF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1E05EF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1E05EF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  <w:style w:type="paragraph" w:customStyle="1" w:styleId="PSDownloaded">
    <w:name w:val="PS Downloaded..."/>
    <w:qFormat/>
    <w:rsid w:val="001E05EF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2.xml><?xml version="1.0" encoding="utf-8"?>
<metadata xmlns="http://www.objective.com/ecm/document/metadata/CB029ECD6D85427BAD5E1D35DE4A29A4" version="1.0.0">
  <systemFields>
    <field name="Objective-Id">
      <value order="0">A634889</value>
    </field>
    <field name="Objective-Title">
      <value order="0">Stage 1 - AT2 - Task 1 - Connections</value>
    </field>
    <field name="Objective-Description">
      <value order="0"/>
    </field>
    <field name="Objective-CreationStamp">
      <value order="0">2017-04-26T05:13:09Z</value>
    </field>
    <field name="Objective-IsApproved">
      <value order="0">false</value>
    </field>
    <field name="Objective-IsPublished">
      <value order="0">true</value>
    </field>
    <field name="Objective-DatePublished">
      <value order="0">2017-05-08T03:40:27Z</value>
    </field>
    <field name="Objective-ModificationStamp">
      <value order="0">2017-05-08T03:40:27Z</value>
    </field>
    <field name="Objective-Owner">
      <value order="0">Haylie Carr</value>
    </field>
    <field name="Objective-Path">
      <value order="0">Objective Global Folder:SACE Support Materials:SACE Support Materials Stage 1:Cross-disciplinary:Integrated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vA1124610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qA15794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41D2170F-C082-423F-963C-55F2421E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Catholic Community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Pannell</dc:creator>
  <cp:keywords/>
  <dc:description/>
  <cp:lastModifiedBy>Shannon Kennedy</cp:lastModifiedBy>
  <cp:revision>18</cp:revision>
  <cp:lastPrinted>2016-08-02T07:22:00Z</cp:lastPrinted>
  <dcterms:created xsi:type="dcterms:W3CDTF">2018-02-04T23:49:00Z</dcterms:created>
  <dcterms:modified xsi:type="dcterms:W3CDTF">2024-07-05T01:21:00Z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A634889</vt:lpwstr>
  </property>
  <property fmtid="{D5CDD505-2E9C-101B-9397-08002B2CF9AE}" pid="4" name="Objective-Title">
    <vt:lpwstr>Stage 1 - AT2 - Task 1 - Connections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2017-04-26T05:13:09Z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2017-05-08T03:40:27Z</vt:filetime>
  </property>
  <property fmtid="{D5CDD505-2E9C-101B-9397-08002B2CF9AE}" pid="10" name="Objective-ModificationStamp">
    <vt:filetime>2017-05-08T03:40:27Z</vt:filetime>
  </property>
  <property fmtid="{D5CDD505-2E9C-101B-9397-08002B2CF9AE}" pid="11" name="Objective-Owner">
    <vt:lpwstr>Haylie Carr</vt:lpwstr>
  </property>
  <property fmtid="{D5CDD505-2E9C-101B-9397-08002B2CF9AE}" pid="12" name="Objective-Path">
    <vt:lpwstr>Objective Global Folder:SACE Support Materials:SACE Support Materials Stage 1:Cross-disciplinary:Integrated Learning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vA1124610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qA15794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