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2005" w14:textId="463384BF" w:rsidR="004014C1" w:rsidRPr="005C6027" w:rsidRDefault="005C6027" w:rsidP="006F06F4">
      <w:pPr>
        <w:jc w:val="center"/>
        <w:rPr>
          <w:rFonts w:ascii="Segoe UI" w:hAnsi="Segoe UI" w:cs="Segoe UI"/>
          <w:b/>
          <w:bCs/>
        </w:rPr>
      </w:pPr>
      <w:r w:rsidRPr="009627B5">
        <w:rPr>
          <w:rFonts w:ascii="Segoe UI" w:hAnsi="Segoe UI" w:cs="Segoe UI"/>
          <w:b/>
          <w:bCs/>
          <w:sz w:val="24"/>
          <w:szCs w:val="24"/>
        </w:rPr>
        <w:t>Exploring Identities and Futures</w:t>
      </w:r>
      <w:r w:rsidR="006F06F4">
        <w:rPr>
          <w:rFonts w:ascii="Segoe UI" w:hAnsi="Segoe UI" w:cs="Segoe UI"/>
          <w:b/>
          <w:bCs/>
          <w:sz w:val="24"/>
          <w:szCs w:val="24"/>
        </w:rPr>
        <w:t xml:space="preserve"> - </w:t>
      </w:r>
      <w:r w:rsidR="009627B5" w:rsidRPr="009627B5">
        <w:rPr>
          <w:rFonts w:ascii="Segoe UI" w:hAnsi="Segoe UI" w:cs="Segoe UI"/>
          <w:b/>
          <w:bCs/>
          <w:sz w:val="24"/>
          <w:szCs w:val="24"/>
        </w:rPr>
        <w:t>Assessment Type 1: Exploring me and who I want to be</w:t>
      </w:r>
      <w:r w:rsidR="004014C1" w:rsidRPr="004014C1">
        <w:rPr>
          <w:rFonts w:ascii="Segoe UI" w:hAnsi="Segoe UI" w:cs="Segoe UI"/>
          <w:b/>
          <w:bCs/>
          <w:noProof/>
        </w:rPr>
        <w:drawing>
          <wp:inline distT="0" distB="0" distL="0" distR="0" wp14:anchorId="2B541DCD" wp14:editId="3C66477E">
            <wp:extent cx="4199206" cy="1377390"/>
            <wp:effectExtent l="0" t="0" r="0" b="0"/>
            <wp:docPr id="5" name="Picture 4" descr="A group of people with a chil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332525E-B607-AD37-BB2E-778A1E306C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oup of people with a child&#10;&#10;Description automatically generated">
                      <a:extLst>
                        <a:ext uri="{FF2B5EF4-FFF2-40B4-BE49-F238E27FC236}">
                          <a16:creationId xmlns:a16="http://schemas.microsoft.com/office/drawing/2014/main" id="{8332525E-B607-AD37-BB2E-778A1E306C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866" cy="138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B055" w14:textId="5DE74306" w:rsidR="00290649" w:rsidRDefault="00397C80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Part 1 - </w:t>
      </w:r>
      <w:r w:rsidR="0029064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Who a</w:t>
      </w:r>
      <w:r w:rsidR="00315208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m I</w:t>
      </w:r>
      <w:r w:rsidR="0029064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 now? </w:t>
      </w:r>
      <w:r w:rsidR="00E93D46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br/>
      </w:r>
      <w:r w:rsidR="00235451">
        <w:rPr>
          <w:rFonts w:ascii="Segoe UI" w:hAnsi="Segoe UI" w:cs="Segoe UI"/>
          <w:color w:val="000000"/>
          <w:kern w:val="0"/>
          <w:sz w:val="20"/>
          <w:szCs w:val="20"/>
        </w:rPr>
        <w:t xml:space="preserve">In this first section of the </w:t>
      </w:r>
      <w:proofErr w:type="gramStart"/>
      <w:r w:rsidR="00235451">
        <w:rPr>
          <w:rFonts w:ascii="Segoe UI" w:hAnsi="Segoe UI" w:cs="Segoe UI"/>
          <w:color w:val="000000"/>
          <w:kern w:val="0"/>
          <w:sz w:val="20"/>
          <w:szCs w:val="20"/>
        </w:rPr>
        <w:t>assignment</w:t>
      </w:r>
      <w:proofErr w:type="gramEnd"/>
      <w:r w:rsidR="00235451">
        <w:rPr>
          <w:rFonts w:ascii="Segoe UI" w:hAnsi="Segoe UI" w:cs="Segoe UI"/>
          <w:color w:val="000000"/>
          <w:kern w:val="0"/>
          <w:sz w:val="20"/>
          <w:szCs w:val="20"/>
        </w:rPr>
        <w:t xml:space="preserve"> you are </w:t>
      </w:r>
      <w:r w:rsidR="00694B66">
        <w:rPr>
          <w:rFonts w:ascii="Segoe UI" w:hAnsi="Segoe UI" w:cs="Segoe UI"/>
          <w:color w:val="000000"/>
          <w:kern w:val="0"/>
          <w:sz w:val="20"/>
          <w:szCs w:val="20"/>
        </w:rPr>
        <w:t xml:space="preserve">to explore who you are as a person in the present. This may include your past as this has a large effect on who you are now. </w:t>
      </w:r>
    </w:p>
    <w:p w14:paraId="7B388C36" w14:textId="4F5ECA8F" w:rsidR="008008C6" w:rsidRPr="00AD1449" w:rsidRDefault="00694B66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color w:val="000000"/>
          <w:kern w:val="0"/>
          <w:sz w:val="20"/>
          <w:szCs w:val="20"/>
        </w:rPr>
        <w:t>The exploration ca</w:t>
      </w:r>
      <w:r w:rsidR="0039632E">
        <w:rPr>
          <w:rFonts w:ascii="Segoe UI" w:hAnsi="Segoe UI" w:cs="Segoe UI"/>
          <w:color w:val="000000"/>
          <w:kern w:val="0"/>
          <w:sz w:val="20"/>
          <w:szCs w:val="20"/>
        </w:rPr>
        <w:t xml:space="preserve">n be in any format you like. Some ideas are listed </w:t>
      </w:r>
      <w:proofErr w:type="gramStart"/>
      <w:r w:rsidR="0039632E">
        <w:rPr>
          <w:rFonts w:ascii="Segoe UI" w:hAnsi="Segoe UI" w:cs="Segoe UI"/>
          <w:color w:val="000000"/>
          <w:kern w:val="0"/>
          <w:sz w:val="20"/>
          <w:szCs w:val="20"/>
        </w:rPr>
        <w:t>below</w:t>
      </w:r>
      <w:proofErr w:type="gramEnd"/>
      <w:r w:rsidR="0039632E">
        <w:rPr>
          <w:rFonts w:ascii="Segoe UI" w:hAnsi="Segoe UI" w:cs="Segoe UI"/>
          <w:color w:val="000000"/>
          <w:kern w:val="0"/>
          <w:sz w:val="20"/>
          <w:szCs w:val="20"/>
        </w:rPr>
        <w:t xml:space="preserve"> and we will look at some examples i</w:t>
      </w:r>
      <w:r w:rsidR="00DB4810">
        <w:rPr>
          <w:rFonts w:ascii="Segoe UI" w:hAnsi="Segoe UI" w:cs="Segoe UI"/>
          <w:color w:val="000000"/>
          <w:kern w:val="0"/>
          <w:sz w:val="20"/>
          <w:szCs w:val="20"/>
        </w:rPr>
        <w:t>n class</w:t>
      </w:r>
      <w:r w:rsidR="0098176D">
        <w:rPr>
          <w:rFonts w:ascii="Segoe UI" w:hAnsi="Segoe UI" w:cs="Segoe UI"/>
          <w:color w:val="000000"/>
          <w:kern w:val="0"/>
          <w:sz w:val="20"/>
          <w:szCs w:val="20"/>
        </w:rPr>
        <w:br/>
      </w:r>
      <w:r w:rsidR="001966BE" w:rsidRPr="006F06F4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Timeline</w:t>
      </w:r>
      <w:r w:rsidR="00BA5B09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: </w:t>
      </w:r>
      <w:r w:rsidR="003C18DD">
        <w:rPr>
          <w:rFonts w:ascii="Segoe UI" w:hAnsi="Segoe UI" w:cs="Segoe UI"/>
          <w:color w:val="000000"/>
          <w:kern w:val="0"/>
          <w:sz w:val="20"/>
          <w:szCs w:val="20"/>
        </w:rPr>
        <w:t xml:space="preserve">A timeline covering your past, present and future with images and annotations </w:t>
      </w:r>
      <w:r w:rsidR="003C18DD">
        <w:rPr>
          <w:rFonts w:ascii="Segoe UI" w:hAnsi="Segoe UI" w:cs="Segoe UI"/>
          <w:color w:val="000000"/>
          <w:kern w:val="0"/>
          <w:sz w:val="20"/>
          <w:szCs w:val="20"/>
        </w:rPr>
        <w:br/>
      </w:r>
      <w:r w:rsidR="00E243ED" w:rsidRPr="006F06F4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V</w:t>
      </w:r>
      <w:r w:rsidR="003C18DD" w:rsidRPr="006F06F4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ision board</w:t>
      </w:r>
      <w:r w:rsid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:</w:t>
      </w:r>
      <w:r w:rsidR="003C18DD">
        <w:rPr>
          <w:rFonts w:ascii="Segoe UI" w:hAnsi="Segoe UI" w:cs="Segoe UI"/>
          <w:color w:val="000000"/>
          <w:kern w:val="0"/>
          <w:sz w:val="20"/>
          <w:szCs w:val="20"/>
        </w:rPr>
        <w:t xml:space="preserve"> A </w:t>
      </w:r>
      <w:r w:rsidR="00BB255E">
        <w:rPr>
          <w:rFonts w:ascii="Segoe UI" w:hAnsi="Segoe UI" w:cs="Segoe UI"/>
          <w:color w:val="000000"/>
          <w:kern w:val="0"/>
          <w:sz w:val="20"/>
          <w:szCs w:val="20"/>
        </w:rPr>
        <w:t>document of images with captions covering your past, present and future.</w:t>
      </w:r>
      <w:r w:rsidR="00BB255E">
        <w:rPr>
          <w:rFonts w:ascii="Segoe UI" w:hAnsi="Segoe UI" w:cs="Segoe UI"/>
          <w:color w:val="000000"/>
          <w:kern w:val="0"/>
          <w:sz w:val="20"/>
          <w:szCs w:val="20"/>
        </w:rPr>
        <w:br/>
      </w:r>
      <w:r w:rsidR="00E243ED" w:rsidRPr="006F06F4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F</w:t>
      </w:r>
      <w:r w:rsidR="00BB255E" w:rsidRPr="006F06F4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olio</w:t>
      </w:r>
      <w:r w:rsidR="00BA5B09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:</w:t>
      </w:r>
      <w:r w:rsidR="00BB255E">
        <w:rPr>
          <w:rFonts w:ascii="Segoe UI" w:hAnsi="Segoe UI" w:cs="Segoe UI"/>
          <w:color w:val="000000"/>
          <w:kern w:val="0"/>
          <w:sz w:val="20"/>
          <w:szCs w:val="20"/>
        </w:rPr>
        <w:t xml:space="preserve"> This could be a collection of smaller documents such as pieces of writing, art, </w:t>
      </w:r>
      <w:r w:rsidR="008008C6">
        <w:rPr>
          <w:rFonts w:ascii="Segoe UI" w:hAnsi="Segoe UI" w:cs="Segoe UI"/>
          <w:color w:val="000000"/>
          <w:kern w:val="0"/>
          <w:sz w:val="20"/>
          <w:szCs w:val="20"/>
        </w:rPr>
        <w:t xml:space="preserve">photographs, videos. </w:t>
      </w:r>
      <w:r w:rsidR="00954E89">
        <w:rPr>
          <w:rFonts w:ascii="Segoe UI" w:hAnsi="Segoe UI" w:cs="Segoe UI"/>
          <w:color w:val="000000"/>
          <w:kern w:val="0"/>
          <w:sz w:val="20"/>
          <w:szCs w:val="20"/>
        </w:rPr>
        <w:br/>
      </w:r>
      <w:r w:rsidR="00954E89" w:rsidRPr="00954E8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Blog/Website:</w:t>
      </w:r>
      <w:r w:rsidR="00954E89">
        <w:rPr>
          <w:rFonts w:ascii="Segoe UI" w:hAnsi="Segoe UI" w:cs="Segoe UI"/>
          <w:color w:val="000000"/>
          <w:kern w:val="0"/>
          <w:sz w:val="20"/>
          <w:szCs w:val="20"/>
        </w:rPr>
        <w:t xml:space="preserve"> Use a tool like </w:t>
      </w:r>
      <w:proofErr w:type="spellStart"/>
      <w:r w:rsidR="00954E89">
        <w:rPr>
          <w:rFonts w:ascii="Segoe UI" w:hAnsi="Segoe UI" w:cs="Segoe UI"/>
          <w:color w:val="000000"/>
          <w:kern w:val="0"/>
          <w:sz w:val="20"/>
          <w:szCs w:val="20"/>
        </w:rPr>
        <w:t>wix</w:t>
      </w:r>
      <w:proofErr w:type="spellEnd"/>
      <w:r w:rsidR="00954E89">
        <w:rPr>
          <w:rFonts w:ascii="Segoe UI" w:hAnsi="Segoe UI" w:cs="Segoe UI"/>
          <w:color w:val="000000"/>
          <w:kern w:val="0"/>
          <w:sz w:val="20"/>
          <w:szCs w:val="20"/>
        </w:rPr>
        <w:t xml:space="preserve"> or </w:t>
      </w:r>
      <w:proofErr w:type="spellStart"/>
      <w:r w:rsidR="008371D1">
        <w:rPr>
          <w:rFonts w:ascii="Segoe UI" w:hAnsi="Segoe UI" w:cs="Segoe UI"/>
          <w:color w:val="000000"/>
          <w:kern w:val="0"/>
          <w:sz w:val="20"/>
          <w:szCs w:val="20"/>
        </w:rPr>
        <w:t>weebly</w:t>
      </w:r>
      <w:proofErr w:type="spellEnd"/>
      <w:r w:rsidR="008371D1">
        <w:rPr>
          <w:rFonts w:ascii="Segoe UI" w:hAnsi="Segoe UI" w:cs="Segoe UI"/>
          <w:color w:val="000000"/>
          <w:kern w:val="0"/>
          <w:sz w:val="20"/>
          <w:szCs w:val="20"/>
        </w:rPr>
        <w:t xml:space="preserve"> </w:t>
      </w:r>
      <w:r w:rsidR="0091106C">
        <w:rPr>
          <w:rFonts w:ascii="Segoe UI" w:hAnsi="Segoe UI" w:cs="Segoe UI"/>
          <w:color w:val="000000"/>
          <w:kern w:val="0"/>
          <w:sz w:val="20"/>
          <w:szCs w:val="20"/>
        </w:rPr>
        <w:t xml:space="preserve">etc. to create a website to display your learning. </w:t>
      </w:r>
      <w:r w:rsidR="008008C6">
        <w:rPr>
          <w:rFonts w:ascii="Segoe UI" w:hAnsi="Segoe UI" w:cs="Segoe UI"/>
          <w:color w:val="000000"/>
          <w:kern w:val="0"/>
          <w:sz w:val="20"/>
          <w:szCs w:val="20"/>
        </w:rPr>
        <w:br/>
      </w:r>
      <w:r w:rsidR="006F06F4" w:rsidRPr="006F06F4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Other</w:t>
      </w:r>
      <w:r w:rsidR="00BA5B09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:</w:t>
      </w:r>
      <w:r w:rsidR="006F06F4">
        <w:rPr>
          <w:rFonts w:ascii="Segoe UI" w:hAnsi="Segoe UI" w:cs="Segoe UI"/>
          <w:color w:val="000000"/>
          <w:kern w:val="0"/>
          <w:sz w:val="20"/>
          <w:szCs w:val="20"/>
        </w:rPr>
        <w:t xml:space="preserve"> This will need to be negotiated with your teacher.</w:t>
      </w:r>
    </w:p>
    <w:p w14:paraId="46A0CABF" w14:textId="6B69BA10" w:rsidR="00290649" w:rsidRDefault="00397C80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Part 2 - </w:t>
      </w:r>
      <w:r w:rsidR="0029064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Who do </w:t>
      </w:r>
      <w:r w:rsidR="00315208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I</w:t>
      </w:r>
      <w:r w:rsidR="0029064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 want to be? </w:t>
      </w:r>
      <w:r w:rsidR="00E93D46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br/>
      </w: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Part 2 can be </w:t>
      </w:r>
      <w:r w:rsidR="006F06F4">
        <w:rPr>
          <w:rFonts w:ascii="Segoe UI" w:hAnsi="Segoe UI" w:cs="Segoe UI"/>
          <w:color w:val="000000"/>
          <w:kern w:val="0"/>
          <w:sz w:val="20"/>
          <w:szCs w:val="20"/>
        </w:rPr>
        <w:t>integrated into part 1</w:t>
      </w:r>
      <w:r w:rsidR="001F7CAD">
        <w:rPr>
          <w:rFonts w:ascii="Segoe UI" w:hAnsi="Segoe UI" w:cs="Segoe UI"/>
          <w:color w:val="000000"/>
          <w:kern w:val="0"/>
          <w:sz w:val="20"/>
          <w:szCs w:val="20"/>
        </w:rPr>
        <w:t xml:space="preserve"> or a completely</w:t>
      </w:r>
      <w:r w:rsidR="00056B37">
        <w:rPr>
          <w:rFonts w:ascii="Segoe UI" w:hAnsi="Segoe UI" w:cs="Segoe UI"/>
          <w:color w:val="000000"/>
          <w:kern w:val="0"/>
          <w:sz w:val="20"/>
          <w:szCs w:val="20"/>
        </w:rPr>
        <w:t xml:space="preserve"> new separate section. </w:t>
      </w:r>
      <w:r w:rsidR="001966BE">
        <w:rPr>
          <w:rFonts w:ascii="Segoe UI" w:hAnsi="Segoe UI" w:cs="Segoe UI"/>
          <w:color w:val="000000"/>
          <w:kern w:val="0"/>
          <w:sz w:val="20"/>
          <w:szCs w:val="20"/>
        </w:rPr>
        <w:t xml:space="preserve">You can use the same list in part 1 for ideas on how to present this section. </w:t>
      </w:r>
    </w:p>
    <w:p w14:paraId="714110CE" w14:textId="14E632BD" w:rsidR="001F7CAD" w:rsidRDefault="00A93CCC" w:rsidP="005C6027">
      <w:pPr>
        <w:rPr>
          <w:rFonts w:ascii="Segoe UI" w:hAnsi="Segoe UI" w:cs="Segoe UI"/>
          <w:b/>
          <w:bCs/>
          <w:color w:val="000000"/>
          <w:kern w:val="0"/>
          <w:sz w:val="20"/>
          <w:szCs w:val="20"/>
        </w:rPr>
      </w:pP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This section aims to look forward at who you want to be in the future. </w:t>
      </w:r>
      <w:r w:rsidR="004F2633">
        <w:rPr>
          <w:rFonts w:ascii="Segoe UI" w:hAnsi="Segoe UI" w:cs="Segoe UI"/>
          <w:color w:val="000000"/>
          <w:kern w:val="0"/>
          <w:sz w:val="20"/>
          <w:szCs w:val="20"/>
        </w:rPr>
        <w:t xml:space="preserve">You could </w:t>
      </w:r>
      <w:proofErr w:type="gramStart"/>
      <w:r w:rsidR="004F2633">
        <w:rPr>
          <w:rFonts w:ascii="Segoe UI" w:hAnsi="Segoe UI" w:cs="Segoe UI"/>
          <w:color w:val="000000"/>
          <w:kern w:val="0"/>
          <w:sz w:val="20"/>
          <w:szCs w:val="20"/>
        </w:rPr>
        <w:t>explore:</w:t>
      </w:r>
      <w:proofErr w:type="gramEnd"/>
      <w:r w:rsidR="004F2633">
        <w:rPr>
          <w:rFonts w:ascii="Segoe UI" w:hAnsi="Segoe UI" w:cs="Segoe UI"/>
          <w:color w:val="000000"/>
          <w:kern w:val="0"/>
          <w:sz w:val="20"/>
          <w:szCs w:val="20"/>
        </w:rPr>
        <w:t xml:space="preserve"> career aspirations, your spiritual life, </w:t>
      </w:r>
      <w:r w:rsidR="00244333">
        <w:rPr>
          <w:rFonts w:ascii="Segoe UI" w:hAnsi="Segoe UI" w:cs="Segoe UI"/>
          <w:color w:val="000000"/>
          <w:kern w:val="0"/>
          <w:sz w:val="20"/>
          <w:szCs w:val="20"/>
        </w:rPr>
        <w:t>hobbies/passions that you would like to develop, fitness and sport aspirations, artistic</w:t>
      </w:r>
      <w:r w:rsidR="00AC721F">
        <w:rPr>
          <w:rFonts w:ascii="Segoe UI" w:hAnsi="Segoe UI" w:cs="Segoe UI"/>
          <w:color w:val="000000"/>
          <w:kern w:val="0"/>
          <w:sz w:val="20"/>
          <w:szCs w:val="20"/>
        </w:rPr>
        <w:t xml:space="preserve">/musical/cultural development and more. These things may be related to </w:t>
      </w:r>
      <w:r w:rsidR="001F7CAD">
        <w:rPr>
          <w:rFonts w:ascii="Segoe UI" w:hAnsi="Segoe UI" w:cs="Segoe UI"/>
          <w:color w:val="000000"/>
          <w:kern w:val="0"/>
          <w:sz w:val="20"/>
          <w:szCs w:val="20"/>
        </w:rPr>
        <w:t>what</w:t>
      </w:r>
      <w:r w:rsidR="00AC721F">
        <w:rPr>
          <w:rFonts w:ascii="Segoe UI" w:hAnsi="Segoe UI" w:cs="Segoe UI"/>
          <w:color w:val="000000"/>
          <w:kern w:val="0"/>
          <w:sz w:val="20"/>
          <w:szCs w:val="20"/>
        </w:rPr>
        <w:t xml:space="preserve"> you have </w:t>
      </w:r>
      <w:r w:rsidR="001F7CAD">
        <w:rPr>
          <w:rFonts w:ascii="Segoe UI" w:hAnsi="Segoe UI" w:cs="Segoe UI"/>
          <w:color w:val="000000"/>
          <w:kern w:val="0"/>
          <w:sz w:val="20"/>
          <w:szCs w:val="20"/>
        </w:rPr>
        <w:t xml:space="preserve">already </w:t>
      </w:r>
      <w:r w:rsidR="00AC721F">
        <w:rPr>
          <w:rFonts w:ascii="Segoe UI" w:hAnsi="Segoe UI" w:cs="Segoe UI"/>
          <w:color w:val="000000"/>
          <w:kern w:val="0"/>
          <w:sz w:val="20"/>
          <w:szCs w:val="20"/>
        </w:rPr>
        <w:t xml:space="preserve">explored in part </w:t>
      </w:r>
      <w:r w:rsidR="000E2176">
        <w:rPr>
          <w:rFonts w:ascii="Segoe UI" w:hAnsi="Segoe UI" w:cs="Segoe UI"/>
          <w:color w:val="000000"/>
          <w:kern w:val="0"/>
          <w:sz w:val="20"/>
          <w:szCs w:val="20"/>
        </w:rPr>
        <w:t>1</w:t>
      </w:r>
      <w:r w:rsidR="00AC721F">
        <w:rPr>
          <w:rFonts w:ascii="Segoe UI" w:hAnsi="Segoe UI" w:cs="Segoe UI"/>
          <w:color w:val="000000"/>
          <w:kern w:val="0"/>
          <w:sz w:val="20"/>
          <w:szCs w:val="20"/>
        </w:rPr>
        <w:t xml:space="preserve"> or they might be new things that you have never done before. </w:t>
      </w:r>
    </w:p>
    <w:p w14:paraId="07E43A1C" w14:textId="1E96FEC0" w:rsidR="00AD1449" w:rsidRDefault="001F7CAD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Part 3 - </w:t>
      </w:r>
      <w:r w:rsidR="00AD144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How do my connections shape who I am</w:t>
      </w:r>
      <w:r w:rsidR="009373C4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 and who I want to be</w:t>
      </w:r>
      <w:r w:rsidR="00AD144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? </w:t>
      </w:r>
      <w:r w:rsidR="00E93D46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br/>
      </w:r>
      <w:r w:rsidR="00D2410A" w:rsidRPr="00E93D46">
        <w:rPr>
          <w:rFonts w:ascii="Segoe UI" w:hAnsi="Segoe UI" w:cs="Segoe UI"/>
          <w:i/>
          <w:iCs/>
          <w:color w:val="000000"/>
          <w:kern w:val="0"/>
          <w:sz w:val="20"/>
          <w:szCs w:val="20"/>
        </w:rPr>
        <w:t>Note</w:t>
      </w:r>
      <w:r w:rsidR="00D2410A">
        <w:rPr>
          <w:rFonts w:ascii="Segoe UI" w:hAnsi="Segoe UI" w:cs="Segoe UI"/>
          <w:color w:val="000000"/>
          <w:kern w:val="0"/>
          <w:sz w:val="20"/>
          <w:szCs w:val="20"/>
        </w:rPr>
        <w:t xml:space="preserve">: do not do this </w:t>
      </w:r>
      <w:r w:rsidR="00397C80">
        <w:rPr>
          <w:rFonts w:ascii="Segoe UI" w:hAnsi="Segoe UI" w:cs="Segoe UI"/>
          <w:color w:val="000000"/>
          <w:kern w:val="0"/>
          <w:sz w:val="20"/>
          <w:szCs w:val="20"/>
        </w:rPr>
        <w:t xml:space="preserve">part until part 1 and 2 are complete. </w:t>
      </w:r>
    </w:p>
    <w:p w14:paraId="00399F3A" w14:textId="2CACF044" w:rsidR="00673049" w:rsidRDefault="00C103C9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You are to </w:t>
      </w:r>
      <w:r w:rsidR="00F62614">
        <w:rPr>
          <w:rFonts w:ascii="Segoe UI" w:hAnsi="Segoe UI" w:cs="Segoe UI"/>
          <w:color w:val="000000"/>
          <w:kern w:val="0"/>
          <w:sz w:val="20"/>
          <w:szCs w:val="20"/>
        </w:rPr>
        <w:t xml:space="preserve">share </w:t>
      </w:r>
      <w:r w:rsidR="003E3BAB">
        <w:rPr>
          <w:rFonts w:ascii="Segoe UI" w:hAnsi="Segoe UI" w:cs="Segoe UI"/>
          <w:color w:val="000000"/>
          <w:kern w:val="0"/>
          <w:sz w:val="20"/>
          <w:szCs w:val="20"/>
        </w:rPr>
        <w:t xml:space="preserve">your work for part 1 and 2 with </w:t>
      </w:r>
      <w:r>
        <w:rPr>
          <w:rFonts w:ascii="Segoe UI" w:hAnsi="Segoe UI" w:cs="Segoe UI"/>
          <w:color w:val="000000"/>
          <w:kern w:val="0"/>
          <w:sz w:val="20"/>
          <w:szCs w:val="20"/>
        </w:rPr>
        <w:t>t</w:t>
      </w:r>
      <w:r w:rsidR="00F62614">
        <w:rPr>
          <w:rFonts w:ascii="Segoe UI" w:hAnsi="Segoe UI" w:cs="Segoe UI"/>
          <w:color w:val="000000"/>
          <w:kern w:val="0"/>
          <w:sz w:val="20"/>
          <w:szCs w:val="20"/>
        </w:rPr>
        <w:t>wo people from your network/community</w:t>
      </w:r>
      <w:r w:rsidR="007C4BCD">
        <w:rPr>
          <w:rFonts w:ascii="Segoe UI" w:hAnsi="Segoe UI" w:cs="Segoe UI"/>
          <w:color w:val="000000"/>
          <w:kern w:val="0"/>
          <w:sz w:val="20"/>
          <w:szCs w:val="20"/>
        </w:rPr>
        <w:t xml:space="preserve">. </w:t>
      </w:r>
      <w:r w:rsidR="007714E4">
        <w:rPr>
          <w:rFonts w:ascii="Segoe UI" w:hAnsi="Segoe UI" w:cs="Segoe UI"/>
          <w:color w:val="000000"/>
          <w:kern w:val="0"/>
          <w:sz w:val="20"/>
          <w:szCs w:val="20"/>
        </w:rPr>
        <w:t>Do</w:t>
      </w:r>
      <w:r w:rsidR="00511E14">
        <w:rPr>
          <w:rFonts w:ascii="Segoe UI" w:hAnsi="Segoe UI" w:cs="Segoe UI"/>
          <w:color w:val="000000"/>
          <w:kern w:val="0"/>
          <w:sz w:val="20"/>
          <w:szCs w:val="20"/>
        </w:rPr>
        <w:t xml:space="preserve"> they agree with </w:t>
      </w:r>
      <w:r w:rsidR="00BD4917">
        <w:rPr>
          <w:rFonts w:ascii="Segoe UI" w:hAnsi="Segoe UI" w:cs="Segoe UI"/>
          <w:color w:val="000000"/>
          <w:kern w:val="0"/>
          <w:sz w:val="20"/>
          <w:szCs w:val="20"/>
        </w:rPr>
        <w:t xml:space="preserve">the findings of your </w:t>
      </w:r>
      <w:r w:rsidR="00511E14">
        <w:rPr>
          <w:rFonts w:ascii="Segoe UI" w:hAnsi="Segoe UI" w:cs="Segoe UI"/>
          <w:color w:val="000000"/>
          <w:kern w:val="0"/>
          <w:sz w:val="20"/>
          <w:szCs w:val="20"/>
        </w:rPr>
        <w:t>work so far</w:t>
      </w:r>
      <w:r w:rsidR="00BD4917">
        <w:rPr>
          <w:rFonts w:ascii="Segoe UI" w:hAnsi="Segoe UI" w:cs="Segoe UI"/>
          <w:color w:val="000000"/>
          <w:kern w:val="0"/>
          <w:sz w:val="20"/>
          <w:szCs w:val="20"/>
        </w:rPr>
        <w:t>?</w:t>
      </w:r>
      <w:r w:rsidR="00511E14">
        <w:rPr>
          <w:rFonts w:ascii="Segoe UI" w:hAnsi="Segoe UI" w:cs="Segoe UI"/>
          <w:color w:val="000000"/>
          <w:kern w:val="0"/>
          <w:sz w:val="20"/>
          <w:szCs w:val="20"/>
        </w:rPr>
        <w:t xml:space="preserve"> Do they think that your </w:t>
      </w:r>
      <w:r w:rsidR="00C904B9">
        <w:rPr>
          <w:rFonts w:ascii="Segoe UI" w:hAnsi="Segoe UI" w:cs="Segoe UI"/>
          <w:color w:val="000000"/>
          <w:kern w:val="0"/>
          <w:sz w:val="20"/>
          <w:szCs w:val="20"/>
        </w:rPr>
        <w:t xml:space="preserve">judgement of who you are now is accurate? Do they agree that your aspirations are worthy and achievable? </w:t>
      </w:r>
      <w:r w:rsidR="00673049">
        <w:rPr>
          <w:rFonts w:ascii="Segoe UI" w:hAnsi="Segoe UI" w:cs="Segoe UI"/>
          <w:color w:val="000000"/>
          <w:kern w:val="0"/>
          <w:sz w:val="20"/>
          <w:szCs w:val="20"/>
        </w:rPr>
        <w:t xml:space="preserve"> </w:t>
      </w:r>
    </w:p>
    <w:p w14:paraId="63398E07" w14:textId="0B89F009" w:rsidR="007A2ABA" w:rsidRDefault="00462874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color w:val="000000"/>
          <w:kern w:val="0"/>
          <w:sz w:val="20"/>
          <w:szCs w:val="20"/>
        </w:rPr>
        <w:t>One</w:t>
      </w:r>
      <w:r w:rsidR="00CC2E76">
        <w:rPr>
          <w:rFonts w:ascii="Segoe UI" w:hAnsi="Segoe UI" w:cs="Segoe UI"/>
          <w:color w:val="000000"/>
          <w:kern w:val="0"/>
          <w:sz w:val="20"/>
          <w:szCs w:val="20"/>
        </w:rPr>
        <w:t xml:space="preserve"> of the people you contact</w:t>
      </w: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 can be a person your ag</w:t>
      </w:r>
      <w:r w:rsidR="000C6BEC">
        <w:rPr>
          <w:rFonts w:ascii="Segoe UI" w:hAnsi="Segoe UI" w:cs="Segoe UI"/>
          <w:color w:val="000000"/>
          <w:kern w:val="0"/>
          <w:sz w:val="20"/>
          <w:szCs w:val="20"/>
        </w:rPr>
        <w:t>e (</w:t>
      </w:r>
      <w:proofErr w:type="spellStart"/>
      <w:r w:rsidR="000C6BEC">
        <w:rPr>
          <w:rFonts w:ascii="Segoe UI" w:hAnsi="Segoe UI" w:cs="Segoe UI"/>
          <w:color w:val="000000"/>
          <w:kern w:val="0"/>
          <w:sz w:val="20"/>
          <w:szCs w:val="20"/>
        </w:rPr>
        <w:t>e.g</w:t>
      </w:r>
      <w:proofErr w:type="spellEnd"/>
      <w:r w:rsidR="000C6BEC">
        <w:rPr>
          <w:rFonts w:ascii="Segoe UI" w:hAnsi="Segoe UI" w:cs="Segoe UI"/>
          <w:color w:val="000000"/>
          <w:kern w:val="0"/>
          <w:sz w:val="20"/>
          <w:szCs w:val="20"/>
        </w:rPr>
        <w:t xml:space="preserve"> a classmate) but the other person must be an older person (</w:t>
      </w:r>
      <w:proofErr w:type="spellStart"/>
      <w:r w:rsidR="000C6BEC">
        <w:rPr>
          <w:rFonts w:ascii="Segoe UI" w:hAnsi="Segoe UI" w:cs="Segoe UI"/>
          <w:color w:val="000000"/>
          <w:kern w:val="0"/>
          <w:sz w:val="20"/>
          <w:szCs w:val="20"/>
        </w:rPr>
        <w:t>e.g</w:t>
      </w:r>
      <w:proofErr w:type="spellEnd"/>
      <w:r w:rsidR="000C6BEC">
        <w:rPr>
          <w:rFonts w:ascii="Segoe UI" w:hAnsi="Segoe UI" w:cs="Segoe UI"/>
          <w:color w:val="000000"/>
          <w:kern w:val="0"/>
          <w:sz w:val="20"/>
          <w:szCs w:val="20"/>
        </w:rPr>
        <w:t xml:space="preserve"> parent, uncle</w:t>
      </w:r>
      <w:r w:rsidR="009C3E59">
        <w:rPr>
          <w:rFonts w:ascii="Segoe UI" w:hAnsi="Segoe UI" w:cs="Segoe UI"/>
          <w:color w:val="000000"/>
          <w:kern w:val="0"/>
          <w:sz w:val="20"/>
          <w:szCs w:val="20"/>
        </w:rPr>
        <w:t>/aunty, grandparent, boss</w:t>
      </w:r>
      <w:r w:rsidR="000E2176">
        <w:rPr>
          <w:rFonts w:ascii="Segoe UI" w:hAnsi="Segoe UI" w:cs="Segoe UI"/>
          <w:color w:val="000000"/>
          <w:kern w:val="0"/>
          <w:sz w:val="20"/>
          <w:szCs w:val="20"/>
        </w:rPr>
        <w:t>, teacher</w:t>
      </w:r>
      <w:r w:rsidR="007A2ABA">
        <w:rPr>
          <w:rFonts w:ascii="Segoe UI" w:hAnsi="Segoe UI" w:cs="Segoe UI"/>
          <w:color w:val="000000"/>
          <w:kern w:val="0"/>
          <w:sz w:val="20"/>
          <w:szCs w:val="20"/>
        </w:rPr>
        <w:t xml:space="preserve"> etc.) </w:t>
      </w:r>
    </w:p>
    <w:p w14:paraId="1042DBF0" w14:textId="58E2451D" w:rsidR="00CC2E76" w:rsidRDefault="00CC2E76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This can be presented in any </w:t>
      </w:r>
      <w:proofErr w:type="gramStart"/>
      <w:r>
        <w:rPr>
          <w:rFonts w:ascii="Segoe UI" w:hAnsi="Segoe UI" w:cs="Segoe UI"/>
          <w:color w:val="000000"/>
          <w:kern w:val="0"/>
          <w:sz w:val="20"/>
          <w:szCs w:val="20"/>
        </w:rPr>
        <w:t>format</w:t>
      </w:r>
      <w:proofErr w:type="gramEnd"/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 but some suggestions are:</w:t>
      </w:r>
    </w:p>
    <w:p w14:paraId="015036C0" w14:textId="1BC21867" w:rsidR="00CC2E76" w:rsidRDefault="00CC2E76" w:rsidP="00BA5B09">
      <w:pPr>
        <w:ind w:left="720"/>
        <w:rPr>
          <w:rFonts w:ascii="Segoe UI" w:hAnsi="Segoe UI" w:cs="Segoe UI"/>
          <w:color w:val="000000"/>
          <w:kern w:val="0"/>
          <w:sz w:val="20"/>
          <w:szCs w:val="20"/>
        </w:rPr>
      </w:pPr>
      <w:r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Recorded video/vocal interview:</w:t>
      </w: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 Record yourself discussing </w:t>
      </w:r>
      <w:r w:rsidR="005C601C">
        <w:rPr>
          <w:rFonts w:ascii="Segoe UI" w:hAnsi="Segoe UI" w:cs="Segoe UI"/>
          <w:color w:val="000000"/>
          <w:kern w:val="0"/>
          <w:sz w:val="20"/>
          <w:szCs w:val="20"/>
        </w:rPr>
        <w:t xml:space="preserve">what you have done with your two chosen people (they can be done separately) </w:t>
      </w:r>
    </w:p>
    <w:p w14:paraId="213CCD1B" w14:textId="3060F279" w:rsidR="005C601C" w:rsidRDefault="005C601C" w:rsidP="00BA5B09">
      <w:pPr>
        <w:ind w:left="720"/>
        <w:rPr>
          <w:rFonts w:ascii="Segoe UI" w:hAnsi="Segoe UI" w:cs="Segoe UI"/>
          <w:color w:val="000000"/>
          <w:kern w:val="0"/>
          <w:sz w:val="20"/>
          <w:szCs w:val="20"/>
        </w:rPr>
      </w:pPr>
      <w:r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Email/forms/survey monkey: </w:t>
      </w: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Write a series of questions and send them to your </w:t>
      </w:r>
      <w:r w:rsidR="00B25FC5">
        <w:rPr>
          <w:rFonts w:ascii="Segoe UI" w:hAnsi="Segoe UI" w:cs="Segoe UI"/>
          <w:color w:val="000000"/>
          <w:kern w:val="0"/>
          <w:sz w:val="20"/>
          <w:szCs w:val="20"/>
        </w:rPr>
        <w:t xml:space="preserve">chosen people and put the responses in a document with your own commentary/annotations. </w:t>
      </w:r>
    </w:p>
    <w:p w14:paraId="50F98121" w14:textId="5833CFE4" w:rsidR="00511E14" w:rsidRDefault="00A2667E" w:rsidP="00E93D46">
      <w:pPr>
        <w:ind w:left="720"/>
        <w:rPr>
          <w:rFonts w:ascii="Segoe UI" w:hAnsi="Segoe UI" w:cs="Segoe UI"/>
          <w:b/>
          <w:bCs/>
          <w:color w:val="000000"/>
          <w:kern w:val="0"/>
          <w:sz w:val="20"/>
          <w:szCs w:val="20"/>
        </w:rPr>
      </w:pPr>
      <w:r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Paragraph of reflections:</w:t>
      </w: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 </w:t>
      </w:r>
      <w:r w:rsidR="002446FA">
        <w:rPr>
          <w:rFonts w:ascii="Segoe UI" w:hAnsi="Segoe UI" w:cs="Segoe UI"/>
          <w:color w:val="000000"/>
          <w:kern w:val="0"/>
          <w:sz w:val="20"/>
          <w:szCs w:val="20"/>
        </w:rPr>
        <w:t xml:space="preserve">You can write a reflection after the discussion and choose to only include quotes/paraphrases from your </w:t>
      </w:r>
      <w:r w:rsidR="00BA5B09">
        <w:rPr>
          <w:rFonts w:ascii="Segoe UI" w:hAnsi="Segoe UI" w:cs="Segoe UI"/>
          <w:color w:val="000000"/>
          <w:kern w:val="0"/>
          <w:sz w:val="20"/>
          <w:szCs w:val="20"/>
        </w:rPr>
        <w:t xml:space="preserve">discussion with your chosen people. </w:t>
      </w:r>
    </w:p>
    <w:p w14:paraId="41F54839" w14:textId="4EE2D593" w:rsidR="005C6027" w:rsidRDefault="001F7CAD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Part 4 - </w:t>
      </w:r>
      <w:r w:rsidR="00315208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How am I going on my journey </w:t>
      </w:r>
      <w:r w:rsidR="00DF3485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of</w:t>
      </w:r>
      <w:r w:rsidR="00315208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 becoming </w:t>
      </w:r>
      <w:r w:rsidR="009373C4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who</w:t>
      </w:r>
      <w:r w:rsidR="00315208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 I want to be? </w:t>
      </w:r>
      <w:r w:rsidR="00E93D46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br/>
      </w:r>
      <w:r w:rsidR="005A7235">
        <w:rPr>
          <w:rFonts w:ascii="Segoe UI" w:hAnsi="Segoe UI" w:cs="Segoe UI"/>
          <w:color w:val="000000"/>
          <w:kern w:val="0"/>
          <w:sz w:val="20"/>
          <w:szCs w:val="20"/>
        </w:rPr>
        <w:t xml:space="preserve">This final part is for you to reflect on everything you have </w:t>
      </w:r>
      <w:r w:rsidR="002840A1">
        <w:rPr>
          <w:rFonts w:ascii="Segoe UI" w:hAnsi="Segoe UI" w:cs="Segoe UI"/>
          <w:color w:val="000000"/>
          <w:kern w:val="0"/>
          <w:sz w:val="20"/>
          <w:szCs w:val="20"/>
        </w:rPr>
        <w:t xml:space="preserve">covered in part 1-3. This can be presented in any </w:t>
      </w:r>
      <w:proofErr w:type="gramStart"/>
      <w:r w:rsidR="002840A1">
        <w:rPr>
          <w:rFonts w:ascii="Segoe UI" w:hAnsi="Segoe UI" w:cs="Segoe UI"/>
          <w:color w:val="000000"/>
          <w:kern w:val="0"/>
          <w:sz w:val="20"/>
          <w:szCs w:val="20"/>
        </w:rPr>
        <w:t>format</w:t>
      </w:r>
      <w:proofErr w:type="gramEnd"/>
      <w:r w:rsidR="00B64BF3">
        <w:rPr>
          <w:rFonts w:ascii="Segoe UI" w:hAnsi="Segoe UI" w:cs="Segoe UI"/>
          <w:color w:val="000000"/>
          <w:kern w:val="0"/>
          <w:sz w:val="20"/>
          <w:szCs w:val="20"/>
        </w:rPr>
        <w:t xml:space="preserve"> but some suggestions are: </w:t>
      </w:r>
    </w:p>
    <w:p w14:paraId="36E9E39E" w14:textId="04BC4B58" w:rsidR="005C6027" w:rsidRDefault="00B64BF3" w:rsidP="00E93D46">
      <w:pPr>
        <w:ind w:left="720"/>
        <w:rPr>
          <w:rFonts w:ascii="Segoe UI" w:hAnsi="Segoe UI" w:cs="Segoe UI"/>
          <w:color w:val="000000"/>
          <w:kern w:val="0"/>
          <w:sz w:val="20"/>
          <w:szCs w:val="20"/>
        </w:rPr>
      </w:pPr>
      <w:r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Reflective paragraph</w:t>
      </w:r>
      <w:r w:rsidR="00BA5B09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:</w:t>
      </w:r>
      <w:r w:rsidR="00E63ECC">
        <w:rPr>
          <w:rFonts w:ascii="Segoe UI" w:hAnsi="Segoe UI" w:cs="Segoe UI"/>
          <w:color w:val="000000"/>
          <w:kern w:val="0"/>
          <w:sz w:val="20"/>
          <w:szCs w:val="20"/>
        </w:rPr>
        <w:t xml:space="preserve"> A written para</w:t>
      </w:r>
      <w:r w:rsidR="000D09A9">
        <w:rPr>
          <w:rFonts w:ascii="Segoe UI" w:hAnsi="Segoe UI" w:cs="Segoe UI"/>
          <w:color w:val="000000"/>
          <w:kern w:val="0"/>
          <w:sz w:val="20"/>
          <w:szCs w:val="20"/>
        </w:rPr>
        <w:t>graph discussing your thoughts.</w:t>
      </w:r>
      <w:r w:rsidR="008E1C27">
        <w:rPr>
          <w:rFonts w:ascii="Segoe UI" w:hAnsi="Segoe UI" w:cs="Segoe UI"/>
          <w:color w:val="000000"/>
          <w:kern w:val="0"/>
          <w:sz w:val="20"/>
          <w:szCs w:val="20"/>
        </w:rPr>
        <w:br/>
      </w:r>
      <w:r w:rsidR="000D09A9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Video</w:t>
      </w:r>
      <w:r w:rsidR="00DB2A20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/voice</w:t>
      </w:r>
      <w:r w:rsidR="000D09A9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 recording</w:t>
      </w:r>
      <w:r w:rsidR="00BA5B09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:</w:t>
      </w:r>
      <w:r w:rsidR="000D09A9">
        <w:rPr>
          <w:rFonts w:ascii="Segoe UI" w:hAnsi="Segoe UI" w:cs="Segoe UI"/>
          <w:color w:val="000000"/>
          <w:kern w:val="0"/>
          <w:sz w:val="20"/>
          <w:szCs w:val="20"/>
        </w:rPr>
        <w:t xml:space="preserve"> Record yourself</w:t>
      </w:r>
      <w:r w:rsidR="00DB2A20">
        <w:rPr>
          <w:rFonts w:ascii="Segoe UI" w:hAnsi="Segoe UI" w:cs="Segoe UI"/>
          <w:color w:val="000000"/>
          <w:kern w:val="0"/>
          <w:sz w:val="20"/>
          <w:szCs w:val="20"/>
        </w:rPr>
        <w:t xml:space="preserve"> discussing your thoughts. </w:t>
      </w:r>
      <w:r w:rsidR="008E1C27">
        <w:rPr>
          <w:rFonts w:ascii="Segoe UI" w:hAnsi="Segoe UI" w:cs="Segoe UI"/>
          <w:color w:val="000000"/>
          <w:kern w:val="0"/>
          <w:sz w:val="20"/>
          <w:szCs w:val="20"/>
        </w:rPr>
        <w:br/>
      </w:r>
      <w:r w:rsidR="00DB2A20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Artwork with annotations</w:t>
      </w:r>
      <w:r w:rsidR="00BA5B09" w:rsidRPr="00BA5B09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:</w:t>
      </w:r>
      <w:r w:rsidR="00DB2A20">
        <w:rPr>
          <w:rFonts w:ascii="Segoe UI" w:hAnsi="Segoe UI" w:cs="Segoe UI"/>
          <w:color w:val="000000"/>
          <w:kern w:val="0"/>
          <w:sz w:val="20"/>
          <w:szCs w:val="20"/>
        </w:rPr>
        <w:t xml:space="preserve"> Create an image </w:t>
      </w:r>
      <w:r w:rsidR="00673049">
        <w:rPr>
          <w:rFonts w:ascii="Segoe UI" w:hAnsi="Segoe UI" w:cs="Segoe UI"/>
          <w:color w:val="000000"/>
          <w:kern w:val="0"/>
          <w:sz w:val="20"/>
          <w:szCs w:val="20"/>
        </w:rPr>
        <w:t xml:space="preserve">that represents your current progress with annotations explaining the meaning. </w:t>
      </w:r>
    </w:p>
    <w:p w14:paraId="610D81AA" w14:textId="6E942A61" w:rsidR="00C025E8" w:rsidRDefault="007942C9" w:rsidP="00757B09">
      <w:pPr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A note on word/page count: There is no </w:t>
      </w:r>
      <w:r w:rsidR="00D57048">
        <w:rPr>
          <w:rFonts w:ascii="Segoe UI" w:hAnsi="Segoe UI" w:cs="Segoe UI"/>
          <w:color w:val="000000"/>
          <w:kern w:val="0"/>
          <w:sz w:val="20"/>
          <w:szCs w:val="20"/>
        </w:rPr>
        <w:t xml:space="preserve">word count or page limits in this assessment item. This is due to the </w:t>
      </w:r>
      <w:r w:rsidR="00940C35">
        <w:rPr>
          <w:rFonts w:ascii="Segoe UI" w:hAnsi="Segoe UI" w:cs="Segoe UI"/>
          <w:color w:val="000000"/>
          <w:kern w:val="0"/>
          <w:sz w:val="20"/>
          <w:szCs w:val="20"/>
        </w:rPr>
        <w:t>open-ended</w:t>
      </w:r>
      <w:r w:rsidR="00D57048">
        <w:rPr>
          <w:rFonts w:ascii="Segoe UI" w:hAnsi="Segoe UI" w:cs="Segoe UI"/>
          <w:color w:val="000000"/>
          <w:kern w:val="0"/>
          <w:sz w:val="20"/>
          <w:szCs w:val="20"/>
        </w:rPr>
        <w:t xml:space="preserve"> nature of the whole </w:t>
      </w:r>
      <w:r w:rsidR="00C31C00">
        <w:rPr>
          <w:rFonts w:ascii="Segoe UI" w:hAnsi="Segoe UI" w:cs="Segoe UI"/>
          <w:color w:val="000000"/>
          <w:kern w:val="0"/>
          <w:sz w:val="20"/>
          <w:szCs w:val="20"/>
        </w:rPr>
        <w:t xml:space="preserve">subject. However, </w:t>
      </w:r>
      <w:r w:rsidR="00940C35">
        <w:rPr>
          <w:rFonts w:ascii="Segoe UI" w:hAnsi="Segoe UI" w:cs="Segoe UI"/>
          <w:color w:val="000000"/>
          <w:kern w:val="0"/>
          <w:sz w:val="20"/>
          <w:szCs w:val="20"/>
        </w:rPr>
        <w:t>the work done need</w:t>
      </w:r>
      <w:r w:rsidR="00E93D46">
        <w:rPr>
          <w:rFonts w:ascii="Segoe UI" w:hAnsi="Segoe UI" w:cs="Segoe UI"/>
          <w:color w:val="000000"/>
          <w:kern w:val="0"/>
          <w:sz w:val="20"/>
          <w:szCs w:val="20"/>
        </w:rPr>
        <w:t>s</w:t>
      </w:r>
      <w:r w:rsidR="00940C35">
        <w:rPr>
          <w:rFonts w:ascii="Segoe UI" w:hAnsi="Segoe UI" w:cs="Segoe UI"/>
          <w:color w:val="000000"/>
          <w:kern w:val="0"/>
          <w:sz w:val="20"/>
          <w:szCs w:val="20"/>
        </w:rPr>
        <w:t xml:space="preserve"> to be </w:t>
      </w:r>
      <w:r w:rsidR="007714E4">
        <w:rPr>
          <w:rFonts w:ascii="Segoe UI" w:hAnsi="Segoe UI" w:cs="Segoe UI"/>
          <w:color w:val="000000"/>
          <w:kern w:val="0"/>
          <w:sz w:val="20"/>
          <w:szCs w:val="20"/>
        </w:rPr>
        <w:t xml:space="preserve">at the level of a </w:t>
      </w:r>
      <w:proofErr w:type="gramStart"/>
      <w:r w:rsidR="007714E4">
        <w:rPr>
          <w:rFonts w:ascii="Segoe UI" w:hAnsi="Segoe UI" w:cs="Segoe UI"/>
          <w:color w:val="000000"/>
          <w:kern w:val="0"/>
          <w:sz w:val="20"/>
          <w:szCs w:val="20"/>
        </w:rPr>
        <w:t>10 credit</w:t>
      </w:r>
      <w:proofErr w:type="gramEnd"/>
      <w:r w:rsidR="007714E4">
        <w:rPr>
          <w:rFonts w:ascii="Segoe UI" w:hAnsi="Segoe UI" w:cs="Segoe UI"/>
          <w:color w:val="000000"/>
          <w:kern w:val="0"/>
          <w:sz w:val="20"/>
          <w:szCs w:val="20"/>
        </w:rPr>
        <w:t xml:space="preserve"> stage 1 subject. </w:t>
      </w:r>
    </w:p>
    <w:p w14:paraId="31A4D504" w14:textId="77777777" w:rsidR="000376F9" w:rsidRDefault="000376F9" w:rsidP="005C6027">
      <w:pPr>
        <w:rPr>
          <w:rFonts w:ascii="Segoe UI" w:hAnsi="Segoe UI" w:cs="Segoe UI"/>
          <w:color w:val="000000"/>
          <w:kern w:val="0"/>
          <w:sz w:val="20"/>
          <w:szCs w:val="20"/>
        </w:rPr>
        <w:sectPr w:rsidR="000376F9" w:rsidSect="00743386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2675"/>
        <w:gridCol w:w="2678"/>
        <w:gridCol w:w="2677"/>
        <w:gridCol w:w="2677"/>
        <w:gridCol w:w="2677"/>
        <w:gridCol w:w="2677"/>
      </w:tblGrid>
      <w:tr w:rsidR="00411181" w14:paraId="40BB7BA7" w14:textId="77777777" w:rsidTr="00CB2108">
        <w:trPr>
          <w:trHeight w:val="507"/>
        </w:trPr>
        <w:tc>
          <w:tcPr>
            <w:tcW w:w="3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80364" w14:textId="77777777" w:rsidR="00411181" w:rsidRPr="001F53BA" w:rsidRDefault="00411181" w:rsidP="00CB2108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14:paraId="5B370332" w14:textId="77777777" w:rsidR="00411181" w:rsidRPr="001F53BA" w:rsidRDefault="00411181" w:rsidP="00CB2108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Exploring Identity and Connections </w:t>
            </w:r>
          </w:p>
          <w:p w14:paraId="68827658" w14:textId="77777777" w:rsidR="00411181" w:rsidRPr="001F53BA" w:rsidRDefault="00411181" w:rsidP="00CB2108">
            <w:pPr>
              <w:pStyle w:val="Default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(Developing agency)</w:t>
            </w:r>
          </w:p>
        </w:tc>
        <w:tc>
          <w:tcPr>
            <w:tcW w:w="5354" w:type="dxa"/>
            <w:gridSpan w:val="2"/>
            <w:shd w:val="clear" w:color="auto" w:fill="D0CECE" w:themeFill="background2" w:themeFillShade="E6"/>
          </w:tcPr>
          <w:p w14:paraId="7002FE5C" w14:textId="77777777" w:rsidR="00411181" w:rsidRPr="001F53BA" w:rsidRDefault="00411181" w:rsidP="00CB2108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Planning and Implementing Action </w:t>
            </w:r>
          </w:p>
          <w:p w14:paraId="3DE4FAF2" w14:textId="77777777" w:rsidR="00411181" w:rsidRPr="001F53BA" w:rsidRDefault="00411181" w:rsidP="00CB2108">
            <w:pPr>
              <w:pStyle w:val="Default"/>
              <w:rPr>
                <w:rFonts w:ascii="Segoe UI" w:hAnsi="Segoe UI" w:cs="Segoe UI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(Applying self-efficacy and self-regulation) </w:t>
            </w:r>
          </w:p>
        </w:tc>
        <w:tc>
          <w:tcPr>
            <w:tcW w:w="5354" w:type="dxa"/>
            <w:gridSpan w:val="2"/>
          </w:tcPr>
          <w:p w14:paraId="147BE292" w14:textId="77777777" w:rsidR="00411181" w:rsidRPr="001F53BA" w:rsidRDefault="00411181" w:rsidP="00CB2108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Communicating Evidence of Learning </w:t>
            </w:r>
          </w:p>
          <w:p w14:paraId="6FAFA78B" w14:textId="77777777" w:rsidR="00411181" w:rsidRPr="001F53BA" w:rsidRDefault="00411181" w:rsidP="00CB2108">
            <w:pPr>
              <w:pStyle w:val="Default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(Developing communication and reflective practice)</w:t>
            </w:r>
          </w:p>
        </w:tc>
      </w:tr>
      <w:tr w:rsidR="00CC75DE" w14:paraId="1805AFFD" w14:textId="77777777" w:rsidTr="00256912">
        <w:trPr>
          <w:trHeight w:val="507"/>
        </w:trPr>
        <w:tc>
          <w:tcPr>
            <w:tcW w:w="3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38EC1" w14:textId="77777777" w:rsidR="00CC75DE" w:rsidRPr="001F53BA" w:rsidRDefault="00CC75DE" w:rsidP="00CC75DE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19088132" w14:textId="7EC143AD" w:rsidR="00CC75DE" w:rsidRPr="001F53BA" w:rsidRDefault="00CC75DE" w:rsidP="00CC75DE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 xml:space="preserve">CEL2 Reflecting and response </w:t>
            </w:r>
          </w:p>
        </w:tc>
        <w:tc>
          <w:tcPr>
            <w:tcW w:w="2678" w:type="dxa"/>
          </w:tcPr>
          <w:p w14:paraId="76511109" w14:textId="77777777" w:rsidR="00CC75DE" w:rsidRPr="001F53BA" w:rsidRDefault="00CC75DE" w:rsidP="00CC75DE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 xml:space="preserve">EIC2 Exploring connections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1F07771D" w14:textId="77777777" w:rsidR="00CC75DE" w:rsidRPr="001F53BA" w:rsidRDefault="00CC75DE" w:rsidP="00CC75DE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strike/>
                <w:color w:val="000000" w:themeColor="text1"/>
                <w:sz w:val="22"/>
                <w:szCs w:val="22"/>
              </w:rPr>
              <w:t xml:space="preserve">PIA1 Planning &amp; organising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7C715C4A" w14:textId="77777777" w:rsidR="00CC75DE" w:rsidRPr="001F53BA" w:rsidRDefault="00CC75DE" w:rsidP="00CC75DE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strike/>
                <w:color w:val="000000" w:themeColor="text1"/>
                <w:sz w:val="22"/>
                <w:szCs w:val="22"/>
              </w:rPr>
              <w:t xml:space="preserve">PIA2 Implementing and refining plans </w:t>
            </w:r>
          </w:p>
        </w:tc>
        <w:tc>
          <w:tcPr>
            <w:tcW w:w="2677" w:type="dxa"/>
          </w:tcPr>
          <w:p w14:paraId="23EE6B09" w14:textId="77777777" w:rsidR="00CC75DE" w:rsidRPr="001F53BA" w:rsidRDefault="00CC75DE" w:rsidP="00CC75DE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 xml:space="preserve">CEL1 Communicating evidence of learning </w:t>
            </w:r>
          </w:p>
        </w:tc>
        <w:tc>
          <w:tcPr>
            <w:tcW w:w="2677" w:type="dxa"/>
          </w:tcPr>
          <w:p w14:paraId="0C8CFE55" w14:textId="77777777" w:rsidR="00CC75DE" w:rsidRPr="001F53BA" w:rsidRDefault="00CC75DE" w:rsidP="00CC75DE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 xml:space="preserve">CEL2 Reflecting and response </w:t>
            </w:r>
          </w:p>
        </w:tc>
      </w:tr>
      <w:tr w:rsidR="008A38F2" w14:paraId="2F49EED7" w14:textId="77777777" w:rsidTr="00256912">
        <w:trPr>
          <w:trHeight w:val="507"/>
        </w:trPr>
        <w:tc>
          <w:tcPr>
            <w:tcW w:w="327" w:type="dxa"/>
            <w:tcBorders>
              <w:top w:val="single" w:sz="4" w:space="0" w:color="auto"/>
            </w:tcBorders>
          </w:tcPr>
          <w:p w14:paraId="2D3D3DB9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 xml:space="preserve">A </w:t>
            </w:r>
          </w:p>
        </w:tc>
        <w:tc>
          <w:tcPr>
            <w:tcW w:w="2675" w:type="dxa"/>
          </w:tcPr>
          <w:p w14:paraId="2175C09E" w14:textId="09093629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F26C92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Purposefully explores and evaluates relationships between current identities and future aspirations.</w:t>
            </w:r>
          </w:p>
        </w:tc>
        <w:tc>
          <w:tcPr>
            <w:tcW w:w="2678" w:type="dxa"/>
          </w:tcPr>
          <w:p w14:paraId="3D6B4225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Purposefully explores and develops connections and uses insights to inform future decisions and aspirations.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56D549A0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Designs a plan with strategic intent, prioritising and effectively managing actions and resources.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4F766434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Refines and improves outcomes through responsive action, proactively managing emerging opportunities and challenges. </w:t>
            </w:r>
          </w:p>
        </w:tc>
        <w:tc>
          <w:tcPr>
            <w:tcW w:w="2677" w:type="dxa"/>
          </w:tcPr>
          <w:p w14:paraId="0BEEFA02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Intentionally selects relevant mode and medium to concisely convey ideas, findings and learning development fit for purpose and audience. </w:t>
            </w:r>
          </w:p>
        </w:tc>
        <w:tc>
          <w:tcPr>
            <w:tcW w:w="2677" w:type="dxa"/>
          </w:tcPr>
          <w:p w14:paraId="69F9CD68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Purposefully explores diverse perspectives and proactively considers and values feedback to inform and reflect on learning. </w:t>
            </w:r>
          </w:p>
        </w:tc>
      </w:tr>
      <w:tr w:rsidR="008A38F2" w14:paraId="14D29103" w14:textId="77777777" w:rsidTr="00256912">
        <w:trPr>
          <w:trHeight w:val="408"/>
        </w:trPr>
        <w:tc>
          <w:tcPr>
            <w:tcW w:w="327" w:type="dxa"/>
          </w:tcPr>
          <w:p w14:paraId="425C82B3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 xml:space="preserve">B </w:t>
            </w:r>
          </w:p>
        </w:tc>
        <w:tc>
          <w:tcPr>
            <w:tcW w:w="2675" w:type="dxa"/>
          </w:tcPr>
          <w:p w14:paraId="720EE9A3" w14:textId="6D78BC88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F26C92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Explores and considers relationships between current identities and future aspirations.</w:t>
            </w:r>
          </w:p>
        </w:tc>
        <w:tc>
          <w:tcPr>
            <w:tcW w:w="2678" w:type="dxa"/>
          </w:tcPr>
          <w:p w14:paraId="4125FF89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Explores connections with others to develop relationships and make decisions about their future.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69C90535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Establishes a comprehensive plan, organising and prioritising required actions and resources to proceed.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5FD9A54F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Effectively implements a plan of action, responding to opportunities and challenges that arise. </w:t>
            </w:r>
          </w:p>
        </w:tc>
        <w:tc>
          <w:tcPr>
            <w:tcW w:w="2677" w:type="dxa"/>
          </w:tcPr>
          <w:p w14:paraId="3BA7A67C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Effectively communicates learning progress, ideas and/or findings with consideration of purpose and audience. </w:t>
            </w:r>
          </w:p>
        </w:tc>
        <w:tc>
          <w:tcPr>
            <w:tcW w:w="2677" w:type="dxa"/>
          </w:tcPr>
          <w:p w14:paraId="29AAB445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Explores and responds to perspectives and relevant feedback from others to inform and reflect on learning. </w:t>
            </w:r>
          </w:p>
        </w:tc>
      </w:tr>
      <w:tr w:rsidR="008A38F2" w14:paraId="664DBFBF" w14:textId="77777777" w:rsidTr="00256912">
        <w:trPr>
          <w:trHeight w:val="308"/>
        </w:trPr>
        <w:tc>
          <w:tcPr>
            <w:tcW w:w="327" w:type="dxa"/>
          </w:tcPr>
          <w:p w14:paraId="6D11E0AD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 xml:space="preserve">C </w:t>
            </w:r>
          </w:p>
        </w:tc>
        <w:tc>
          <w:tcPr>
            <w:tcW w:w="2675" w:type="dxa"/>
          </w:tcPr>
          <w:p w14:paraId="61E53CB7" w14:textId="4533AC24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F26C92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Explores and describes current identities and future aspirations.</w:t>
            </w:r>
          </w:p>
        </w:tc>
        <w:tc>
          <w:tcPr>
            <w:tcW w:w="2678" w:type="dxa"/>
          </w:tcPr>
          <w:p w14:paraId="325719AA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Describes connections, and links these to future choices and aspirations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528058C9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proofErr w:type="gramStart"/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>Makes a plan</w:t>
            </w:r>
            <w:proofErr w:type="gramEnd"/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 and identifies the required actions and resources that follow.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20DB028B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Implements a plan of action, responding to challenges to solve problems. </w:t>
            </w:r>
          </w:p>
        </w:tc>
        <w:tc>
          <w:tcPr>
            <w:tcW w:w="2677" w:type="dxa"/>
          </w:tcPr>
          <w:p w14:paraId="0CFD5B14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Communicates learning progress, ideas and/or findings to an audience. </w:t>
            </w:r>
          </w:p>
        </w:tc>
        <w:tc>
          <w:tcPr>
            <w:tcW w:w="2677" w:type="dxa"/>
          </w:tcPr>
          <w:p w14:paraId="6E9BB3CD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Responds to a perspective or relevant feedback in the learning process to make progress. </w:t>
            </w:r>
          </w:p>
        </w:tc>
      </w:tr>
      <w:tr w:rsidR="008A38F2" w14:paraId="7B7297E9" w14:textId="77777777" w:rsidTr="00256912">
        <w:trPr>
          <w:trHeight w:val="408"/>
        </w:trPr>
        <w:tc>
          <w:tcPr>
            <w:tcW w:w="327" w:type="dxa"/>
          </w:tcPr>
          <w:p w14:paraId="4FC20164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 xml:space="preserve">D </w:t>
            </w:r>
          </w:p>
        </w:tc>
        <w:tc>
          <w:tcPr>
            <w:tcW w:w="2675" w:type="dxa"/>
          </w:tcPr>
          <w:p w14:paraId="60BC2E98" w14:textId="74EEC269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F26C92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Identifies personal interests or qualities that contribute to a sense of identity.</w:t>
            </w:r>
          </w:p>
        </w:tc>
        <w:tc>
          <w:tcPr>
            <w:tcW w:w="2678" w:type="dxa"/>
          </w:tcPr>
          <w:p w14:paraId="2E54722F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Identifies a connection that communicates a personal interest, choice or sense of belonging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78AD3D4D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Follows steps or directions for a purpose.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2915B713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Participates in activities and makes learning progress </w:t>
            </w:r>
          </w:p>
        </w:tc>
        <w:tc>
          <w:tcPr>
            <w:tcW w:w="2677" w:type="dxa"/>
          </w:tcPr>
          <w:p w14:paraId="411D105F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Communicates and/or demonstrates ideas and learning. </w:t>
            </w:r>
          </w:p>
        </w:tc>
        <w:tc>
          <w:tcPr>
            <w:tcW w:w="2677" w:type="dxa"/>
          </w:tcPr>
          <w:p w14:paraId="1309D665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Identifies a perspective other than their own that impacts learning. </w:t>
            </w:r>
          </w:p>
        </w:tc>
      </w:tr>
      <w:tr w:rsidR="008A38F2" w14:paraId="6EE5AA06" w14:textId="77777777" w:rsidTr="00256912">
        <w:trPr>
          <w:trHeight w:val="346"/>
        </w:trPr>
        <w:tc>
          <w:tcPr>
            <w:tcW w:w="327" w:type="dxa"/>
          </w:tcPr>
          <w:p w14:paraId="763AC0D3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 xml:space="preserve">E </w:t>
            </w:r>
          </w:p>
        </w:tc>
        <w:tc>
          <w:tcPr>
            <w:tcW w:w="2675" w:type="dxa"/>
          </w:tcPr>
          <w:p w14:paraId="4704502B" w14:textId="0BC69EA3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F26C92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Identifies </w:t>
            </w:r>
            <w:proofErr w:type="gramStart"/>
            <w:r w:rsidRPr="00F26C92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personal  preferences</w:t>
            </w:r>
            <w:proofErr w:type="gramEnd"/>
            <w:r w:rsidRPr="00F26C92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, interests or skills.</w:t>
            </w:r>
          </w:p>
        </w:tc>
        <w:tc>
          <w:tcPr>
            <w:tcW w:w="2678" w:type="dxa"/>
          </w:tcPr>
          <w:p w14:paraId="0B8462A8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Expresses preferences and choices to others in the learning environment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70C9831F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Accepts a plan for action. </w:t>
            </w:r>
          </w:p>
        </w:tc>
        <w:tc>
          <w:tcPr>
            <w:tcW w:w="2677" w:type="dxa"/>
            <w:shd w:val="clear" w:color="auto" w:fill="D0CECE" w:themeFill="background2" w:themeFillShade="E6"/>
          </w:tcPr>
          <w:p w14:paraId="7DB83006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strike/>
                <w:color w:val="000000" w:themeColor="text1"/>
                <w:sz w:val="22"/>
                <w:szCs w:val="22"/>
              </w:rPr>
              <w:t xml:space="preserve">Makes choices that aid participation in learning activities. </w:t>
            </w:r>
          </w:p>
        </w:tc>
        <w:tc>
          <w:tcPr>
            <w:tcW w:w="2677" w:type="dxa"/>
          </w:tcPr>
          <w:p w14:paraId="1E174873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Partially recounts or demonstrates an aspect of learning </w:t>
            </w:r>
          </w:p>
        </w:tc>
        <w:tc>
          <w:tcPr>
            <w:tcW w:w="2677" w:type="dxa"/>
          </w:tcPr>
          <w:p w14:paraId="7E431766" w14:textId="77777777" w:rsidR="008A38F2" w:rsidRPr="001F53BA" w:rsidRDefault="008A38F2" w:rsidP="008A38F2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1F53BA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Acknowledges others’ ideas or perspectives in a learning environment </w:t>
            </w:r>
          </w:p>
        </w:tc>
      </w:tr>
    </w:tbl>
    <w:p w14:paraId="6F20636F" w14:textId="77777777" w:rsidR="005C6027" w:rsidRDefault="005C6027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</w:p>
    <w:p w14:paraId="7191C3D9" w14:textId="77777777" w:rsidR="003529C7" w:rsidRDefault="003529C7" w:rsidP="003529C7">
      <w:pPr>
        <w:rPr>
          <w:rFonts w:ascii="Segoe UI" w:hAnsi="Segoe UI" w:cs="Segoe UI"/>
          <w:color w:val="000000"/>
          <w:kern w:val="0"/>
          <w:sz w:val="20"/>
          <w:szCs w:val="20"/>
        </w:rPr>
      </w:pPr>
      <w:r w:rsidRPr="00A018C2">
        <w:rPr>
          <w:rFonts w:ascii="Segoe UI" w:hAnsi="Segoe UI" w:cs="Segoe UI"/>
          <w:color w:val="000000"/>
          <w:kern w:val="0"/>
          <w:sz w:val="20"/>
          <w:szCs w:val="20"/>
        </w:rPr>
        <w:t>For this assessment type, students provide evidence against the following assessment design criteria:</w:t>
      </w:r>
      <w:r>
        <w:rPr>
          <w:rFonts w:ascii="Segoe UI" w:hAnsi="Segoe UI" w:cs="Segoe UI"/>
          <w:color w:val="000000"/>
          <w:kern w:val="0"/>
          <w:sz w:val="20"/>
          <w:szCs w:val="20"/>
        </w:rPr>
        <w:br/>
      </w:r>
      <w:r w:rsidRPr="00757B09">
        <w:rPr>
          <w:rFonts w:ascii="Segoe UI" w:hAnsi="Segoe UI" w:cs="Segoe UI"/>
          <w:color w:val="000000"/>
          <w:kern w:val="0"/>
          <w:sz w:val="20"/>
          <w:szCs w:val="20"/>
        </w:rPr>
        <w:t xml:space="preserve">• Exploring identity and connections (EIC1, EIC2) </w:t>
      </w:r>
      <w:r>
        <w:rPr>
          <w:rFonts w:ascii="Segoe UI" w:hAnsi="Segoe UI" w:cs="Segoe UI"/>
          <w:color w:val="000000"/>
          <w:kern w:val="0"/>
          <w:sz w:val="20"/>
          <w:szCs w:val="20"/>
        </w:rPr>
        <w:br/>
      </w:r>
      <w:r w:rsidRPr="00757B09">
        <w:rPr>
          <w:rFonts w:ascii="Segoe UI" w:hAnsi="Segoe UI" w:cs="Segoe UI"/>
          <w:color w:val="000000"/>
          <w:kern w:val="0"/>
          <w:sz w:val="20"/>
          <w:szCs w:val="20"/>
        </w:rPr>
        <w:t>• Communicating evidence of learning (CEL1, CEL2).</w:t>
      </w:r>
    </w:p>
    <w:p w14:paraId="5EB84158" w14:textId="77777777" w:rsidR="005C6027" w:rsidRDefault="005C6027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</w:p>
    <w:p w14:paraId="38CFABA7" w14:textId="77777777" w:rsidR="005C6027" w:rsidRDefault="005C6027" w:rsidP="005C6027">
      <w:pPr>
        <w:rPr>
          <w:rFonts w:ascii="Segoe UI" w:hAnsi="Segoe UI" w:cs="Segoe UI"/>
          <w:color w:val="000000"/>
          <w:kern w:val="0"/>
          <w:sz w:val="20"/>
          <w:szCs w:val="20"/>
        </w:rPr>
      </w:pPr>
    </w:p>
    <w:sectPr w:rsidR="005C6027" w:rsidSect="0074338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Roboto Medium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237.75pt" o:bullet="t">
        <v:imagedata r:id="rId1" o:title="FInger poiting white"/>
      </v:shape>
    </w:pict>
  </w:numPicBullet>
  <w:abstractNum w:abstractNumId="0" w15:restartNumberingAfterBreak="0">
    <w:nsid w:val="36C55F8B"/>
    <w:multiLevelType w:val="hybridMultilevel"/>
    <w:tmpl w:val="614E5F34"/>
    <w:lvl w:ilvl="0" w:tplc="004831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27"/>
    <w:rsid w:val="0003617E"/>
    <w:rsid w:val="000376F9"/>
    <w:rsid w:val="00056B37"/>
    <w:rsid w:val="000C6BEC"/>
    <w:rsid w:val="000D09A9"/>
    <w:rsid w:val="000E2176"/>
    <w:rsid w:val="001966BE"/>
    <w:rsid w:val="001F53BA"/>
    <w:rsid w:val="001F7CAD"/>
    <w:rsid w:val="00235451"/>
    <w:rsid w:val="00244333"/>
    <w:rsid w:val="002446FA"/>
    <w:rsid w:val="00256912"/>
    <w:rsid w:val="002840A1"/>
    <w:rsid w:val="00290649"/>
    <w:rsid w:val="002C0070"/>
    <w:rsid w:val="00315208"/>
    <w:rsid w:val="003529C7"/>
    <w:rsid w:val="0039632E"/>
    <w:rsid w:val="00397C80"/>
    <w:rsid w:val="003C18DD"/>
    <w:rsid w:val="003E3BAB"/>
    <w:rsid w:val="004014C1"/>
    <w:rsid w:val="00411181"/>
    <w:rsid w:val="00462874"/>
    <w:rsid w:val="004E7ED5"/>
    <w:rsid w:val="004F2633"/>
    <w:rsid w:val="00511E14"/>
    <w:rsid w:val="005A7235"/>
    <w:rsid w:val="005C601C"/>
    <w:rsid w:val="005C6027"/>
    <w:rsid w:val="005D76EA"/>
    <w:rsid w:val="005F78CD"/>
    <w:rsid w:val="00652F03"/>
    <w:rsid w:val="00673049"/>
    <w:rsid w:val="00694B66"/>
    <w:rsid w:val="006A06E5"/>
    <w:rsid w:val="006F06F4"/>
    <w:rsid w:val="00743386"/>
    <w:rsid w:val="00757B09"/>
    <w:rsid w:val="007714E4"/>
    <w:rsid w:val="007942C9"/>
    <w:rsid w:val="007A2ABA"/>
    <w:rsid w:val="007C4BCD"/>
    <w:rsid w:val="008008C6"/>
    <w:rsid w:val="008241E0"/>
    <w:rsid w:val="008371D1"/>
    <w:rsid w:val="00876AAE"/>
    <w:rsid w:val="008A38F2"/>
    <w:rsid w:val="008E1C27"/>
    <w:rsid w:val="0091106C"/>
    <w:rsid w:val="009373C4"/>
    <w:rsid w:val="00940C35"/>
    <w:rsid w:val="00954E89"/>
    <w:rsid w:val="009627B5"/>
    <w:rsid w:val="0098176D"/>
    <w:rsid w:val="009C3E59"/>
    <w:rsid w:val="00A018C2"/>
    <w:rsid w:val="00A2667E"/>
    <w:rsid w:val="00A574EE"/>
    <w:rsid w:val="00A93CCC"/>
    <w:rsid w:val="00AC721F"/>
    <w:rsid w:val="00AD1449"/>
    <w:rsid w:val="00B25FC5"/>
    <w:rsid w:val="00B64BF3"/>
    <w:rsid w:val="00B652EC"/>
    <w:rsid w:val="00B95371"/>
    <w:rsid w:val="00BA5B09"/>
    <w:rsid w:val="00BB255E"/>
    <w:rsid w:val="00BD4917"/>
    <w:rsid w:val="00C025E8"/>
    <w:rsid w:val="00C103C9"/>
    <w:rsid w:val="00C31134"/>
    <w:rsid w:val="00C31C00"/>
    <w:rsid w:val="00C84826"/>
    <w:rsid w:val="00C86420"/>
    <w:rsid w:val="00C904B9"/>
    <w:rsid w:val="00C933A1"/>
    <w:rsid w:val="00CC2E76"/>
    <w:rsid w:val="00CC75DE"/>
    <w:rsid w:val="00CF039A"/>
    <w:rsid w:val="00D03789"/>
    <w:rsid w:val="00D2410A"/>
    <w:rsid w:val="00D57048"/>
    <w:rsid w:val="00DB2A20"/>
    <w:rsid w:val="00DB4810"/>
    <w:rsid w:val="00DF3485"/>
    <w:rsid w:val="00E243ED"/>
    <w:rsid w:val="00E63ECC"/>
    <w:rsid w:val="00E93D46"/>
    <w:rsid w:val="00F01860"/>
    <w:rsid w:val="00F26C92"/>
    <w:rsid w:val="00F478EF"/>
    <w:rsid w:val="00F62614"/>
    <w:rsid w:val="00F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CD618"/>
  <w15:chartTrackingRefBased/>
  <w15:docId w15:val="{F1D53E4E-5A46-4256-932C-A31082D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6027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476F"/>
      </a:accent1>
      <a:accent2>
        <a:srgbClr val="FFD166"/>
      </a:accent2>
      <a:accent3>
        <a:srgbClr val="06D6A0"/>
      </a:accent3>
      <a:accent4>
        <a:srgbClr val="118AB2"/>
      </a:accent4>
      <a:accent5>
        <a:srgbClr val="073B4C"/>
      </a:accent5>
      <a:accent6>
        <a:srgbClr val="F9844A"/>
      </a:accent6>
      <a:hlink>
        <a:srgbClr val="F8961E"/>
      </a:hlink>
      <a:folHlink>
        <a:srgbClr val="F3722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Burney</dc:creator>
  <cp:keywords/>
  <dc:description/>
  <cp:lastModifiedBy>Jared Burney</cp:lastModifiedBy>
  <cp:revision>90</cp:revision>
  <dcterms:created xsi:type="dcterms:W3CDTF">2023-11-13T03:22:00Z</dcterms:created>
  <dcterms:modified xsi:type="dcterms:W3CDTF">2024-06-19T00:46:00Z</dcterms:modified>
</cp:coreProperties>
</file>