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E7" w:rsidRPr="00D678E4" w:rsidRDefault="004D07E7" w:rsidP="004D07E7">
      <w:pPr>
        <w:rPr>
          <w:rFonts w:ascii="Colonna MT" w:eastAsia="Times New Roman" w:hAnsi="Colonna MT" w:cs="Times New Roman"/>
          <w:sz w:val="32"/>
          <w:u w:val="single"/>
          <w:lang w:eastAsia="en-AU"/>
        </w:rPr>
      </w:pPr>
      <w:r w:rsidRPr="00D678E4">
        <w:rPr>
          <w:rFonts w:ascii="Colonna MT" w:eastAsia="Times New Roman" w:hAnsi="Colonna MT" w:cs="Times New Roman"/>
          <w:sz w:val="32"/>
          <w:u w:val="single"/>
          <w:lang w:eastAsia="en-AU"/>
        </w:rPr>
        <w:t xml:space="preserve">Criteria for Poetry </w:t>
      </w:r>
      <w:r>
        <w:rPr>
          <w:rFonts w:ascii="Colonna MT" w:eastAsia="Times New Roman" w:hAnsi="Colonna MT" w:cs="Times New Roman"/>
          <w:sz w:val="32"/>
          <w:u w:val="single"/>
          <w:lang w:eastAsia="en-AU"/>
        </w:rPr>
        <w:t>Dramatic Reading</w:t>
      </w:r>
      <w:r w:rsidRPr="00D678E4">
        <w:rPr>
          <w:rFonts w:ascii="Colonna MT" w:eastAsia="Times New Roman" w:hAnsi="Colonna MT" w:cs="Times New Roman"/>
          <w:sz w:val="32"/>
          <w:u w:val="single"/>
          <w:lang w:eastAsia="en-AU"/>
        </w:rPr>
        <w:t xml:space="preserve"> Assignment</w:t>
      </w:r>
    </w:p>
    <w:p w:rsidR="004D07E7" w:rsidRPr="00D678E4" w:rsidRDefault="004D07E7" w:rsidP="004D07E7">
      <w:pPr>
        <w:rPr>
          <w:rFonts w:ascii="Times New Roman" w:eastAsia="Times New Roman" w:hAnsi="Times New Roman" w:cs="Times New Roman"/>
          <w:sz w:val="26"/>
          <w:szCs w:val="26"/>
          <w:lang w:eastAsia="en-AU"/>
        </w:rPr>
      </w:pPr>
    </w:p>
    <w:p w:rsidR="004D07E7" w:rsidRPr="00D678E4" w:rsidRDefault="004D07E7" w:rsidP="004D07E7">
      <w:pPr>
        <w:rPr>
          <w:rFonts w:ascii="Bell MT" w:eastAsia="Times New Roman" w:hAnsi="Bell MT" w:cs="Times New Roman"/>
          <w:i/>
          <w:sz w:val="26"/>
          <w:szCs w:val="26"/>
          <w:lang w:eastAsia="en-AU"/>
        </w:rPr>
      </w:pPr>
      <w:r w:rsidRPr="00D678E4">
        <w:rPr>
          <w:rFonts w:ascii="Bell MT" w:eastAsia="Times New Roman" w:hAnsi="Bell MT" w:cs="Times New Roman"/>
          <w:i/>
          <w:sz w:val="26"/>
          <w:szCs w:val="26"/>
          <w:lang w:eastAsia="en-AU"/>
        </w:rPr>
        <w:t>Knowledge and understanding:</w:t>
      </w: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  <w:r w:rsidRPr="00D678E4">
        <w:rPr>
          <w:rFonts w:ascii="Bell MT" w:eastAsia="MS Mincho" w:hAnsi="Bell MT" w:cs="Arial"/>
          <w:color w:val="000000"/>
          <w:sz w:val="26"/>
          <w:szCs w:val="26"/>
          <w:lang w:val="en-US"/>
        </w:rPr>
        <w:t>2</w:t>
      </w:r>
      <w:r w:rsidRPr="00D678E4">
        <w:rPr>
          <w:rFonts w:ascii="Bell MT" w:eastAsia="MS Mincho" w:hAnsi="Bell MT" w:cs="Arial"/>
          <w:color w:val="000000"/>
          <w:sz w:val="26"/>
          <w:szCs w:val="26"/>
          <w:lang w:val="en-US"/>
        </w:rPr>
        <w:tab/>
        <w:t xml:space="preserve">Knowledge and understanding of language features, stylistic features, and </w:t>
      </w:r>
      <w:r w:rsidRPr="00AD7BCA">
        <w:rPr>
          <w:rFonts w:ascii="Bell MT" w:eastAsia="Times New Roman" w:hAnsi="Bell MT" w:cs="Times New Roman"/>
          <w:sz w:val="26"/>
          <w:szCs w:val="26"/>
          <w:lang w:eastAsia="en-AU"/>
        </w:rPr>
        <w:t>conventions</w:t>
      </w:r>
      <w:r w:rsidRPr="00D678E4">
        <w:rPr>
          <w:rFonts w:ascii="Bell MT" w:eastAsia="MS Mincho" w:hAnsi="Bell MT" w:cs="Arial"/>
          <w:color w:val="000000"/>
          <w:sz w:val="26"/>
          <w:szCs w:val="26"/>
          <w:lang w:val="en-US"/>
        </w:rPr>
        <w:t xml:space="preserve"> to make meaning.</w:t>
      </w: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7239B1" w:rsidRDefault="007239B1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7239B1" w:rsidRDefault="007239B1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  <w:r>
        <w:rPr>
          <w:rFonts w:ascii="Bell MT" w:eastAsia="MS Mincho" w:hAnsi="Bell MT" w:cs="Arial"/>
          <w:color w:val="000000"/>
          <w:sz w:val="26"/>
          <w:szCs w:val="26"/>
          <w:lang w:val="en-US"/>
        </w:rPr>
        <w:t>3</w:t>
      </w:r>
      <w:r>
        <w:rPr>
          <w:rFonts w:ascii="Bell MT" w:eastAsia="MS Mincho" w:hAnsi="Bell MT" w:cs="Arial"/>
          <w:color w:val="000000"/>
          <w:sz w:val="26"/>
          <w:szCs w:val="26"/>
          <w:lang w:val="en-US"/>
        </w:rPr>
        <w:tab/>
      </w:r>
      <w:r w:rsidRPr="00D678E4">
        <w:rPr>
          <w:rFonts w:ascii="Bell MT" w:eastAsia="MS Mincho" w:hAnsi="Bell MT" w:cs="Arial"/>
          <w:color w:val="000000"/>
          <w:sz w:val="26"/>
          <w:szCs w:val="26"/>
          <w:lang w:val="en-US"/>
        </w:rPr>
        <w:t>Knowledge and understanding of ways in which texts are created for a range of purposes and audiences.</w:t>
      </w: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7239B1" w:rsidRDefault="007239B1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7239B1" w:rsidRPr="00E42DD3" w:rsidRDefault="007239B1" w:rsidP="004D07E7">
      <w:pPr>
        <w:tabs>
          <w:tab w:val="left" w:pos="567"/>
        </w:tabs>
        <w:spacing w:before="60"/>
        <w:ind w:left="567" w:hanging="567"/>
        <w:rPr>
          <w:rFonts w:ascii="Bell MT" w:eastAsia="MS Mincho" w:hAnsi="Bell MT" w:cs="Arial"/>
          <w:color w:val="000000"/>
          <w:sz w:val="26"/>
          <w:szCs w:val="26"/>
          <w:lang w:val="en-US"/>
        </w:rPr>
      </w:pPr>
    </w:p>
    <w:p w:rsidR="004D07E7" w:rsidRDefault="004D07E7" w:rsidP="004D07E7">
      <w:pPr>
        <w:rPr>
          <w:rFonts w:ascii="Bell MT" w:eastAsia="Times New Roman" w:hAnsi="Bell MT" w:cs="Times New Roman"/>
          <w:i/>
          <w:sz w:val="26"/>
          <w:szCs w:val="26"/>
          <w:lang w:eastAsia="en-AU"/>
        </w:rPr>
      </w:pPr>
      <w:r w:rsidRPr="00D678E4">
        <w:rPr>
          <w:rFonts w:ascii="Bell MT" w:eastAsia="Times New Roman" w:hAnsi="Bell MT" w:cs="Times New Roman"/>
          <w:i/>
          <w:sz w:val="26"/>
          <w:szCs w:val="26"/>
          <w:lang w:eastAsia="en-AU"/>
        </w:rPr>
        <w:t>Application</w:t>
      </w:r>
    </w:p>
    <w:p w:rsidR="004D07E7" w:rsidRPr="004D07E7" w:rsidRDefault="004D07E7" w:rsidP="004D07E7">
      <w:pPr>
        <w:rPr>
          <w:rFonts w:ascii="Bell MT" w:eastAsia="Times New Roman" w:hAnsi="Bell MT" w:cs="Times New Roman"/>
          <w:i/>
          <w:sz w:val="26"/>
          <w:szCs w:val="26"/>
          <w:lang w:eastAsia="en-AU"/>
        </w:rPr>
      </w:pPr>
      <w:r>
        <w:rPr>
          <w:rFonts w:ascii="Bell MT" w:eastAsia="Times New Roman" w:hAnsi="Bell MT" w:cs="Times New Roman"/>
          <w:i/>
          <w:sz w:val="26"/>
          <w:szCs w:val="26"/>
          <w:lang w:eastAsia="en-AU"/>
        </w:rPr>
        <w:t>1</w:t>
      </w:r>
      <w:r>
        <w:rPr>
          <w:rFonts w:ascii="Bell MT" w:eastAsia="Times New Roman" w:hAnsi="Bell MT" w:cs="Times New Roman"/>
          <w:i/>
          <w:sz w:val="26"/>
          <w:szCs w:val="26"/>
          <w:lang w:eastAsia="en-AU"/>
        </w:rPr>
        <w:tab/>
      </w:r>
      <w:r w:rsidRPr="004D07E7">
        <w:rPr>
          <w:rFonts w:ascii="Bell MT" w:eastAsia="Times New Roman" w:hAnsi="Bell MT" w:cs="Times New Roman"/>
          <w:sz w:val="26"/>
          <w:szCs w:val="26"/>
          <w:lang w:eastAsia="en-AU"/>
        </w:rPr>
        <w:t>Precision, fluency, and coherence of writing and speaking.</w:t>
      </w:r>
    </w:p>
    <w:p w:rsid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7239B1" w:rsidRDefault="007239B1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953942" w:rsidRDefault="00953942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953942" w:rsidRDefault="00953942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7239B1" w:rsidRDefault="007239B1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D07E7" w:rsidRP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73B4B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  <w:r>
        <w:rPr>
          <w:rFonts w:ascii="Bell MT" w:eastAsia="Times New Roman" w:hAnsi="Bell MT" w:cs="Times New Roman"/>
          <w:sz w:val="26"/>
          <w:szCs w:val="26"/>
          <w:lang w:eastAsia="en-AU"/>
        </w:rPr>
        <w:t>2</w:t>
      </w:r>
      <w:r w:rsidRPr="00D678E4">
        <w:rPr>
          <w:rFonts w:ascii="Bell MT" w:eastAsia="Times New Roman" w:hAnsi="Bell MT" w:cs="Times New Roman"/>
          <w:sz w:val="26"/>
          <w:szCs w:val="26"/>
          <w:lang w:eastAsia="en-AU"/>
        </w:rPr>
        <w:tab/>
      </w:r>
      <w:r w:rsidRPr="00C42B09">
        <w:rPr>
          <w:rFonts w:ascii="Bell MT" w:eastAsia="Times New Roman" w:hAnsi="Bell MT" w:cs="Times New Roman"/>
          <w:sz w:val="26"/>
          <w:szCs w:val="26"/>
          <w:lang w:eastAsia="en-AU"/>
        </w:rPr>
        <w:t>Use of appropriate language features, stylistic featu</w:t>
      </w:r>
      <w:r w:rsidR="00697E79">
        <w:rPr>
          <w:rFonts w:ascii="Bell MT" w:eastAsia="Times New Roman" w:hAnsi="Bell MT" w:cs="Times New Roman"/>
          <w:sz w:val="26"/>
          <w:szCs w:val="26"/>
          <w:lang w:eastAsia="en-AU"/>
        </w:rPr>
        <w:t>res, and conventions</w:t>
      </w:r>
      <w:bookmarkStart w:id="0" w:name="_GoBack"/>
      <w:bookmarkEnd w:id="0"/>
    </w:p>
    <w:p w:rsid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D07E7" w:rsidRDefault="004D07E7" w:rsidP="004D07E7">
      <w:pPr>
        <w:rPr>
          <w:rFonts w:ascii="Bell MT" w:eastAsia="Times New Roman" w:hAnsi="Bell MT" w:cs="Times New Roman"/>
          <w:sz w:val="26"/>
          <w:szCs w:val="26"/>
          <w:lang w:eastAsia="en-AU"/>
        </w:rPr>
      </w:pPr>
    </w:p>
    <w:p w:rsidR="004D07E7" w:rsidRDefault="007239B1" w:rsidP="004D07E7"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38CB138F" wp14:editId="61BA32FC">
            <wp:simplePos x="0" y="0"/>
            <wp:positionH relativeFrom="column">
              <wp:posOffset>1437640</wp:posOffset>
            </wp:positionH>
            <wp:positionV relativeFrom="paragraph">
              <wp:posOffset>1170940</wp:posOffset>
            </wp:positionV>
            <wp:extent cx="1229360" cy="1210945"/>
            <wp:effectExtent l="0" t="0" r="8890" b="8255"/>
            <wp:wrapNone/>
            <wp:docPr id="2" name="Picture 2" descr="MC9002417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4171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2ABB7A3F" wp14:editId="754D7D41">
            <wp:simplePos x="0" y="0"/>
            <wp:positionH relativeFrom="column">
              <wp:posOffset>2822500</wp:posOffset>
            </wp:positionH>
            <wp:positionV relativeFrom="paragraph">
              <wp:posOffset>1553659</wp:posOffset>
            </wp:positionV>
            <wp:extent cx="1292225" cy="1261745"/>
            <wp:effectExtent l="0" t="0" r="3175" b="0"/>
            <wp:wrapNone/>
            <wp:docPr id="1" name="Picture 1" descr="MC900241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4170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62A"/>
    <w:multiLevelType w:val="hybridMultilevel"/>
    <w:tmpl w:val="CC743D10"/>
    <w:lvl w:ilvl="0" w:tplc="29C0EDA0">
      <w:start w:val="1"/>
      <w:numFmt w:val="decimal"/>
      <w:lvlText w:val="%1"/>
      <w:lvlJc w:val="left"/>
      <w:pPr>
        <w:ind w:left="1080" w:hanging="72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E7"/>
    <w:rsid w:val="00436881"/>
    <w:rsid w:val="00473B4B"/>
    <w:rsid w:val="00494EA4"/>
    <w:rsid w:val="004D07E7"/>
    <w:rsid w:val="00697E79"/>
    <w:rsid w:val="007239B1"/>
    <w:rsid w:val="008863AE"/>
    <w:rsid w:val="00953942"/>
    <w:rsid w:val="009A7B57"/>
    <w:rsid w:val="00E65761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5F0F"/>
  <w15:docId w15:val="{6F7EFA74-1E3C-42A4-99F5-B96EB7F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E7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11</cp:revision>
  <cp:lastPrinted>2017-11-13T02:45:00Z</cp:lastPrinted>
  <dcterms:created xsi:type="dcterms:W3CDTF">2017-11-13T02:31:00Z</dcterms:created>
  <dcterms:modified xsi:type="dcterms:W3CDTF">2018-11-07T22:36:00Z</dcterms:modified>
</cp:coreProperties>
</file>