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DB20" w14:textId="77777777" w:rsidR="00792CA2" w:rsidRPr="00406C42" w:rsidRDefault="00C66005" w:rsidP="00C66005">
      <w:pPr>
        <w:jc w:val="center"/>
        <w:rPr>
          <w:rFonts w:ascii="Colonna MT" w:hAnsi="Colonna MT"/>
          <w:noProof/>
          <w:sz w:val="44"/>
          <w:szCs w:val="32"/>
        </w:rPr>
      </w:pPr>
      <w:r w:rsidRPr="00406C42">
        <w:rPr>
          <w:rFonts w:ascii="Colonna MT" w:hAnsi="Colonna MT"/>
          <w:noProof/>
          <w:sz w:val="44"/>
          <w:szCs w:val="32"/>
        </w:rPr>
        <w:t xml:space="preserve">Year 10 </w:t>
      </w:r>
      <w:r w:rsidR="00792CA2" w:rsidRPr="00406C42">
        <w:rPr>
          <w:rFonts w:ascii="Colonna MT" w:hAnsi="Colonna MT"/>
          <w:noProof/>
          <w:sz w:val="44"/>
          <w:szCs w:val="32"/>
        </w:rPr>
        <w:t>How To Nominalise</w:t>
      </w:r>
      <w:r w:rsidR="00D80488" w:rsidRPr="00406C42">
        <w:rPr>
          <w:rFonts w:ascii="Colonna MT" w:hAnsi="Colonna MT"/>
          <w:noProof/>
          <w:sz w:val="44"/>
          <w:szCs w:val="32"/>
        </w:rPr>
        <w:t xml:space="preserve"> Sheet</w:t>
      </w:r>
    </w:p>
    <w:p w14:paraId="212244CD" w14:textId="77777777" w:rsidR="00C66005" w:rsidRPr="00CF29CA" w:rsidRDefault="00C66005" w:rsidP="00406C42">
      <w:pPr>
        <w:rPr>
          <w:rFonts w:ascii="Arial" w:hAnsi="Arial" w:cs="Arial"/>
          <w:b/>
          <w:noProof/>
          <w:sz w:val="28"/>
          <w:u w:val="single"/>
        </w:rPr>
      </w:pPr>
      <w:r w:rsidRPr="00CF29CA">
        <w:rPr>
          <w:rFonts w:ascii="Arial" w:hAnsi="Arial" w:cs="Arial"/>
          <w:b/>
          <w:noProof/>
          <w:sz w:val="28"/>
          <w:u w:val="single"/>
        </w:rPr>
        <w:t>Noun Groups</w:t>
      </w:r>
    </w:p>
    <w:p w14:paraId="3AB62EB6" w14:textId="77777777" w:rsidR="00C66005" w:rsidRPr="00743241" w:rsidRDefault="009C1867">
      <w:pPr>
        <w:rPr>
          <w:rFonts w:ascii="Arial" w:hAnsi="Arial" w:cs="Arial"/>
          <w:i/>
          <w:noProof/>
          <w:sz w:val="24"/>
          <w:szCs w:val="24"/>
        </w:rPr>
      </w:pPr>
      <w:r w:rsidRPr="00743241">
        <w:rPr>
          <w:rFonts w:ascii="Arial" w:hAnsi="Arial" w:cs="Arial"/>
          <w:i/>
          <w:noProof/>
          <w:sz w:val="24"/>
          <w:szCs w:val="24"/>
        </w:rPr>
        <w:t>The below is how it is possible to build onto a noun in order to exclude other details from the sentence.</w:t>
      </w:r>
    </w:p>
    <w:p w14:paraId="7A2AC578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>The really old oak table</w:t>
      </w:r>
    </w:p>
    <w:p w14:paraId="55E68620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>A fluffy tabby cat</w:t>
      </w:r>
    </w:p>
    <w:p w14:paraId="07B46B72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>My 2 most favourite lollies in front of me</w:t>
      </w:r>
    </w:p>
    <w:p w14:paraId="2F8AA485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 xml:space="preserve">John’s </w:t>
      </w:r>
      <w:r w:rsidR="000A3FAF" w:rsidRPr="00B01BB2">
        <w:rPr>
          <w:rFonts w:ascii="Arial" w:hAnsi="Arial" w:cs="Arial"/>
          <w:noProof/>
          <w:sz w:val="24"/>
          <w:szCs w:val="24"/>
        </w:rPr>
        <w:t>many</w:t>
      </w:r>
      <w:r w:rsidRPr="00B01BB2">
        <w:rPr>
          <w:rFonts w:ascii="Arial" w:hAnsi="Arial" w:cs="Arial"/>
          <w:noProof/>
          <w:sz w:val="24"/>
          <w:szCs w:val="24"/>
        </w:rPr>
        <w:t xml:space="preserve"> super annoying gold fish in the bowl</w:t>
      </w:r>
    </w:p>
    <w:tbl>
      <w:tblPr>
        <w:tblStyle w:val="TableGrid"/>
        <w:tblpPr w:leftFromText="180" w:rightFromText="180" w:vertAnchor="text" w:horzAnchor="page" w:tblpX="926" w:tblpY="205"/>
        <w:tblW w:w="10297" w:type="dxa"/>
        <w:tblLook w:val="04A0" w:firstRow="1" w:lastRow="0" w:firstColumn="1" w:lastColumn="0" w:noHBand="0" w:noVBand="1"/>
      </w:tblPr>
      <w:tblGrid>
        <w:gridCol w:w="1440"/>
        <w:gridCol w:w="1468"/>
        <w:gridCol w:w="1463"/>
        <w:gridCol w:w="1467"/>
        <w:gridCol w:w="1459"/>
        <w:gridCol w:w="1549"/>
        <w:gridCol w:w="1451"/>
      </w:tblGrid>
      <w:tr w:rsidR="00320641" w:rsidRPr="00743241" w14:paraId="63C660AC" w14:textId="77777777" w:rsidTr="00320641">
        <w:trPr>
          <w:trHeight w:val="367"/>
        </w:trPr>
        <w:tc>
          <w:tcPr>
            <w:tcW w:w="1471" w:type="dxa"/>
          </w:tcPr>
          <w:p w14:paraId="74D64D51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Pointer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(which one?)</w:t>
            </w:r>
          </w:p>
          <w:p w14:paraId="5C6115CF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(a, the, these, your, his)</w:t>
            </w:r>
          </w:p>
        </w:tc>
        <w:tc>
          <w:tcPr>
            <w:tcW w:w="1471" w:type="dxa"/>
          </w:tcPr>
          <w:p w14:paraId="138E89EF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Numerator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(how many?)</w:t>
            </w:r>
          </w:p>
          <w:p w14:paraId="5E4E403B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(lots, some, a few, ten)</w:t>
            </w:r>
          </w:p>
        </w:tc>
        <w:tc>
          <w:tcPr>
            <w:tcW w:w="1471" w:type="dxa"/>
          </w:tcPr>
          <w:p w14:paraId="7B03104A" w14:textId="77777777" w:rsidR="00236425" w:rsidRPr="00743241" w:rsidRDefault="00320641" w:rsidP="0023642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Intensifier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(how intense?)</w:t>
            </w:r>
          </w:p>
          <w:p w14:paraId="3F94E690" w14:textId="77777777" w:rsidR="00236425" w:rsidRPr="00743241" w:rsidRDefault="00236425" w:rsidP="00236425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(very, incredibly, quite)</w:t>
            </w:r>
          </w:p>
        </w:tc>
        <w:tc>
          <w:tcPr>
            <w:tcW w:w="1471" w:type="dxa"/>
          </w:tcPr>
          <w:p w14:paraId="4E5DE992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Describer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(what like?)</w:t>
            </w:r>
          </w:p>
          <w:p w14:paraId="03D655EB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(beautiful, soft, dangerous, pink)</w:t>
            </w:r>
          </w:p>
        </w:tc>
        <w:tc>
          <w:tcPr>
            <w:tcW w:w="1471" w:type="dxa"/>
          </w:tcPr>
          <w:p w14:paraId="50AABD9C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Classifier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(which type?)</w:t>
            </w:r>
          </w:p>
          <w:p w14:paraId="4138EE13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(Persian, wooden, painted, </w:t>
            </w:r>
            <w:r w:rsidR="003F26F1"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fe</w:t>
            </w: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male)</w:t>
            </w:r>
          </w:p>
        </w:tc>
        <w:tc>
          <w:tcPr>
            <w:tcW w:w="1471" w:type="dxa"/>
          </w:tcPr>
          <w:p w14:paraId="40123807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Thing/Noun</w:t>
            </w:r>
          </w:p>
        </w:tc>
        <w:tc>
          <w:tcPr>
            <w:tcW w:w="1471" w:type="dxa"/>
          </w:tcPr>
          <w:p w14:paraId="15FC3851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Qualifier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(more about it)</w:t>
            </w:r>
          </w:p>
          <w:p w14:paraId="080931C1" w14:textId="77777777" w:rsidR="00883795" w:rsidRPr="00743241" w:rsidRDefault="0088379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(who I met last week, with brown eyes)</w:t>
            </w:r>
          </w:p>
        </w:tc>
      </w:tr>
      <w:tr w:rsidR="00320641" w:rsidRPr="00743241" w14:paraId="0140BD9D" w14:textId="77777777" w:rsidTr="00320641">
        <w:trPr>
          <w:trHeight w:val="367"/>
        </w:trPr>
        <w:tc>
          <w:tcPr>
            <w:tcW w:w="1471" w:type="dxa"/>
          </w:tcPr>
          <w:p w14:paraId="4C77A317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The</w:t>
            </w:r>
          </w:p>
        </w:tc>
        <w:tc>
          <w:tcPr>
            <w:tcW w:w="1471" w:type="dxa"/>
          </w:tcPr>
          <w:p w14:paraId="24B885D2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55F2824F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really</w:t>
            </w:r>
          </w:p>
        </w:tc>
        <w:tc>
          <w:tcPr>
            <w:tcW w:w="1471" w:type="dxa"/>
          </w:tcPr>
          <w:p w14:paraId="537DF34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old</w:t>
            </w:r>
          </w:p>
        </w:tc>
        <w:tc>
          <w:tcPr>
            <w:tcW w:w="1471" w:type="dxa"/>
          </w:tcPr>
          <w:p w14:paraId="21EBD2AD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oak</w:t>
            </w:r>
          </w:p>
        </w:tc>
        <w:tc>
          <w:tcPr>
            <w:tcW w:w="1471" w:type="dxa"/>
          </w:tcPr>
          <w:p w14:paraId="6EFDFA6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table</w:t>
            </w:r>
          </w:p>
        </w:tc>
        <w:tc>
          <w:tcPr>
            <w:tcW w:w="1471" w:type="dxa"/>
          </w:tcPr>
          <w:p w14:paraId="207D4805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20641" w:rsidRPr="00743241" w14:paraId="0DF11C3E" w14:textId="77777777" w:rsidTr="00320641">
        <w:trPr>
          <w:trHeight w:val="377"/>
        </w:trPr>
        <w:tc>
          <w:tcPr>
            <w:tcW w:w="1471" w:type="dxa"/>
          </w:tcPr>
          <w:p w14:paraId="2BB6E2B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</w:t>
            </w:r>
          </w:p>
        </w:tc>
        <w:tc>
          <w:tcPr>
            <w:tcW w:w="1471" w:type="dxa"/>
          </w:tcPr>
          <w:p w14:paraId="22234BB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3F1B646F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18E8CF14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fluffy</w:t>
            </w:r>
          </w:p>
        </w:tc>
        <w:tc>
          <w:tcPr>
            <w:tcW w:w="1471" w:type="dxa"/>
          </w:tcPr>
          <w:p w14:paraId="365CFED8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tabby</w:t>
            </w:r>
          </w:p>
        </w:tc>
        <w:tc>
          <w:tcPr>
            <w:tcW w:w="1471" w:type="dxa"/>
          </w:tcPr>
          <w:p w14:paraId="28A9705F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cat</w:t>
            </w:r>
          </w:p>
        </w:tc>
        <w:tc>
          <w:tcPr>
            <w:tcW w:w="1471" w:type="dxa"/>
          </w:tcPr>
          <w:p w14:paraId="0748C66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20641" w:rsidRPr="00743241" w14:paraId="33C5EA31" w14:textId="77777777" w:rsidTr="00320641">
        <w:trPr>
          <w:trHeight w:val="735"/>
        </w:trPr>
        <w:tc>
          <w:tcPr>
            <w:tcW w:w="1471" w:type="dxa"/>
          </w:tcPr>
          <w:p w14:paraId="75D5256D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My</w:t>
            </w:r>
          </w:p>
        </w:tc>
        <w:tc>
          <w:tcPr>
            <w:tcW w:w="1471" w:type="dxa"/>
          </w:tcPr>
          <w:p w14:paraId="0D09BB9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14:paraId="496D4B9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most</w:t>
            </w:r>
          </w:p>
        </w:tc>
        <w:tc>
          <w:tcPr>
            <w:tcW w:w="1471" w:type="dxa"/>
          </w:tcPr>
          <w:p w14:paraId="00FAD11B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3134B115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favourite</w:t>
            </w:r>
          </w:p>
        </w:tc>
        <w:tc>
          <w:tcPr>
            <w:tcW w:w="1471" w:type="dxa"/>
          </w:tcPr>
          <w:p w14:paraId="4D7A35EA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lollies</w:t>
            </w:r>
          </w:p>
        </w:tc>
        <w:tc>
          <w:tcPr>
            <w:tcW w:w="1471" w:type="dxa"/>
          </w:tcPr>
          <w:p w14:paraId="64733BB1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front of me</w:t>
            </w:r>
          </w:p>
        </w:tc>
      </w:tr>
      <w:tr w:rsidR="00320641" w:rsidRPr="00743241" w14:paraId="1EBC7715" w14:textId="77777777" w:rsidTr="00320641">
        <w:trPr>
          <w:trHeight w:val="367"/>
        </w:trPr>
        <w:tc>
          <w:tcPr>
            <w:tcW w:w="1471" w:type="dxa"/>
          </w:tcPr>
          <w:p w14:paraId="4AB61B1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John’s</w:t>
            </w:r>
          </w:p>
        </w:tc>
        <w:tc>
          <w:tcPr>
            <w:tcW w:w="1471" w:type="dxa"/>
          </w:tcPr>
          <w:p w14:paraId="473916AB" w14:textId="77777777" w:rsidR="00320641" w:rsidRPr="00743241" w:rsidRDefault="000A3FAF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many</w:t>
            </w:r>
            <w:r w:rsidR="00320641" w:rsidRPr="007432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7427808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super</w:t>
            </w:r>
          </w:p>
        </w:tc>
        <w:tc>
          <w:tcPr>
            <w:tcW w:w="1471" w:type="dxa"/>
          </w:tcPr>
          <w:p w14:paraId="2A799B4C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annoying</w:t>
            </w:r>
          </w:p>
        </w:tc>
        <w:tc>
          <w:tcPr>
            <w:tcW w:w="1471" w:type="dxa"/>
          </w:tcPr>
          <w:p w14:paraId="1647829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gold</w:t>
            </w:r>
          </w:p>
        </w:tc>
        <w:tc>
          <w:tcPr>
            <w:tcW w:w="1471" w:type="dxa"/>
          </w:tcPr>
          <w:p w14:paraId="50687A85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fish</w:t>
            </w:r>
          </w:p>
        </w:tc>
        <w:tc>
          <w:tcPr>
            <w:tcW w:w="1471" w:type="dxa"/>
          </w:tcPr>
          <w:p w14:paraId="53312099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the bowl</w:t>
            </w:r>
          </w:p>
        </w:tc>
      </w:tr>
    </w:tbl>
    <w:p w14:paraId="3F3130E1" w14:textId="77777777" w:rsidR="006321B9" w:rsidRPr="00743241" w:rsidRDefault="006321B9">
      <w:pPr>
        <w:rPr>
          <w:rFonts w:ascii="Arial" w:hAnsi="Arial" w:cs="Arial"/>
          <w:noProof/>
          <w:sz w:val="24"/>
          <w:szCs w:val="24"/>
        </w:rPr>
      </w:pPr>
    </w:p>
    <w:p w14:paraId="5D2CEFD1" w14:textId="77777777" w:rsidR="00CB6D94" w:rsidRPr="00CF29CA" w:rsidRDefault="008D5D9B" w:rsidP="00406C42">
      <w:pPr>
        <w:rPr>
          <w:rFonts w:ascii="Arial" w:hAnsi="Arial" w:cs="Arial"/>
          <w:b/>
          <w:sz w:val="28"/>
          <w:szCs w:val="24"/>
          <w:u w:val="single"/>
        </w:rPr>
      </w:pPr>
      <w:r w:rsidRPr="00CF29CA">
        <w:rPr>
          <w:rFonts w:ascii="Arial" w:hAnsi="Arial" w:cs="Arial"/>
          <w:b/>
          <w:sz w:val="28"/>
          <w:szCs w:val="24"/>
          <w:u w:val="single"/>
        </w:rPr>
        <w:t>Rules for Nominalisation</w:t>
      </w:r>
    </w:p>
    <w:p w14:paraId="1FF91B17" w14:textId="77777777" w:rsidR="00732DF8" w:rsidRPr="00743241" w:rsidRDefault="00732DF8" w:rsidP="002D7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241">
        <w:rPr>
          <w:rFonts w:ascii="Arial" w:hAnsi="Arial" w:cs="Arial"/>
          <w:sz w:val="24"/>
          <w:szCs w:val="24"/>
        </w:rPr>
        <w:t>Identify verbs and nouns</w:t>
      </w:r>
    </w:p>
    <w:p w14:paraId="329105FE" w14:textId="77777777" w:rsidR="008D5D9B" w:rsidRPr="00743241" w:rsidRDefault="001357CA" w:rsidP="002D7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241">
        <w:rPr>
          <w:rFonts w:ascii="Arial" w:hAnsi="Arial" w:cs="Arial"/>
          <w:sz w:val="24"/>
          <w:szCs w:val="24"/>
        </w:rPr>
        <w:t>Change any verbs into nouns; create as many noun groups as possible from the sentence at hand.</w:t>
      </w:r>
    </w:p>
    <w:p w14:paraId="009FA370" w14:textId="77777777" w:rsidR="001357CA" w:rsidRPr="00743241" w:rsidRDefault="001357CA" w:rsidP="002D7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241">
        <w:rPr>
          <w:rFonts w:ascii="Arial" w:hAnsi="Arial" w:cs="Arial"/>
          <w:sz w:val="24"/>
          <w:szCs w:val="24"/>
        </w:rPr>
        <w:t xml:space="preserve">Use as many of the new nouns and noun groups as you can in a total rewrite of the sentence. </w:t>
      </w:r>
    </w:p>
    <w:p w14:paraId="074DC214" w14:textId="77777777" w:rsidR="00E17847" w:rsidRPr="00743241" w:rsidRDefault="00E17847" w:rsidP="00E17847">
      <w:pPr>
        <w:rPr>
          <w:rFonts w:ascii="Arial" w:hAnsi="Arial" w:cs="Arial"/>
          <w:sz w:val="24"/>
          <w:szCs w:val="24"/>
        </w:rPr>
      </w:pPr>
    </w:p>
    <w:p w14:paraId="4D1B2A32" w14:textId="77777777" w:rsidR="00E17847" w:rsidRPr="006C36EA" w:rsidRDefault="002904FD" w:rsidP="00E17847">
      <w:pPr>
        <w:rPr>
          <w:rFonts w:ascii="Arial" w:hAnsi="Arial" w:cs="Arial"/>
          <w:b/>
          <w:sz w:val="24"/>
          <w:szCs w:val="24"/>
        </w:rPr>
      </w:pPr>
      <w:r w:rsidRPr="006C36EA">
        <w:rPr>
          <w:rFonts w:ascii="Arial" w:hAnsi="Arial" w:cs="Arial"/>
          <w:b/>
          <w:sz w:val="24"/>
          <w:szCs w:val="24"/>
        </w:rPr>
        <w:t>Example</w:t>
      </w:r>
      <w:r w:rsidR="00B2338E" w:rsidRPr="006C36EA">
        <w:rPr>
          <w:rFonts w:ascii="Arial" w:hAnsi="Arial" w:cs="Arial"/>
          <w:b/>
          <w:sz w:val="24"/>
          <w:szCs w:val="24"/>
        </w:rPr>
        <w:t>s</w:t>
      </w:r>
      <w:r w:rsidRPr="006C36EA">
        <w:rPr>
          <w:rFonts w:ascii="Arial" w:hAnsi="Arial" w:cs="Arial"/>
          <w:b/>
          <w:sz w:val="24"/>
          <w:szCs w:val="24"/>
        </w:rPr>
        <w:t>:</w:t>
      </w:r>
    </w:p>
    <w:p w14:paraId="262E9699" w14:textId="72FDB99B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Old: One morning, their </w:t>
      </w:r>
      <w:r w:rsidRPr="00E11F32">
        <w:rPr>
          <w:rFonts w:ascii="Arial" w:hAnsi="Arial" w:cs="Arial"/>
          <w:color w:val="663333"/>
          <w:szCs w:val="26"/>
          <w:highlight w:val="cyan"/>
        </w:rPr>
        <w:t>breakfast porridge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94725D">
        <w:rPr>
          <w:rFonts w:ascii="Arial" w:hAnsi="Arial" w:cs="Arial"/>
          <w:color w:val="663333"/>
          <w:szCs w:val="26"/>
          <w:highlight w:val="yellow"/>
        </w:rPr>
        <w:t xml:space="preserve">was </w:t>
      </w:r>
      <w:r w:rsidRPr="00E11F32">
        <w:rPr>
          <w:rFonts w:ascii="Arial" w:hAnsi="Arial" w:cs="Arial"/>
          <w:color w:val="663333"/>
          <w:szCs w:val="26"/>
          <w:highlight w:val="cyan"/>
        </w:rPr>
        <w:t>too hot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94725D">
        <w:rPr>
          <w:rFonts w:ascii="Arial" w:hAnsi="Arial" w:cs="Arial"/>
          <w:color w:val="663333"/>
          <w:szCs w:val="26"/>
          <w:highlight w:val="yellow"/>
        </w:rPr>
        <w:t>to eat</w:t>
      </w:r>
      <w:r w:rsidRPr="00743241">
        <w:rPr>
          <w:rFonts w:ascii="Arial" w:hAnsi="Arial" w:cs="Arial"/>
          <w:color w:val="663333"/>
          <w:szCs w:val="26"/>
        </w:rPr>
        <w:t xml:space="preserve">, so they </w:t>
      </w:r>
      <w:r w:rsidRPr="0094725D">
        <w:rPr>
          <w:rFonts w:ascii="Arial" w:hAnsi="Arial" w:cs="Arial"/>
          <w:color w:val="663333"/>
          <w:szCs w:val="26"/>
          <w:highlight w:val="yellow"/>
        </w:rPr>
        <w:t>decided</w:t>
      </w:r>
      <w:r w:rsidRPr="0094725D">
        <w:rPr>
          <w:rFonts w:ascii="Arial" w:hAnsi="Arial" w:cs="Arial"/>
          <w:color w:val="663333"/>
          <w:szCs w:val="26"/>
        </w:rPr>
        <w:t xml:space="preserve"> </w:t>
      </w:r>
      <w:r w:rsidRPr="0094725D">
        <w:rPr>
          <w:rFonts w:ascii="Arial" w:hAnsi="Arial" w:cs="Arial"/>
          <w:color w:val="663333"/>
          <w:szCs w:val="26"/>
          <w:highlight w:val="yellow"/>
        </w:rPr>
        <w:t>t</w:t>
      </w:r>
      <w:r w:rsidRPr="00743241">
        <w:rPr>
          <w:rFonts w:ascii="Arial" w:hAnsi="Arial" w:cs="Arial"/>
          <w:color w:val="663333"/>
          <w:szCs w:val="26"/>
          <w:highlight w:val="yellow"/>
        </w:rPr>
        <w:t>o go</w:t>
      </w:r>
      <w:r w:rsidRPr="00743241">
        <w:rPr>
          <w:rFonts w:ascii="Arial" w:hAnsi="Arial" w:cs="Arial"/>
          <w:color w:val="663333"/>
          <w:szCs w:val="26"/>
        </w:rPr>
        <w:t xml:space="preserve"> for a </w:t>
      </w:r>
      <w:r w:rsidRPr="00E11F32">
        <w:rPr>
          <w:rFonts w:ascii="Arial" w:hAnsi="Arial" w:cs="Arial"/>
          <w:color w:val="663333"/>
          <w:szCs w:val="26"/>
          <w:highlight w:val="cyan"/>
        </w:rPr>
        <w:t>walk</w:t>
      </w:r>
      <w:r w:rsidRPr="00743241">
        <w:rPr>
          <w:rFonts w:ascii="Arial" w:hAnsi="Arial" w:cs="Arial"/>
          <w:color w:val="663333"/>
          <w:szCs w:val="26"/>
        </w:rPr>
        <w:t xml:space="preserve"> in the </w:t>
      </w:r>
      <w:r w:rsidRPr="00E11F32">
        <w:rPr>
          <w:rFonts w:ascii="Arial" w:hAnsi="Arial" w:cs="Arial"/>
          <w:color w:val="663333"/>
          <w:szCs w:val="26"/>
          <w:highlight w:val="cyan"/>
        </w:rPr>
        <w:t>forest</w:t>
      </w:r>
      <w:r w:rsidRPr="00743241">
        <w:rPr>
          <w:rFonts w:ascii="Arial" w:hAnsi="Arial" w:cs="Arial"/>
          <w:color w:val="663333"/>
          <w:szCs w:val="26"/>
        </w:rPr>
        <w:t xml:space="preserve">. </w:t>
      </w:r>
    </w:p>
    <w:p w14:paraId="64541FE1" w14:textId="77B57601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Nominalisations: </w:t>
      </w:r>
      <w:r w:rsidR="00581BD2">
        <w:rPr>
          <w:rFonts w:ascii="Arial" w:hAnsi="Arial" w:cs="Arial"/>
          <w:color w:val="663333"/>
          <w:szCs w:val="26"/>
        </w:rPr>
        <w:t xml:space="preserve">(the) </w:t>
      </w:r>
      <w:r w:rsidRPr="00743241">
        <w:rPr>
          <w:rFonts w:ascii="Arial" w:hAnsi="Arial" w:cs="Arial"/>
          <w:color w:val="663333"/>
          <w:szCs w:val="26"/>
        </w:rPr>
        <w:t xml:space="preserve">ingestion; </w:t>
      </w:r>
      <w:r w:rsidR="00581BD2">
        <w:rPr>
          <w:rFonts w:ascii="Arial" w:hAnsi="Arial" w:cs="Arial"/>
          <w:color w:val="663333"/>
          <w:szCs w:val="26"/>
        </w:rPr>
        <w:t>(</w:t>
      </w:r>
      <w:r w:rsidRPr="00743241">
        <w:rPr>
          <w:rFonts w:ascii="Arial" w:hAnsi="Arial" w:cs="Arial"/>
          <w:color w:val="663333"/>
          <w:szCs w:val="26"/>
        </w:rPr>
        <w:t>a</w:t>
      </w:r>
      <w:r w:rsidR="00581BD2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decision</w:t>
      </w:r>
      <w:r w:rsidR="0094725D">
        <w:rPr>
          <w:rFonts w:ascii="Arial" w:hAnsi="Arial" w:cs="Arial"/>
          <w:color w:val="663333"/>
          <w:szCs w:val="26"/>
        </w:rPr>
        <w:t xml:space="preserve">; </w:t>
      </w:r>
      <w:r w:rsidR="00581BD2">
        <w:rPr>
          <w:rFonts w:ascii="Arial" w:hAnsi="Arial" w:cs="Arial"/>
          <w:color w:val="663333"/>
          <w:szCs w:val="26"/>
        </w:rPr>
        <w:t xml:space="preserve">(an) </w:t>
      </w:r>
      <w:r w:rsidR="0094725D">
        <w:rPr>
          <w:rFonts w:ascii="Arial" w:hAnsi="Arial" w:cs="Arial"/>
          <w:color w:val="663333"/>
          <w:szCs w:val="26"/>
        </w:rPr>
        <w:t>exit</w:t>
      </w:r>
    </w:p>
    <w:p w14:paraId="0A57F2B4" w14:textId="704D4FDB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Noun groups: </w:t>
      </w:r>
      <w:r w:rsidR="00E11F32">
        <w:rPr>
          <w:rFonts w:ascii="Arial" w:hAnsi="Arial" w:cs="Arial"/>
          <w:color w:val="663333"/>
          <w:szCs w:val="26"/>
        </w:rPr>
        <w:t>Excessively h</w:t>
      </w:r>
      <w:r w:rsidRPr="00743241">
        <w:rPr>
          <w:rFonts w:ascii="Arial" w:hAnsi="Arial" w:cs="Arial"/>
          <w:color w:val="663333"/>
          <w:szCs w:val="26"/>
        </w:rPr>
        <w:t>ot breakfast porridge; a forest perambulation</w:t>
      </w:r>
    </w:p>
    <w:p w14:paraId="6B068F72" w14:textId="06B22D2F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New: One morning, their </w:t>
      </w:r>
      <w:r w:rsidR="00E11F32">
        <w:rPr>
          <w:rFonts w:ascii="Arial" w:hAnsi="Arial" w:cs="Arial"/>
          <w:color w:val="663333"/>
          <w:szCs w:val="26"/>
        </w:rPr>
        <w:t>excessively</w:t>
      </w:r>
      <w:r w:rsidRPr="00743241">
        <w:rPr>
          <w:rFonts w:ascii="Arial" w:hAnsi="Arial" w:cs="Arial"/>
          <w:color w:val="663333"/>
          <w:szCs w:val="26"/>
        </w:rPr>
        <w:t xml:space="preserve"> hot breakfast porridge prompted the decision for a forest perambulation.</w:t>
      </w:r>
    </w:p>
    <w:p w14:paraId="75BA011F" w14:textId="77777777" w:rsidR="002904FD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7BC9F413" w14:textId="77777777" w:rsidR="009018A2" w:rsidRPr="00743241" w:rsidRDefault="009018A2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0DA579D0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lastRenderedPageBreak/>
        <w:t xml:space="preserve">Old: While they </w:t>
      </w:r>
      <w:r w:rsidRPr="00743241">
        <w:rPr>
          <w:rFonts w:ascii="Arial" w:hAnsi="Arial" w:cs="Arial"/>
          <w:color w:val="663333"/>
          <w:szCs w:val="26"/>
          <w:highlight w:val="yellow"/>
        </w:rPr>
        <w:t>were out</w:t>
      </w:r>
      <w:r w:rsidRPr="00743241">
        <w:rPr>
          <w:rFonts w:ascii="Arial" w:hAnsi="Arial" w:cs="Arial"/>
          <w:color w:val="663333"/>
          <w:szCs w:val="26"/>
        </w:rPr>
        <w:t xml:space="preserve">, a </w:t>
      </w:r>
      <w:r w:rsidRPr="006B5582">
        <w:rPr>
          <w:rFonts w:ascii="Arial" w:hAnsi="Arial" w:cs="Arial"/>
          <w:color w:val="663333"/>
          <w:szCs w:val="26"/>
          <w:highlight w:val="cyan"/>
        </w:rPr>
        <w:t>little girl called Goldilocks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743241">
        <w:rPr>
          <w:rFonts w:ascii="Arial" w:hAnsi="Arial" w:cs="Arial"/>
          <w:color w:val="663333"/>
          <w:szCs w:val="26"/>
          <w:highlight w:val="yellow"/>
        </w:rPr>
        <w:t>came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B678B1">
        <w:rPr>
          <w:rFonts w:ascii="Arial" w:hAnsi="Arial" w:cs="Arial"/>
          <w:color w:val="663333"/>
          <w:szCs w:val="26"/>
          <w:highlight w:val="cyan"/>
        </w:rPr>
        <w:t>through the trees</w:t>
      </w:r>
      <w:r w:rsidRPr="00743241">
        <w:rPr>
          <w:rFonts w:ascii="Arial" w:hAnsi="Arial" w:cs="Arial"/>
          <w:color w:val="663333"/>
          <w:szCs w:val="26"/>
        </w:rPr>
        <w:t xml:space="preserve"> and </w:t>
      </w:r>
      <w:r w:rsidRPr="00743241">
        <w:rPr>
          <w:rFonts w:ascii="Arial" w:hAnsi="Arial" w:cs="Arial"/>
          <w:color w:val="663333"/>
          <w:szCs w:val="26"/>
          <w:highlight w:val="yellow"/>
        </w:rPr>
        <w:t>found</w:t>
      </w:r>
      <w:r w:rsidRPr="00743241">
        <w:rPr>
          <w:rFonts w:ascii="Arial" w:hAnsi="Arial" w:cs="Arial"/>
          <w:color w:val="663333"/>
          <w:szCs w:val="26"/>
        </w:rPr>
        <w:t xml:space="preserve"> their house. </w:t>
      </w:r>
    </w:p>
    <w:p w14:paraId="203ECC3F" w14:textId="176884DA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Nominalisations: </w:t>
      </w:r>
      <w:r w:rsidR="00DA4C8C">
        <w:rPr>
          <w:rFonts w:ascii="Arial" w:hAnsi="Arial" w:cs="Arial"/>
          <w:color w:val="663333"/>
          <w:szCs w:val="26"/>
        </w:rPr>
        <w:t>(an) e</w:t>
      </w:r>
      <w:r w:rsidRPr="00743241">
        <w:rPr>
          <w:rFonts w:ascii="Arial" w:hAnsi="Arial" w:cs="Arial"/>
          <w:color w:val="663333"/>
          <w:szCs w:val="26"/>
        </w:rPr>
        <w:t xml:space="preserve">gress; </w:t>
      </w:r>
      <w:r w:rsidR="00DA4C8C">
        <w:rPr>
          <w:rFonts w:ascii="Arial" w:hAnsi="Arial" w:cs="Arial"/>
          <w:color w:val="663333"/>
          <w:szCs w:val="26"/>
        </w:rPr>
        <w:t xml:space="preserve">(a) </w:t>
      </w:r>
      <w:r w:rsidR="00262B72">
        <w:rPr>
          <w:rFonts w:ascii="Arial" w:hAnsi="Arial" w:cs="Arial"/>
          <w:color w:val="663333"/>
          <w:szCs w:val="26"/>
        </w:rPr>
        <w:t>walk</w:t>
      </w:r>
      <w:r w:rsidRPr="00743241">
        <w:rPr>
          <w:rFonts w:ascii="Arial" w:hAnsi="Arial" w:cs="Arial"/>
          <w:color w:val="663333"/>
          <w:szCs w:val="26"/>
        </w:rPr>
        <w:t xml:space="preserve">; </w:t>
      </w:r>
      <w:r w:rsidR="00DA4C8C">
        <w:rPr>
          <w:rFonts w:ascii="Arial" w:hAnsi="Arial" w:cs="Arial"/>
          <w:color w:val="663333"/>
          <w:szCs w:val="26"/>
        </w:rPr>
        <w:t>(</w:t>
      </w:r>
      <w:r w:rsidR="007C2498">
        <w:rPr>
          <w:rFonts w:ascii="Arial" w:hAnsi="Arial" w:cs="Arial"/>
          <w:color w:val="663333"/>
          <w:szCs w:val="26"/>
        </w:rPr>
        <w:t>the</w:t>
      </w:r>
      <w:r w:rsidR="00DA4C8C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discovery</w:t>
      </w:r>
    </w:p>
    <w:p w14:paraId="242E62C2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Noun groups: Goldilocks, a little girl; a woodland walk    </w:t>
      </w:r>
    </w:p>
    <w:p w14:paraId="228F6619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New: Upon their egress, Goldilocks, a little girl on a woodland walk, made the discovery of their house. </w:t>
      </w:r>
    </w:p>
    <w:p w14:paraId="724C9AB4" w14:textId="77777777" w:rsidR="002904FD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7FD7F27C" w14:textId="77777777" w:rsidR="009018A2" w:rsidRPr="00743241" w:rsidRDefault="009018A2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1A7E6C12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Old: She </w:t>
      </w:r>
      <w:r w:rsidRPr="00743241">
        <w:rPr>
          <w:rFonts w:ascii="Arial" w:hAnsi="Arial" w:cs="Arial"/>
          <w:color w:val="663333"/>
          <w:szCs w:val="26"/>
          <w:highlight w:val="yellow"/>
        </w:rPr>
        <w:t>knocked</w:t>
      </w:r>
      <w:r w:rsidRPr="00743241">
        <w:rPr>
          <w:rFonts w:ascii="Arial" w:hAnsi="Arial" w:cs="Arial"/>
          <w:color w:val="663333"/>
          <w:szCs w:val="26"/>
        </w:rPr>
        <w:t xml:space="preserve"> on the door and, as </w:t>
      </w:r>
      <w:r w:rsidRPr="0034208C">
        <w:rPr>
          <w:rFonts w:ascii="Arial" w:hAnsi="Arial" w:cs="Arial"/>
          <w:color w:val="663333"/>
          <w:szCs w:val="26"/>
          <w:highlight w:val="cyan"/>
        </w:rPr>
        <w:t>there was no answer</w:t>
      </w:r>
      <w:r w:rsidRPr="00743241">
        <w:rPr>
          <w:rFonts w:ascii="Arial" w:hAnsi="Arial" w:cs="Arial"/>
          <w:color w:val="663333"/>
          <w:szCs w:val="26"/>
        </w:rPr>
        <w:t xml:space="preserve">, she </w:t>
      </w:r>
      <w:r w:rsidRPr="00743241">
        <w:rPr>
          <w:rFonts w:ascii="Arial" w:hAnsi="Arial" w:cs="Arial"/>
          <w:color w:val="663333"/>
          <w:szCs w:val="26"/>
          <w:highlight w:val="yellow"/>
        </w:rPr>
        <w:t>pushed</w:t>
      </w:r>
      <w:r w:rsidRPr="00743241">
        <w:rPr>
          <w:rFonts w:ascii="Arial" w:hAnsi="Arial" w:cs="Arial"/>
          <w:color w:val="663333"/>
          <w:szCs w:val="26"/>
        </w:rPr>
        <w:t xml:space="preserve"> it open and </w:t>
      </w:r>
      <w:r w:rsidRPr="00743241">
        <w:rPr>
          <w:rFonts w:ascii="Arial" w:hAnsi="Arial" w:cs="Arial"/>
          <w:color w:val="663333"/>
          <w:szCs w:val="26"/>
          <w:highlight w:val="yellow"/>
        </w:rPr>
        <w:t>went</w:t>
      </w:r>
      <w:r w:rsidRPr="00743241">
        <w:rPr>
          <w:rFonts w:ascii="Arial" w:hAnsi="Arial" w:cs="Arial"/>
          <w:color w:val="663333"/>
          <w:szCs w:val="26"/>
        </w:rPr>
        <w:t xml:space="preserve"> inside.</w:t>
      </w:r>
    </w:p>
    <w:p w14:paraId="7F04AD1A" w14:textId="7EED3860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Nominalisations: </w:t>
      </w:r>
      <w:r w:rsidR="00092E92">
        <w:rPr>
          <w:rFonts w:ascii="Arial" w:hAnsi="Arial" w:cs="Arial"/>
          <w:color w:val="663333"/>
          <w:szCs w:val="26"/>
        </w:rPr>
        <w:t>(</w:t>
      </w:r>
      <w:r w:rsidRPr="00743241">
        <w:rPr>
          <w:rFonts w:ascii="Arial" w:hAnsi="Arial" w:cs="Arial"/>
          <w:color w:val="663333"/>
          <w:szCs w:val="26"/>
        </w:rPr>
        <w:t>a</w:t>
      </w:r>
      <w:r w:rsidR="00092E92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knock; </w:t>
      </w:r>
      <w:r w:rsidR="00092E92">
        <w:rPr>
          <w:rFonts w:ascii="Arial" w:hAnsi="Arial" w:cs="Arial"/>
          <w:color w:val="663333"/>
          <w:szCs w:val="26"/>
        </w:rPr>
        <w:t>(</w:t>
      </w:r>
      <w:r w:rsidRPr="00743241">
        <w:rPr>
          <w:rFonts w:ascii="Arial" w:hAnsi="Arial" w:cs="Arial"/>
          <w:color w:val="663333"/>
          <w:szCs w:val="26"/>
        </w:rPr>
        <w:t>a</w:t>
      </w:r>
      <w:r w:rsidR="00092E92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push; </w:t>
      </w:r>
      <w:r w:rsidR="00092E92">
        <w:rPr>
          <w:rFonts w:ascii="Arial" w:hAnsi="Arial" w:cs="Arial"/>
          <w:color w:val="663333"/>
          <w:szCs w:val="26"/>
        </w:rPr>
        <w:t xml:space="preserve">(the) </w:t>
      </w:r>
      <w:r w:rsidRPr="00743241">
        <w:rPr>
          <w:rFonts w:ascii="Arial" w:hAnsi="Arial" w:cs="Arial"/>
          <w:color w:val="663333"/>
          <w:szCs w:val="26"/>
        </w:rPr>
        <w:t>entrance</w:t>
      </w:r>
    </w:p>
    <w:p w14:paraId="7171B1FB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>Noun groups: an unanswered knock</w:t>
      </w:r>
      <w:bookmarkStart w:id="0" w:name="_GoBack"/>
      <w:bookmarkEnd w:id="0"/>
    </w:p>
    <w:p w14:paraId="31C5EDFC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>New: An unanswered knock encouraged her entrance</w:t>
      </w:r>
    </w:p>
    <w:p w14:paraId="1147A382" w14:textId="77777777" w:rsidR="002904FD" w:rsidRPr="00743241" w:rsidRDefault="002904FD" w:rsidP="00E17847">
      <w:pPr>
        <w:rPr>
          <w:sz w:val="20"/>
        </w:rPr>
      </w:pPr>
    </w:p>
    <w:p w14:paraId="0458663B" w14:textId="77777777" w:rsidR="008D5D9B" w:rsidRPr="00743241" w:rsidRDefault="008D5D9B">
      <w:pPr>
        <w:rPr>
          <w:sz w:val="20"/>
        </w:rPr>
      </w:pPr>
    </w:p>
    <w:sectPr w:rsidR="008D5D9B" w:rsidRPr="00743241" w:rsidSect="0074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F84"/>
    <w:multiLevelType w:val="hybridMultilevel"/>
    <w:tmpl w:val="3DE6E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520"/>
    <w:multiLevelType w:val="hybridMultilevel"/>
    <w:tmpl w:val="3D123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05"/>
    <w:rsid w:val="00092E92"/>
    <w:rsid w:val="000A3FAF"/>
    <w:rsid w:val="001357CA"/>
    <w:rsid w:val="00236425"/>
    <w:rsid w:val="00262B72"/>
    <w:rsid w:val="002904FD"/>
    <w:rsid w:val="002D7D42"/>
    <w:rsid w:val="00320641"/>
    <w:rsid w:val="0034208C"/>
    <w:rsid w:val="003F26F1"/>
    <w:rsid w:val="00406C42"/>
    <w:rsid w:val="00496E16"/>
    <w:rsid w:val="004B6067"/>
    <w:rsid w:val="00514AB4"/>
    <w:rsid w:val="00581BD2"/>
    <w:rsid w:val="006321B9"/>
    <w:rsid w:val="006B5582"/>
    <w:rsid w:val="006C36EA"/>
    <w:rsid w:val="00732DF8"/>
    <w:rsid w:val="00743241"/>
    <w:rsid w:val="00792CA2"/>
    <w:rsid w:val="007C2498"/>
    <w:rsid w:val="0085461E"/>
    <w:rsid w:val="00883795"/>
    <w:rsid w:val="008D5D9B"/>
    <w:rsid w:val="009018A2"/>
    <w:rsid w:val="0094725D"/>
    <w:rsid w:val="009C1867"/>
    <w:rsid w:val="009D08BD"/>
    <w:rsid w:val="00A94085"/>
    <w:rsid w:val="00B01BB2"/>
    <w:rsid w:val="00B2338E"/>
    <w:rsid w:val="00B678B1"/>
    <w:rsid w:val="00C66005"/>
    <w:rsid w:val="00CB6D94"/>
    <w:rsid w:val="00CF29CA"/>
    <w:rsid w:val="00D80488"/>
    <w:rsid w:val="00DA4C8C"/>
    <w:rsid w:val="00E11F32"/>
    <w:rsid w:val="00E125D4"/>
    <w:rsid w:val="00E17847"/>
    <w:rsid w:val="00E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E1CB"/>
  <w15:chartTrackingRefBased/>
  <w15:docId w15:val="{B74687F1-BBFD-4FE5-BC61-FB3FC56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42</cp:revision>
  <dcterms:created xsi:type="dcterms:W3CDTF">2019-01-15T03:17:00Z</dcterms:created>
  <dcterms:modified xsi:type="dcterms:W3CDTF">2020-12-07T02:20:00Z</dcterms:modified>
</cp:coreProperties>
</file>