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30ED" w14:textId="77777777" w:rsidR="007D3475" w:rsidRDefault="007D3475">
      <w:pPr>
        <w:rPr>
          <w:rFonts w:cstheme="minorHAnsi"/>
          <w:b/>
          <w:sz w:val="28"/>
        </w:rPr>
      </w:pPr>
      <w:r>
        <w:rPr>
          <w:rFonts w:cstheme="minorHAnsi"/>
          <w:b/>
          <w:sz w:val="28"/>
        </w:rPr>
        <w:t>Reading Skills Practise:</w:t>
      </w:r>
    </w:p>
    <w:p w14:paraId="565FA673" w14:textId="77777777" w:rsidR="004070A2" w:rsidRPr="004070A2" w:rsidRDefault="00FC6AF8">
      <w:pPr>
        <w:rPr>
          <w:rFonts w:cstheme="minorHAnsi"/>
          <w:sz w:val="24"/>
        </w:rPr>
      </w:pPr>
      <w:r>
        <w:rPr>
          <w:rFonts w:cstheme="minorHAnsi"/>
          <w:sz w:val="24"/>
        </w:rPr>
        <w:t>(</w:t>
      </w:r>
      <w:r w:rsidR="004070A2" w:rsidRPr="004070A2">
        <w:rPr>
          <w:rFonts w:cstheme="minorHAnsi"/>
          <w:sz w:val="24"/>
        </w:rPr>
        <w:t xml:space="preserve">Adapted from </w:t>
      </w:r>
      <w:r w:rsidR="004070A2">
        <w:rPr>
          <w:rFonts w:cstheme="minorHAnsi"/>
          <w:sz w:val="24"/>
        </w:rPr>
        <w:t>‘</w:t>
      </w:r>
      <w:r w:rsidR="004070A2" w:rsidRPr="004070A2">
        <w:rPr>
          <w:rFonts w:cstheme="minorHAnsi"/>
          <w:sz w:val="24"/>
        </w:rPr>
        <w:t>Adaptations and Transformations</w:t>
      </w:r>
      <w:r w:rsidR="004070A2">
        <w:rPr>
          <w:rFonts w:cstheme="minorHAnsi"/>
          <w:sz w:val="24"/>
        </w:rPr>
        <w:t>’</w:t>
      </w:r>
      <w:r w:rsidR="004070A2" w:rsidRPr="004070A2">
        <w:rPr>
          <w:rFonts w:cstheme="minorHAnsi"/>
          <w:sz w:val="24"/>
        </w:rPr>
        <w:t xml:space="preserve"> </w:t>
      </w:r>
      <w:r w:rsidR="00225B44">
        <w:rPr>
          <w:rFonts w:cstheme="minorHAnsi"/>
          <w:sz w:val="24"/>
        </w:rPr>
        <w:t>U</w:t>
      </w:r>
      <w:r w:rsidR="00DD35C1">
        <w:rPr>
          <w:rFonts w:cstheme="minorHAnsi"/>
          <w:sz w:val="24"/>
        </w:rPr>
        <w:t>nit</w:t>
      </w:r>
      <w:r w:rsidR="00FB36C1">
        <w:rPr>
          <w:rFonts w:cstheme="minorHAnsi"/>
          <w:sz w:val="24"/>
        </w:rPr>
        <w:t xml:space="preserve"> 2</w:t>
      </w:r>
      <w:r w:rsidR="00DD35C1">
        <w:rPr>
          <w:rFonts w:cstheme="minorHAnsi"/>
          <w:sz w:val="24"/>
        </w:rPr>
        <w:t xml:space="preserve"> </w:t>
      </w:r>
      <w:r w:rsidR="00764174">
        <w:rPr>
          <w:rFonts w:cstheme="minorHAnsi"/>
          <w:sz w:val="24"/>
        </w:rPr>
        <w:t>from www.wiley.com</w:t>
      </w:r>
      <w:r>
        <w:rPr>
          <w:rFonts w:cstheme="minorHAnsi"/>
          <w:sz w:val="24"/>
        </w:rPr>
        <w:t>)</w:t>
      </w:r>
    </w:p>
    <w:p w14:paraId="2E816604" w14:textId="77777777" w:rsidR="004A4686" w:rsidRDefault="00AA0F2A" w:rsidP="004A4686">
      <w:pPr>
        <w:spacing w:after="0" w:line="240" w:lineRule="auto"/>
        <w:jc w:val="center"/>
        <w:rPr>
          <w:rFonts w:ascii="Californian FB" w:hAnsi="Californian FB"/>
          <w:b/>
          <w:sz w:val="40"/>
        </w:rPr>
      </w:pPr>
      <w:r w:rsidRPr="00AA0F2A">
        <w:rPr>
          <w:rFonts w:ascii="Californian FB" w:hAnsi="Californian FB"/>
          <w:b/>
          <w:sz w:val="40"/>
        </w:rPr>
        <w:t>Intertextuality</w:t>
      </w:r>
    </w:p>
    <w:p w14:paraId="353371EF" w14:textId="77777777" w:rsidR="00475FF8" w:rsidRPr="00475FF8" w:rsidRDefault="00475FF8" w:rsidP="00475FF8">
      <w:pPr>
        <w:spacing w:after="0" w:line="240" w:lineRule="auto"/>
        <w:rPr>
          <w:rFonts w:cstheme="minorHAnsi"/>
          <w:b/>
          <w:i/>
        </w:rPr>
      </w:pPr>
      <w:r>
        <w:rPr>
          <w:rFonts w:cstheme="minorHAnsi"/>
          <w:b/>
          <w:i/>
        </w:rPr>
        <w:t>n</w:t>
      </w:r>
      <w:r w:rsidRPr="00475FF8">
        <w:rPr>
          <w:rFonts w:cstheme="minorHAnsi"/>
          <w:b/>
          <w:i/>
        </w:rPr>
        <w:t>oun</w:t>
      </w:r>
    </w:p>
    <w:p w14:paraId="11A6A66F" w14:textId="376A1EDC" w:rsidR="00475FF8" w:rsidRPr="00475FF8" w:rsidRDefault="00475FF8" w:rsidP="00475FF8">
      <w:pPr>
        <w:spacing w:after="0" w:line="240" w:lineRule="auto"/>
        <w:rPr>
          <w:rFonts w:cstheme="minorHAnsi"/>
        </w:rPr>
      </w:pPr>
      <w:r w:rsidRPr="00475FF8">
        <w:rPr>
          <w:rFonts w:cstheme="minorHAnsi"/>
        </w:rPr>
        <w:t xml:space="preserve">The interrelationship between texts, especially works of literature; the way that similar or related texts influence, reflect, or </w:t>
      </w:r>
      <w:r w:rsidR="00C316B9">
        <w:rPr>
          <w:rFonts w:cstheme="minorHAnsi"/>
        </w:rPr>
        <w:t xml:space="preserve">are </w:t>
      </w:r>
      <w:r w:rsidRPr="00475FF8">
        <w:rPr>
          <w:rFonts w:cstheme="minorHAnsi"/>
        </w:rPr>
        <w:t>different from each other:</w:t>
      </w:r>
    </w:p>
    <w:p w14:paraId="414BA42D" w14:textId="77777777" w:rsidR="00475FF8" w:rsidRPr="00A47F17" w:rsidRDefault="00475FF8" w:rsidP="00475FF8">
      <w:pPr>
        <w:spacing w:after="0" w:line="240" w:lineRule="auto"/>
        <w:rPr>
          <w:rFonts w:eastAsia="Times New Roman" w:cstheme="minorHAnsi"/>
          <w:i/>
          <w:color w:val="808080" w:themeColor="background1" w:themeShade="80"/>
          <w:sz w:val="18"/>
          <w:szCs w:val="30"/>
          <w:lang w:eastAsia="en-AU"/>
        </w:rPr>
      </w:pPr>
      <w:r w:rsidRPr="00A47F17">
        <w:rPr>
          <w:rFonts w:cstheme="minorHAnsi"/>
          <w:i/>
          <w:color w:val="808080" w:themeColor="background1" w:themeShade="80"/>
        </w:rPr>
        <w:t>i.e. the intertextuality between two novels with the same setting.</w:t>
      </w:r>
    </w:p>
    <w:p w14:paraId="0DE62080" w14:textId="77777777" w:rsidR="002D5BC8" w:rsidRPr="00A20E59" w:rsidRDefault="002D5BC8" w:rsidP="002D5BC8">
      <w:pPr>
        <w:shd w:val="clear" w:color="auto" w:fill="FFFFFF"/>
        <w:spacing w:after="0" w:line="240" w:lineRule="auto"/>
        <w:rPr>
          <w:rFonts w:eastAsia="Times New Roman" w:cstheme="minorHAnsi"/>
          <w:color w:val="808080" w:themeColor="background1" w:themeShade="80"/>
          <w:lang w:eastAsia="en-AU"/>
        </w:rPr>
      </w:pPr>
    </w:p>
    <w:p w14:paraId="50799349" w14:textId="77777777" w:rsidR="00AF5846" w:rsidRPr="00AA0F2A" w:rsidRDefault="00AF5846" w:rsidP="00AF5846">
      <w:pPr>
        <w:rPr>
          <w:rFonts w:ascii="Californian FB" w:hAnsi="Californian FB"/>
          <w:b/>
          <w:sz w:val="40"/>
        </w:rPr>
      </w:pPr>
      <w:r>
        <w:t>Intertextuality occurs when we can note a text’s similarity to, and connections with, other texts.</w:t>
      </w:r>
    </w:p>
    <w:p w14:paraId="6314279E" w14:textId="77777777" w:rsidR="00D71C18" w:rsidRDefault="00D71C18">
      <w:pPr>
        <w:rPr>
          <w:noProof/>
        </w:rPr>
      </w:pPr>
      <w:r>
        <w:t xml:space="preserve">Do you recognise the texts on this page? They are all adaptations of famous literary texts. An adaptation involves reworking the characters, plot and language of a text in a new medium or text type. For example, the 1996 film </w:t>
      </w:r>
      <w:r w:rsidRPr="009243AC">
        <w:rPr>
          <w:i/>
        </w:rPr>
        <w:t>Matilda</w:t>
      </w:r>
      <w:r>
        <w:t xml:space="preserve"> is an adaptation of Roald Dahl’s novel of the same name. We adapt texts to make them simpler or more relevant to a new audience. We adapt texts by reworking them to suit a new purpose, audience and cultural context. We might also wish to emphasise a perspective or theme that was overlooked in the original text</w:t>
      </w:r>
      <w:r w:rsidR="006D4455">
        <w:t>.</w:t>
      </w:r>
      <w:r w:rsidR="00EF0033" w:rsidRPr="00EF0033">
        <w:rPr>
          <w:noProof/>
        </w:rPr>
        <w:t xml:space="preserve"> </w:t>
      </w:r>
    </w:p>
    <w:p w14:paraId="1740B8E9" w14:textId="77777777" w:rsidR="001D0EB2" w:rsidRDefault="009110EE">
      <w:r>
        <w:rPr>
          <w:noProof/>
        </w:rPr>
        <w:drawing>
          <wp:anchor distT="0" distB="0" distL="114300" distR="114300" simplePos="0" relativeHeight="251666432" behindDoc="0" locked="0" layoutInCell="1" allowOverlap="1" wp14:anchorId="5234CB15" wp14:editId="4E5FC0CA">
            <wp:simplePos x="0" y="0"/>
            <wp:positionH relativeFrom="column">
              <wp:posOffset>4324525</wp:posOffset>
            </wp:positionH>
            <wp:positionV relativeFrom="paragraph">
              <wp:posOffset>6670</wp:posOffset>
            </wp:positionV>
            <wp:extent cx="1909577" cy="2818701"/>
            <wp:effectExtent l="0" t="0" r="0" b="1270"/>
            <wp:wrapNone/>
            <wp:docPr id="5" name="Picture 5" descr="Image result for clu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uel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13" cy="28296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A73EF42" wp14:editId="5CAE83B4">
            <wp:simplePos x="0" y="0"/>
            <wp:positionH relativeFrom="column">
              <wp:posOffset>2009163</wp:posOffset>
            </wp:positionH>
            <wp:positionV relativeFrom="paragraph">
              <wp:posOffset>2476</wp:posOffset>
            </wp:positionV>
            <wp:extent cx="1942052" cy="2801951"/>
            <wp:effectExtent l="0" t="0" r="1270" b="0"/>
            <wp:wrapNone/>
            <wp:docPr id="4" name="Picture 4" descr="Image result for wi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cked"/>
                    <pic:cNvPicPr>
                      <a:picLocks noChangeAspect="1" noChangeArrowheads="1"/>
                    </pic:cNvPicPr>
                  </pic:nvPicPr>
                  <pic:blipFill rotWithShape="1">
                    <a:blip r:embed="rId6">
                      <a:extLst>
                        <a:ext uri="{28A0092B-C50C-407E-A947-70E740481C1C}">
                          <a14:useLocalDpi xmlns:a14="http://schemas.microsoft.com/office/drawing/2010/main" val="0"/>
                        </a:ext>
                      </a:extLst>
                    </a:blip>
                    <a:srcRect l="26935" r="23878"/>
                    <a:stretch/>
                  </pic:blipFill>
                  <pic:spPr bwMode="auto">
                    <a:xfrm>
                      <a:off x="0" y="0"/>
                      <a:ext cx="1951436" cy="2815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DFF6A3B" wp14:editId="3A9B2B1B">
            <wp:simplePos x="0" y="0"/>
            <wp:positionH relativeFrom="column">
              <wp:posOffset>-339753</wp:posOffset>
            </wp:positionH>
            <wp:positionV relativeFrom="paragraph">
              <wp:posOffset>6670</wp:posOffset>
            </wp:positionV>
            <wp:extent cx="2000774" cy="2786217"/>
            <wp:effectExtent l="0" t="0" r="0" b="0"/>
            <wp:wrapNone/>
            <wp:docPr id="3" name="Picture 3" descr="Image result for mr darcy goes ov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r darcy goes over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78" cy="2795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27453" w14:textId="77777777" w:rsidR="001D0EB2" w:rsidRDefault="001D0EB2"/>
    <w:p w14:paraId="5E355809" w14:textId="77777777" w:rsidR="001D0EB2" w:rsidRDefault="001D0EB2"/>
    <w:p w14:paraId="3F7F40D7" w14:textId="77777777" w:rsidR="001D0EB2" w:rsidRDefault="001D0EB2"/>
    <w:p w14:paraId="0FE73D58" w14:textId="77777777" w:rsidR="001D0EB2" w:rsidRDefault="001D0EB2"/>
    <w:p w14:paraId="35290627" w14:textId="77777777" w:rsidR="001D0EB2" w:rsidRDefault="001D0EB2"/>
    <w:p w14:paraId="01DDCDF4" w14:textId="77777777" w:rsidR="001D0EB2" w:rsidRDefault="001D0EB2"/>
    <w:p w14:paraId="3532BD91" w14:textId="77777777" w:rsidR="001D0EB2" w:rsidRDefault="001D0EB2"/>
    <w:p w14:paraId="769F38CB" w14:textId="77777777" w:rsidR="001D0EB2" w:rsidRDefault="001D0EB2"/>
    <w:p w14:paraId="5552C1C6" w14:textId="77777777" w:rsidR="001D0EB2" w:rsidRDefault="001D0EB2"/>
    <w:p w14:paraId="62E0B6D9" w14:textId="77777777" w:rsidR="003B200B" w:rsidRPr="003B200B" w:rsidRDefault="003B200B">
      <w:pPr>
        <w:rPr>
          <w:sz w:val="6"/>
        </w:rPr>
      </w:pPr>
    </w:p>
    <w:p w14:paraId="61D38E94" w14:textId="77777777" w:rsidR="00084A65" w:rsidRDefault="00FC6AF8">
      <w:r>
        <w:rPr>
          <w:noProof/>
        </w:rPr>
        <mc:AlternateContent>
          <mc:Choice Requires="wps">
            <w:drawing>
              <wp:anchor distT="45720" distB="45720" distL="114300" distR="114300" simplePos="0" relativeHeight="251659264" behindDoc="0" locked="0" layoutInCell="1" allowOverlap="1" wp14:anchorId="6DD18432" wp14:editId="19C966C1">
                <wp:simplePos x="0" y="0"/>
                <wp:positionH relativeFrom="page">
                  <wp:posOffset>379095</wp:posOffset>
                </wp:positionH>
                <wp:positionV relativeFrom="paragraph">
                  <wp:posOffset>833120</wp:posOffset>
                </wp:positionV>
                <wp:extent cx="6840855" cy="163576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35760"/>
                        </a:xfrm>
                        <a:prstGeom prst="rect">
                          <a:avLst/>
                        </a:prstGeom>
                        <a:solidFill>
                          <a:srgbClr val="FFFFFF"/>
                        </a:solidFill>
                        <a:ln w="9525">
                          <a:solidFill>
                            <a:srgbClr val="000000"/>
                          </a:solidFill>
                          <a:miter lim="800000"/>
                          <a:headEnd/>
                          <a:tailEnd/>
                        </a:ln>
                      </wps:spPr>
                      <wps:txbx>
                        <w:txbxContent>
                          <w:p w14:paraId="768F9535" w14:textId="77777777" w:rsidR="00084A65" w:rsidRPr="00F101B9" w:rsidRDefault="00084A65" w:rsidP="00084A65">
                            <w:pPr>
                              <w:rPr>
                                <w:b/>
                                <w:i/>
                              </w:rPr>
                            </w:pPr>
                            <w:r w:rsidRPr="00F101B9">
                              <w:rPr>
                                <w:b/>
                                <w:i/>
                              </w:rPr>
                              <w:t>Need to know</w:t>
                            </w:r>
                            <w:r w:rsidR="00F618AD">
                              <w:rPr>
                                <w:b/>
                                <w:i/>
                              </w:rPr>
                              <w:t>…</w:t>
                            </w:r>
                          </w:p>
                          <w:p w14:paraId="7D5C07E3" w14:textId="77777777" w:rsidR="00084A65" w:rsidRDefault="00084A65" w:rsidP="00084A65">
                            <w:r w:rsidRPr="00BB5A24">
                              <w:rPr>
                                <w:b/>
                              </w:rPr>
                              <w:t>Adaptation</w:t>
                            </w:r>
                            <w:r w:rsidR="00BB5A24">
                              <w:rPr>
                                <w:b/>
                              </w:rPr>
                              <w:t>:</w:t>
                            </w:r>
                            <w:r>
                              <w:t xml:space="preserve"> changing a text to suit a new purpose, audience and cultural context. The adaptation still has an obvious connection to the original text. An adaptation can be as simple as performing a stage play from a written script.</w:t>
                            </w:r>
                          </w:p>
                          <w:p w14:paraId="4EA7968F" w14:textId="77777777" w:rsidR="00084A65" w:rsidRDefault="00084A65" w:rsidP="00084A65">
                            <w:r w:rsidRPr="00BB5A24">
                              <w:rPr>
                                <w:b/>
                              </w:rPr>
                              <w:t>Transformation</w:t>
                            </w:r>
                            <w:r w:rsidR="00BB5A24">
                              <w:rPr>
                                <w:b/>
                              </w:rPr>
                              <w:t>:</w:t>
                            </w:r>
                            <w:r>
                              <w:t xml:space="preserve"> an adaptation that involves a more dramatic change to a text in order to create something new. The transformed text may not have an obvious connection to the original. A transformation might involve challenging the values and ideas expressed in the original text, rather than simply reproducing the same text in a new or modern way</w:t>
                            </w:r>
                          </w:p>
                          <w:p w14:paraId="0E47D8F9" w14:textId="77777777" w:rsidR="00084A65" w:rsidRDefault="00084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18432" id="_x0000_t202" coordsize="21600,21600" o:spt="202" path="m,l,21600r21600,l21600,xe">
                <v:stroke joinstyle="miter"/>
                <v:path gradientshapeok="t" o:connecttype="rect"/>
              </v:shapetype>
              <v:shape id="Text Box 2" o:spid="_x0000_s1026" type="#_x0000_t202" style="position:absolute;margin-left:29.85pt;margin-top:65.6pt;width:538.65pt;height:128.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wJg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">
                <v:textbox>
                  <w:txbxContent>
                    <w:p w14:paraId="768F9535" w14:textId="77777777" w:rsidR="00084A65" w:rsidRPr="00F101B9" w:rsidRDefault="00084A65" w:rsidP="00084A65">
                      <w:pPr>
                        <w:rPr>
                          <w:b/>
                          <w:i/>
                        </w:rPr>
                      </w:pPr>
                      <w:r w:rsidRPr="00F101B9">
                        <w:rPr>
                          <w:b/>
                          <w:i/>
                        </w:rPr>
                        <w:t>Need to know</w:t>
                      </w:r>
                      <w:r w:rsidR="00F618AD">
                        <w:rPr>
                          <w:b/>
                          <w:i/>
                        </w:rPr>
                        <w:t>…</w:t>
                      </w:r>
                    </w:p>
                    <w:p w14:paraId="7D5C07E3" w14:textId="77777777" w:rsidR="00084A65" w:rsidRDefault="00084A65" w:rsidP="00084A65">
                      <w:r w:rsidRPr="00BB5A24">
                        <w:rPr>
                          <w:b/>
                        </w:rPr>
                        <w:t>Adaptation</w:t>
                      </w:r>
                      <w:r w:rsidR="00BB5A24">
                        <w:rPr>
                          <w:b/>
                        </w:rPr>
                        <w:t>:</w:t>
                      </w:r>
                      <w:r>
                        <w:t xml:space="preserve"> changing a text to suit a new purpose, audience and cultural context. The adaptation still has an obvious connection to the original text. An adaptation can be as simple as performing a stage play from a written script.</w:t>
                      </w:r>
                    </w:p>
                    <w:p w14:paraId="4EA7968F" w14:textId="77777777" w:rsidR="00084A65" w:rsidRDefault="00084A65" w:rsidP="00084A65">
                      <w:r w:rsidRPr="00BB5A24">
                        <w:rPr>
                          <w:b/>
                        </w:rPr>
                        <w:t>Transformation</w:t>
                      </w:r>
                      <w:r w:rsidR="00BB5A24">
                        <w:rPr>
                          <w:b/>
                        </w:rPr>
                        <w:t>:</w:t>
                      </w:r>
                      <w:r>
                        <w:t xml:space="preserve"> an adaptation that involves a more dramatic change to a text in order to create something new. The transformed text may not have an obvious connection to the original. A transformation might involve challenging the values and ideas expressed in the original text, rather than simply reproducing the same text in a new or modern way</w:t>
                      </w:r>
                    </w:p>
                    <w:p w14:paraId="0E47D8F9" w14:textId="77777777" w:rsidR="00084A65" w:rsidRDefault="00084A65"/>
                  </w:txbxContent>
                </v:textbox>
                <w10:wrap type="square" anchorx="page"/>
              </v:shape>
            </w:pict>
          </mc:Fallback>
        </mc:AlternateContent>
      </w:r>
      <w:r w:rsidR="00D71C18">
        <w:t xml:space="preserve">A transformation goes further by dramatically altering the original text to the point that we may not recognise its relationship with the original. Audiences of the movie </w:t>
      </w:r>
      <w:r w:rsidR="00D71C18" w:rsidRPr="00F101B9">
        <w:rPr>
          <w:i/>
        </w:rPr>
        <w:t>Clueless</w:t>
      </w:r>
      <w:r w:rsidR="00D71C18">
        <w:t xml:space="preserve">, for example, may not realise that they are watching a transformation of </w:t>
      </w:r>
      <w:r w:rsidR="00D71C18" w:rsidRPr="00F101B9">
        <w:rPr>
          <w:i/>
        </w:rPr>
        <w:t>Emma</w:t>
      </w:r>
      <w:r w:rsidR="00D71C18">
        <w:t xml:space="preserve">, a novel by Jane Austen. It is also possible to appreciate the musical </w:t>
      </w:r>
      <w:r w:rsidR="00D71C18" w:rsidRPr="00F101B9">
        <w:rPr>
          <w:i/>
        </w:rPr>
        <w:t>Wicked</w:t>
      </w:r>
      <w:r w:rsidR="00D71C18">
        <w:t xml:space="preserve"> without having read </w:t>
      </w:r>
      <w:r w:rsidR="00D71C18" w:rsidRPr="00F101B9">
        <w:rPr>
          <w:i/>
        </w:rPr>
        <w:t>The Wizard of Oz.</w:t>
      </w:r>
    </w:p>
    <w:p w14:paraId="0C11A540" w14:textId="77777777" w:rsidR="00EE0050" w:rsidRPr="001B4275" w:rsidRDefault="00EE0050">
      <w:pPr>
        <w:rPr>
          <w:rFonts w:ascii="Californian FB" w:hAnsi="Californian FB"/>
          <w:b/>
          <w:sz w:val="28"/>
        </w:rPr>
      </w:pPr>
      <w:r w:rsidRPr="001B4275">
        <w:rPr>
          <w:rFonts w:ascii="Californian FB" w:hAnsi="Californian FB"/>
          <w:b/>
          <w:sz w:val="28"/>
        </w:rPr>
        <w:lastRenderedPageBreak/>
        <w:t xml:space="preserve">Drawing on Shakespeare </w:t>
      </w:r>
    </w:p>
    <w:p w14:paraId="1BFD47CB" w14:textId="77777777" w:rsidR="00EE0050" w:rsidRDefault="00EE0050">
      <w:r>
        <w:t>Why are there so many adaptations of Shakespeare’s plays?</w:t>
      </w:r>
    </w:p>
    <w:p w14:paraId="5EB7EB6B" w14:textId="77777777" w:rsidR="00EE0050" w:rsidRDefault="00EE0050">
      <w:r>
        <w:t xml:space="preserve">Altering and adapting literary texts is nothing new. After all, many of Shakespeare’s plays were themselves reworkings of earlier folktales, stories and historical accounts. For example, Shakespeare </w:t>
      </w:r>
      <w:r w:rsidRPr="003035C2">
        <w:rPr>
          <w:b/>
          <w:i/>
        </w:rPr>
        <w:t>appropriated</w:t>
      </w:r>
      <w:r>
        <w:t xml:space="preserve"> the basic story of </w:t>
      </w:r>
      <w:r w:rsidRPr="00913044">
        <w:rPr>
          <w:i/>
        </w:rPr>
        <w:t>Hamlet</w:t>
      </w:r>
      <w:r>
        <w:t xml:space="preserve"> from </w:t>
      </w:r>
      <w:proofErr w:type="spellStart"/>
      <w:r w:rsidRPr="00913044">
        <w:rPr>
          <w:i/>
        </w:rPr>
        <w:t>Amleth</w:t>
      </w:r>
      <w:proofErr w:type="spellEnd"/>
      <w:r>
        <w:t>, a twelfth-century folktale that was included in a history of Denmark by poet and historian Saxo Grammaticus.</w:t>
      </w:r>
    </w:p>
    <w:p w14:paraId="50CF5C4F" w14:textId="77777777" w:rsidR="00EE0050" w:rsidRDefault="00EE0050">
      <w:r>
        <w:t>Today, many regard Shakespeare’s plays as sacrosanct — that is, they are almost sacred and should therefore be left as they are, not altered or modernised.</w:t>
      </w:r>
    </w:p>
    <w:p w14:paraId="3E1526E1" w14:textId="77777777" w:rsidR="00EE0050" w:rsidRDefault="00EE0050">
      <w:r>
        <w:t xml:space="preserve">However, there are many reinventions of Shakespearean plays to suit modern audiences and to reflect different cultural values. The many versions of </w:t>
      </w:r>
      <w:r w:rsidRPr="00FF50DA">
        <w:rPr>
          <w:i/>
        </w:rPr>
        <w:t>Romeo and Juliet</w:t>
      </w:r>
      <w:r>
        <w:t>, for example, demonstrate that although the Bard’s plays are over 400 years old, they haven’t yet reached their use-by date.</w:t>
      </w:r>
    </w:p>
    <w:p w14:paraId="4C8159F5" w14:textId="77777777" w:rsidR="00EE0050" w:rsidRDefault="00EE0050">
      <w:r>
        <w:t xml:space="preserve">We all know the story of Shakespeare’s </w:t>
      </w:r>
      <w:r w:rsidRPr="00FF50DA">
        <w:rPr>
          <w:i/>
        </w:rPr>
        <w:t>Romeo and Juliet</w:t>
      </w:r>
      <w:r>
        <w:t>, the young lovers from sixteenth-century Verona, Italy. Despite the long-standing, bitter feud between their families — the Montagues and the Capulets — Romeo and Juliet fall in love, marry secretly, and die tragically.</w:t>
      </w:r>
    </w:p>
    <w:p w14:paraId="1964EC24" w14:textId="77777777" w:rsidR="00EE0050" w:rsidRDefault="00EE0050">
      <w:r>
        <w:t xml:space="preserve">The classic story has been adapted and transformed into the visual medium of film </w:t>
      </w:r>
      <w:proofErr w:type="gramStart"/>
      <w:r>
        <w:t>a number of</w:t>
      </w:r>
      <w:proofErr w:type="gramEnd"/>
      <w:r>
        <w:t xml:space="preserve"> times in recent decades: each time for entirely new viewing audiences. In 1968, Franco Zeffirelli’s film brought a traditional version to the screen while in 1996, Baz Luhrmann brought it to a new generation using a modern setting, and contemporary characters and soundtrack. Both films use Shakespeare’s playscript but then diverge along completely different visual paths. In the 2011 Kelly Asbury film, </w:t>
      </w:r>
      <w:proofErr w:type="spellStart"/>
      <w:r w:rsidRPr="00FF50DA">
        <w:rPr>
          <w:i/>
        </w:rPr>
        <w:t>Gnomeo</w:t>
      </w:r>
      <w:proofErr w:type="spellEnd"/>
      <w:r w:rsidRPr="00FF50DA">
        <w:rPr>
          <w:i/>
        </w:rPr>
        <w:t xml:space="preserve"> and Juliet</w:t>
      </w:r>
      <w:r>
        <w:t xml:space="preserve">, </w:t>
      </w:r>
      <w:proofErr w:type="gramStart"/>
      <w:r>
        <w:t>Shakespeare‘</w:t>
      </w:r>
      <w:proofErr w:type="gramEnd"/>
      <w:r>
        <w:t>s classic tale is transformed using 3D animation in a parody version.</w:t>
      </w:r>
    </w:p>
    <w:p w14:paraId="4FC3D647" w14:textId="77777777" w:rsidR="00AC7BCD" w:rsidRDefault="00AC7BCD">
      <w:r>
        <w:rPr>
          <w:noProof/>
        </w:rPr>
        <mc:AlternateContent>
          <mc:Choice Requires="wps">
            <w:drawing>
              <wp:anchor distT="45720" distB="45720" distL="114300" distR="114300" simplePos="0" relativeHeight="251661312" behindDoc="0" locked="0" layoutInCell="1" allowOverlap="1" wp14:anchorId="5E77C5DD" wp14:editId="33EEA1A0">
                <wp:simplePos x="0" y="0"/>
                <wp:positionH relativeFrom="margin">
                  <wp:posOffset>-540088</wp:posOffset>
                </wp:positionH>
                <wp:positionV relativeFrom="paragraph">
                  <wp:posOffset>319050</wp:posOffset>
                </wp:positionV>
                <wp:extent cx="6873875" cy="2814320"/>
                <wp:effectExtent l="0" t="0" r="2222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2814320"/>
                        </a:xfrm>
                        <a:prstGeom prst="rect">
                          <a:avLst/>
                        </a:prstGeom>
                        <a:solidFill>
                          <a:srgbClr val="FFFFFF"/>
                        </a:solidFill>
                        <a:ln w="9525">
                          <a:solidFill>
                            <a:srgbClr val="000000"/>
                          </a:solidFill>
                          <a:miter lim="800000"/>
                          <a:headEnd/>
                          <a:tailEnd/>
                        </a:ln>
                      </wps:spPr>
                      <wps:txbx>
                        <w:txbxContent>
                          <w:p w14:paraId="5354DE7C" w14:textId="77777777" w:rsidR="00EE0050" w:rsidRPr="00FF50DA" w:rsidRDefault="00EE0050">
                            <w:pPr>
                              <w:rPr>
                                <w:b/>
                                <w:i/>
                              </w:rPr>
                            </w:pPr>
                            <w:r w:rsidRPr="00FF50DA">
                              <w:rPr>
                                <w:b/>
                                <w:i/>
                              </w:rPr>
                              <w:t>What is a literary ‘classic’?</w:t>
                            </w:r>
                          </w:p>
                          <w:p w14:paraId="79E81C86" w14:textId="77777777" w:rsidR="005B369B" w:rsidRDefault="00EE0050">
                            <w:r>
                              <w:t xml:space="preserve">A </w:t>
                            </w:r>
                            <w:r w:rsidRPr="005F5DE6">
                              <w:rPr>
                                <w:b/>
                              </w:rPr>
                              <w:t>literary classic</w:t>
                            </w:r>
                            <w:r>
                              <w:t xml:space="preserve"> is a text that is regarded as having lasting value. It is deemed to be of such quality that its appeal will endure for generations. We view classics as having cultural significance; they represent a generation, time or a </w:t>
                            </w:r>
                            <w:proofErr w:type="gramStart"/>
                            <w:r>
                              <w:t>particular literary</w:t>
                            </w:r>
                            <w:proofErr w:type="gramEnd"/>
                            <w:r>
                              <w:t xml:space="preserve"> style. We also assume that they are well-written, possibly long and difficult to read, and conve</w:t>
                            </w:r>
                            <w:r w:rsidR="005B369B">
                              <w:t>y important themes or messages.</w:t>
                            </w:r>
                          </w:p>
                          <w:p w14:paraId="589B4CF2" w14:textId="77777777" w:rsidR="005B369B" w:rsidRDefault="00EE0050">
                            <w:r>
                              <w:t xml:space="preserve">A </w:t>
                            </w:r>
                            <w:r w:rsidRPr="005F5DE6">
                              <w:rPr>
                                <w:b/>
                              </w:rPr>
                              <w:t>cult classic</w:t>
                            </w:r>
                            <w:r>
                              <w:t xml:space="preserve"> is a text that is extremely popular with a select audience or people who share a </w:t>
                            </w:r>
                            <w:proofErr w:type="gramStart"/>
                            <w:r>
                              <w:t>particular interest</w:t>
                            </w:r>
                            <w:proofErr w:type="gramEnd"/>
                            <w:r>
                              <w:t xml:space="preserve">. An example might be the 1960s </w:t>
                            </w:r>
                            <w:r w:rsidR="005B369B">
                              <w:t xml:space="preserve">British TV series </w:t>
                            </w:r>
                            <w:r w:rsidR="005B369B" w:rsidRPr="00DF587B">
                              <w:rPr>
                                <w:i/>
                              </w:rPr>
                              <w:t>Thunderbirds</w:t>
                            </w:r>
                            <w:r w:rsidR="005B369B">
                              <w:t>.</w:t>
                            </w:r>
                          </w:p>
                          <w:p w14:paraId="58E3BAF3" w14:textId="77777777" w:rsidR="005B369B" w:rsidRDefault="00EE0050">
                            <w:r>
                              <w:t xml:space="preserve">Literary classics are regarded as belonging to the </w:t>
                            </w:r>
                            <w:r w:rsidRPr="005F5DE6">
                              <w:rPr>
                                <w:b/>
                              </w:rPr>
                              <w:t>canon</w:t>
                            </w:r>
                            <w:r>
                              <w:t xml:space="preserve"> of English literature. The word </w:t>
                            </w:r>
                            <w:r w:rsidR="005F5DE6">
                              <w:t>‘</w:t>
                            </w:r>
                            <w:r w:rsidRPr="005F5DE6">
                              <w:rPr>
                                <w:i/>
                              </w:rPr>
                              <w:t>canon</w:t>
                            </w:r>
                            <w:r w:rsidR="005F5DE6">
                              <w:rPr>
                                <w:i/>
                              </w:rPr>
                              <w:t>’</w:t>
                            </w:r>
                            <w:r>
                              <w:t xml:space="preserve"> comes from the Greek word for measuring rod. The texts that are (in the opinion of readers and critics) part of the literary canon become the measure against which</w:t>
                            </w:r>
                            <w:r w:rsidR="005B369B">
                              <w:t xml:space="preserve"> other texts are judged.</w:t>
                            </w:r>
                          </w:p>
                          <w:p w14:paraId="3387F0B8" w14:textId="77777777" w:rsidR="00EE0050" w:rsidRDefault="00EE0050">
                            <w:r>
                              <w:t>There are many different canons: the canon of Australian children’s literature, for instance, or the canon of twentieth century poetry.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C5DD" id="_x0000_s1027" type="#_x0000_t202" style="position:absolute;margin-left:-42.55pt;margin-top:25.1pt;width:541.25pt;height:22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xFKQIAAEw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">
                <v:textbox>
                  <w:txbxContent>
                    <w:p w14:paraId="5354DE7C" w14:textId="77777777" w:rsidR="00EE0050" w:rsidRPr="00FF50DA" w:rsidRDefault="00EE0050">
                      <w:pPr>
                        <w:rPr>
                          <w:b/>
                          <w:i/>
                        </w:rPr>
                      </w:pPr>
                      <w:r w:rsidRPr="00FF50DA">
                        <w:rPr>
                          <w:b/>
                          <w:i/>
                        </w:rPr>
                        <w:t>What is a literary ‘classic’?</w:t>
                      </w:r>
                    </w:p>
                    <w:p w14:paraId="79E81C86" w14:textId="77777777" w:rsidR="005B369B" w:rsidRDefault="00EE0050">
                      <w:r>
                        <w:t xml:space="preserve">A </w:t>
                      </w:r>
                      <w:r w:rsidRPr="005F5DE6">
                        <w:rPr>
                          <w:b/>
                        </w:rPr>
                        <w:t>literary classic</w:t>
                      </w:r>
                      <w:r>
                        <w:t xml:space="preserve"> is a text that is regarded as having lasting value. It is deemed to be of such quality that its appeal will endure for generations. We view classics as having cultural significance; they represent a generation, time or a </w:t>
                      </w:r>
                      <w:proofErr w:type="gramStart"/>
                      <w:r>
                        <w:t>particular literary</w:t>
                      </w:r>
                      <w:proofErr w:type="gramEnd"/>
                      <w:r>
                        <w:t xml:space="preserve"> style. We also assume that they are well-written, possibly long and difficult to read, and conve</w:t>
                      </w:r>
                      <w:r w:rsidR="005B369B">
                        <w:t>y important themes or messages.</w:t>
                      </w:r>
                    </w:p>
                    <w:p w14:paraId="589B4CF2" w14:textId="77777777" w:rsidR="005B369B" w:rsidRDefault="00EE0050">
                      <w:r>
                        <w:t xml:space="preserve">A </w:t>
                      </w:r>
                      <w:r w:rsidRPr="005F5DE6">
                        <w:rPr>
                          <w:b/>
                        </w:rPr>
                        <w:t>cult classic</w:t>
                      </w:r>
                      <w:r>
                        <w:t xml:space="preserve"> is a text that is extremely popular with a select audience or people who share a </w:t>
                      </w:r>
                      <w:proofErr w:type="gramStart"/>
                      <w:r>
                        <w:t>particular interest</w:t>
                      </w:r>
                      <w:proofErr w:type="gramEnd"/>
                      <w:r>
                        <w:t xml:space="preserve">. An example might be the 1960s </w:t>
                      </w:r>
                      <w:r w:rsidR="005B369B">
                        <w:t xml:space="preserve">British TV series </w:t>
                      </w:r>
                      <w:r w:rsidR="005B369B" w:rsidRPr="00DF587B">
                        <w:rPr>
                          <w:i/>
                        </w:rPr>
                        <w:t>Thunderbirds</w:t>
                      </w:r>
                      <w:r w:rsidR="005B369B">
                        <w:t>.</w:t>
                      </w:r>
                    </w:p>
                    <w:p w14:paraId="58E3BAF3" w14:textId="77777777" w:rsidR="005B369B" w:rsidRDefault="00EE0050">
                      <w:r>
                        <w:t xml:space="preserve">Literary classics are regarded as belonging to the </w:t>
                      </w:r>
                      <w:r w:rsidRPr="005F5DE6">
                        <w:rPr>
                          <w:b/>
                        </w:rPr>
                        <w:t>canon</w:t>
                      </w:r>
                      <w:r>
                        <w:t xml:space="preserve"> of English literature. The word </w:t>
                      </w:r>
                      <w:r w:rsidR="005F5DE6">
                        <w:t>‘</w:t>
                      </w:r>
                      <w:r w:rsidRPr="005F5DE6">
                        <w:rPr>
                          <w:i/>
                        </w:rPr>
                        <w:t>canon</w:t>
                      </w:r>
                      <w:r w:rsidR="005F5DE6">
                        <w:rPr>
                          <w:i/>
                        </w:rPr>
                        <w:t>’</w:t>
                      </w:r>
                      <w:r>
                        <w:t xml:space="preserve"> comes from the Greek word for measuring rod. The texts that are (in the opinion of readers and critics) part of the literary canon become the measure against which</w:t>
                      </w:r>
                      <w:r w:rsidR="005B369B">
                        <w:t xml:space="preserve"> other texts are judged.</w:t>
                      </w:r>
                    </w:p>
                    <w:p w14:paraId="3387F0B8" w14:textId="77777777" w:rsidR="00EE0050" w:rsidRDefault="00EE0050">
                      <w:r>
                        <w:t>There are many different canons: the canon of Australian children’s literature, for instance, or the canon of twentieth century poetry.</w:t>
                      </w:r>
                    </w:p>
                  </w:txbxContent>
                </v:textbox>
                <w10:wrap type="square" anchorx="margin"/>
              </v:shape>
            </w:pict>
          </mc:Fallback>
        </mc:AlternateContent>
      </w:r>
    </w:p>
    <w:p w14:paraId="27003A49" w14:textId="77777777" w:rsidR="00AC7BCD" w:rsidRDefault="00AC7BCD"/>
    <w:p w14:paraId="4EC8C9DA" w14:textId="77777777" w:rsidR="00AC7BCD" w:rsidRDefault="00AC7BCD"/>
    <w:p w14:paraId="07F4870A" w14:textId="77777777" w:rsidR="00AC7BCD" w:rsidRDefault="00AC7BCD"/>
    <w:p w14:paraId="4AED521D" w14:textId="77777777" w:rsidR="00084A65" w:rsidRDefault="00EE6036">
      <w:r>
        <w:lastRenderedPageBreak/>
        <w:t>The</w:t>
      </w:r>
      <w:r w:rsidR="00EE0050">
        <w:t xml:space="preserve"> film posters </w:t>
      </w:r>
      <w:r>
        <w:t>below</w:t>
      </w:r>
      <w:r w:rsidR="00EE0050">
        <w:t xml:space="preserve"> capture just three of the many different interpretations made possible by reimagining a literary classic, transforming it from a written to a </w:t>
      </w:r>
      <w:r w:rsidR="00EE0050" w:rsidRPr="00430F36">
        <w:rPr>
          <w:b/>
          <w:i/>
        </w:rPr>
        <w:t>multimodal text</w:t>
      </w:r>
      <w:r w:rsidR="00EE0050">
        <w:t>.</w:t>
      </w:r>
    </w:p>
    <w:p w14:paraId="0D740751" w14:textId="77777777" w:rsidR="007D2CF7" w:rsidRPr="00086E4C" w:rsidRDefault="007D2CF7">
      <w:pPr>
        <w:rPr>
          <w:b/>
        </w:rPr>
      </w:pPr>
      <w:r w:rsidRPr="00086E4C">
        <w:rPr>
          <w:b/>
        </w:rPr>
        <w:t>Baz Luhrmann</w:t>
      </w:r>
    </w:p>
    <w:p w14:paraId="37496DAB" w14:textId="77777777" w:rsidR="00084A65" w:rsidRDefault="007D2CF7">
      <w:r>
        <w:t>Romeo and the Montague family brandish guns (which they call swords) and wear bright, casual clothes. The image of the gun-wielding Romeo suggests this is an action film. The Capulets and the Montagues are represented as rival gangs; their families are rival corporations. The story is set in Verona Beach, a cross between Miami, New York and Mexico City. Director Baz Luhrmann used Shakespeare’s words; the contrast between a modern setting and the use of Shakespearean English is dramatic. Key themes are listed on the poster, revealing that this is more than just a romantic story</w:t>
      </w:r>
    </w:p>
    <w:p w14:paraId="1700F84A" w14:textId="77777777" w:rsidR="007D2CF7" w:rsidRPr="00086E4C" w:rsidRDefault="00086E4C">
      <w:pPr>
        <w:rPr>
          <w:b/>
        </w:rPr>
      </w:pPr>
      <w:r w:rsidRPr="00086E4C">
        <w:rPr>
          <w:b/>
        </w:rPr>
        <w:t>F</w:t>
      </w:r>
      <w:r w:rsidR="007D2CF7" w:rsidRPr="00086E4C">
        <w:rPr>
          <w:b/>
        </w:rPr>
        <w:t>ranco Zeffirelli</w:t>
      </w:r>
    </w:p>
    <w:p w14:paraId="1B41E715" w14:textId="77777777" w:rsidR="00FA3E13" w:rsidRDefault="007D2CF7">
      <w:r>
        <w:t>In director Franco Zeffirelli’s 1968 film, Romeo and Juliet look as though they have stepped straight out of the Italian Renaissance. The Montagues and the Capulets are dressed in richly ornate clothes and the sword fights are realistic. While he created what seems to be the ‘look’ of a Shakespearean drama, Zeffirelli took liberties with the script. Many lines were simplified, added or omitted. More than half the play’s text was not used in the film.</w:t>
      </w:r>
    </w:p>
    <w:p w14:paraId="4A4ACCF2" w14:textId="77777777" w:rsidR="00FA3E13" w:rsidRPr="00086E4C" w:rsidRDefault="00FA3E13">
      <w:pPr>
        <w:rPr>
          <w:b/>
        </w:rPr>
      </w:pPr>
      <w:proofErr w:type="spellStart"/>
      <w:r w:rsidRPr="00086E4C">
        <w:rPr>
          <w:b/>
        </w:rPr>
        <w:t>Gnomeo</w:t>
      </w:r>
      <w:proofErr w:type="spellEnd"/>
      <w:r w:rsidRPr="00086E4C">
        <w:rPr>
          <w:b/>
        </w:rPr>
        <w:t xml:space="preserve"> and Juliet</w:t>
      </w:r>
    </w:p>
    <w:p w14:paraId="32A54239" w14:textId="77777777" w:rsidR="00FA3E13" w:rsidRDefault="00226EE8">
      <w:pPr>
        <w:rPr>
          <w:noProof/>
        </w:rPr>
      </w:pPr>
      <w:r>
        <w:rPr>
          <w:noProof/>
        </w:rPr>
        <w:drawing>
          <wp:anchor distT="0" distB="0" distL="114300" distR="114300" simplePos="0" relativeHeight="251667456" behindDoc="0" locked="0" layoutInCell="1" allowOverlap="1" wp14:anchorId="64BB5801" wp14:editId="022C1940">
            <wp:simplePos x="0" y="0"/>
            <wp:positionH relativeFrom="margin">
              <wp:posOffset>-722985</wp:posOffset>
            </wp:positionH>
            <wp:positionV relativeFrom="paragraph">
              <wp:posOffset>1302764</wp:posOffset>
            </wp:positionV>
            <wp:extent cx="2289146" cy="3401736"/>
            <wp:effectExtent l="0" t="0" r="0" b="8255"/>
            <wp:wrapNone/>
            <wp:docPr id="6" name="Picture 6" descr="William Shakespeare's Romeo &amp; Juliet Movi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Shakespeare's Romeo &amp; Juliet Movie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46" cy="340173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3E13">
        <w:t>Gnomeo</w:t>
      </w:r>
      <w:proofErr w:type="spellEnd"/>
      <w:r w:rsidR="00FA3E13">
        <w:t xml:space="preserve"> &amp; Juliet is a 3D animated transformation starring warring garden gnomes. At the start of th</w:t>
      </w:r>
      <w:r w:rsidR="004B6AF8">
        <w:t>e film, a red gnome announces, “</w:t>
      </w:r>
      <w:r w:rsidR="00FA3E13">
        <w:t>The story you are about to se</w:t>
      </w:r>
      <w:r w:rsidR="004B6AF8">
        <w:t xml:space="preserve">e has been told before. A lot”. </w:t>
      </w:r>
      <w:r w:rsidR="00FA3E13">
        <w:t>The two households of Shakespeare’s play are now two gardens in Stratford-upon-Avon, the English town in which Shakespeare was born. The two families of gnomes try to outdo each other by creating elaborate, ornamented gardens.</w:t>
      </w:r>
      <w:r w:rsidR="00E17C5C" w:rsidRPr="00E17C5C">
        <w:rPr>
          <w:noProof/>
        </w:rPr>
        <w:t xml:space="preserve"> </w:t>
      </w:r>
    </w:p>
    <w:p w14:paraId="08EA442D" w14:textId="77777777" w:rsidR="001261B4" w:rsidRDefault="00796C08">
      <w:pPr>
        <w:rPr>
          <w:noProof/>
        </w:rPr>
      </w:pPr>
      <w:r>
        <w:rPr>
          <w:noProof/>
        </w:rPr>
        <w:drawing>
          <wp:anchor distT="0" distB="0" distL="114300" distR="114300" simplePos="0" relativeHeight="251668480" behindDoc="0" locked="0" layoutInCell="1" allowOverlap="1" wp14:anchorId="70D15B87" wp14:editId="2AB13B7D">
            <wp:simplePos x="0" y="0"/>
            <wp:positionH relativeFrom="column">
              <wp:posOffset>3917216</wp:posOffset>
            </wp:positionH>
            <wp:positionV relativeFrom="paragraph">
              <wp:posOffset>220462</wp:posOffset>
            </wp:positionV>
            <wp:extent cx="2583391" cy="4022364"/>
            <wp:effectExtent l="0" t="0" r="7620" b="0"/>
            <wp:wrapNone/>
            <wp:docPr id="8" name="Picture 8" descr="http://ecx.images-amazon.com/images/I/51s-n4LPg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51s-n4LPgV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391" cy="4022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6200E" w14:textId="77777777" w:rsidR="001261B4" w:rsidRDefault="00796C08">
      <w:pPr>
        <w:rPr>
          <w:noProof/>
        </w:rPr>
      </w:pPr>
      <w:r>
        <w:rPr>
          <w:noProof/>
        </w:rPr>
        <w:drawing>
          <wp:anchor distT="0" distB="0" distL="114300" distR="114300" simplePos="0" relativeHeight="251669504" behindDoc="0" locked="0" layoutInCell="1" allowOverlap="1" wp14:anchorId="6C43F51C" wp14:editId="061F370D">
            <wp:simplePos x="0" y="0"/>
            <wp:positionH relativeFrom="margin">
              <wp:posOffset>1614572</wp:posOffset>
            </wp:positionH>
            <wp:positionV relativeFrom="paragraph">
              <wp:posOffset>3175</wp:posOffset>
            </wp:positionV>
            <wp:extent cx="2293467" cy="3011322"/>
            <wp:effectExtent l="0" t="0" r="0" b="0"/>
            <wp:wrapNone/>
            <wp:docPr id="9" name="Picture 9" descr="Image result for zeffirelli romeo and juliet movie st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zeffirelli romeo and juliet movie sti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467" cy="3011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88B49" w14:textId="77777777" w:rsidR="001261B4" w:rsidRDefault="001261B4">
      <w:pPr>
        <w:rPr>
          <w:noProof/>
        </w:rPr>
      </w:pPr>
    </w:p>
    <w:p w14:paraId="11142CF7" w14:textId="77777777" w:rsidR="001261B4" w:rsidRDefault="001261B4">
      <w:pPr>
        <w:rPr>
          <w:noProof/>
        </w:rPr>
      </w:pPr>
    </w:p>
    <w:p w14:paraId="4E0DB11C" w14:textId="77777777" w:rsidR="001261B4" w:rsidRDefault="001261B4">
      <w:pPr>
        <w:rPr>
          <w:noProof/>
        </w:rPr>
      </w:pPr>
    </w:p>
    <w:p w14:paraId="7E50648C" w14:textId="77777777" w:rsidR="001261B4" w:rsidRDefault="001261B4">
      <w:pPr>
        <w:rPr>
          <w:noProof/>
        </w:rPr>
      </w:pPr>
    </w:p>
    <w:p w14:paraId="6D2E45D8" w14:textId="77777777" w:rsidR="001261B4" w:rsidRDefault="001261B4">
      <w:pPr>
        <w:rPr>
          <w:noProof/>
        </w:rPr>
      </w:pPr>
    </w:p>
    <w:p w14:paraId="233A5A65" w14:textId="77777777" w:rsidR="001261B4" w:rsidRDefault="001261B4">
      <w:pPr>
        <w:rPr>
          <w:noProof/>
        </w:rPr>
      </w:pPr>
    </w:p>
    <w:p w14:paraId="10AA8FF7" w14:textId="77777777" w:rsidR="001261B4" w:rsidRDefault="001261B4">
      <w:pPr>
        <w:rPr>
          <w:noProof/>
        </w:rPr>
      </w:pPr>
    </w:p>
    <w:p w14:paraId="7A619DD7" w14:textId="77777777" w:rsidR="001261B4" w:rsidRDefault="001261B4">
      <w:pPr>
        <w:rPr>
          <w:noProof/>
        </w:rPr>
      </w:pPr>
    </w:p>
    <w:p w14:paraId="0DF13A45" w14:textId="77777777" w:rsidR="001261B4" w:rsidRDefault="001261B4">
      <w:pPr>
        <w:rPr>
          <w:noProof/>
        </w:rPr>
      </w:pPr>
    </w:p>
    <w:p w14:paraId="7A551199" w14:textId="77777777" w:rsidR="001261B4" w:rsidRDefault="001261B4">
      <w:pPr>
        <w:rPr>
          <w:noProof/>
        </w:rPr>
      </w:pPr>
    </w:p>
    <w:p w14:paraId="2C91250D" w14:textId="77777777" w:rsidR="001261B4" w:rsidRDefault="001261B4">
      <w:pPr>
        <w:rPr>
          <w:noProof/>
        </w:rPr>
      </w:pPr>
    </w:p>
    <w:p w14:paraId="574730F9" w14:textId="77777777" w:rsidR="001261B4" w:rsidRDefault="001261B4">
      <w:pPr>
        <w:rPr>
          <w:noProof/>
        </w:rPr>
      </w:pPr>
    </w:p>
    <w:p w14:paraId="612EA4B6" w14:textId="77777777" w:rsidR="00FB6389" w:rsidRPr="004C31D3" w:rsidRDefault="00FB6389" w:rsidP="00FB6389">
      <w:pPr>
        <w:rPr>
          <w:b/>
          <w:sz w:val="28"/>
        </w:rPr>
      </w:pPr>
      <w:r w:rsidRPr="004C31D3">
        <w:rPr>
          <w:b/>
          <w:sz w:val="28"/>
        </w:rPr>
        <w:lastRenderedPageBreak/>
        <w:t>Interpreting Explicit Information:</w:t>
      </w:r>
    </w:p>
    <w:p w14:paraId="5571B54E" w14:textId="77777777" w:rsidR="00FB6389" w:rsidRPr="00A34B81" w:rsidRDefault="00FB6389" w:rsidP="00FB6389">
      <w:pPr>
        <w:pStyle w:val="ListParagraph"/>
        <w:numPr>
          <w:ilvl w:val="0"/>
          <w:numId w:val="1"/>
        </w:numPr>
        <w:rPr>
          <w:i/>
        </w:rPr>
      </w:pPr>
      <w:r w:rsidRPr="00A34B81">
        <w:rPr>
          <w:i/>
        </w:rPr>
        <w:t>Decipher meanings of complex words and phrases from context</w:t>
      </w:r>
    </w:p>
    <w:p w14:paraId="5205A1E5" w14:textId="7FA2591E" w:rsidR="005C7A6C" w:rsidRDefault="00194ACB" w:rsidP="00194ACB">
      <w:r>
        <w:t>1</w:t>
      </w:r>
    </w:p>
    <w:p w14:paraId="1195D67F" w14:textId="1E488E57" w:rsidR="00F06CB5" w:rsidRDefault="005032EF" w:rsidP="005C7A6C">
      <w:pPr>
        <w:pStyle w:val="ListParagraph"/>
        <w:numPr>
          <w:ilvl w:val="0"/>
          <w:numId w:val="4"/>
        </w:numPr>
      </w:pPr>
      <w:r>
        <w:t xml:space="preserve">From the context </w:t>
      </w:r>
      <w:r w:rsidR="00EC1423">
        <w:t xml:space="preserve">(read several sentences before and after for clues) </w:t>
      </w:r>
      <w:r>
        <w:t xml:space="preserve">define </w:t>
      </w:r>
      <w:r w:rsidRPr="00FB6A58">
        <w:rPr>
          <w:b/>
          <w:i/>
        </w:rPr>
        <w:t>appropriation</w:t>
      </w:r>
      <w:r>
        <w:t xml:space="preserve"> </w:t>
      </w:r>
      <w:r w:rsidR="00F53F8A">
        <w:t>(</w:t>
      </w:r>
      <w:proofErr w:type="spellStart"/>
      <w:r w:rsidR="00F53F8A">
        <w:t>pg</w:t>
      </w:r>
      <w:proofErr w:type="spellEnd"/>
      <w:r w:rsidR="00F53F8A">
        <w:t xml:space="preserve"> 2) </w:t>
      </w:r>
      <w:r>
        <w:t xml:space="preserve">and </w:t>
      </w:r>
      <w:r w:rsidRPr="00FB6A58">
        <w:rPr>
          <w:b/>
          <w:i/>
        </w:rPr>
        <w:t>multimodal text</w:t>
      </w:r>
      <w:r w:rsidR="00F53F8A" w:rsidRPr="00FB6A58">
        <w:rPr>
          <w:b/>
          <w:i/>
        </w:rPr>
        <w:t xml:space="preserve"> </w:t>
      </w:r>
      <w:r w:rsidR="00F53F8A" w:rsidRPr="00F53F8A">
        <w:t>(</w:t>
      </w:r>
      <w:proofErr w:type="spellStart"/>
      <w:r w:rsidR="00F53F8A" w:rsidRPr="00F53F8A">
        <w:t>pg</w:t>
      </w:r>
      <w:proofErr w:type="spellEnd"/>
      <w:r w:rsidR="00F53F8A" w:rsidRPr="00F53F8A">
        <w:t xml:space="preserve"> 3</w:t>
      </w:r>
      <w:r w:rsidR="00F53F8A">
        <w:t>)</w:t>
      </w:r>
      <w:r>
        <w:t>.</w:t>
      </w:r>
    </w:p>
    <w:p w14:paraId="4651E834" w14:textId="77777777" w:rsidR="00F06CB5" w:rsidRDefault="00F06CB5" w:rsidP="00F06CB5">
      <w:pPr>
        <w:pStyle w:val="ListParagraph"/>
      </w:pPr>
    </w:p>
    <w:p w14:paraId="06454D5A" w14:textId="7985EA15" w:rsidR="00495C6B" w:rsidRDefault="005032EF" w:rsidP="005C7A6C">
      <w:pPr>
        <w:pStyle w:val="ListParagraph"/>
        <w:numPr>
          <w:ilvl w:val="0"/>
          <w:numId w:val="4"/>
        </w:numPr>
      </w:pPr>
      <w:r w:rsidRPr="007E03E6">
        <w:rPr>
          <w:u w:val="single"/>
        </w:rPr>
        <w:t>Elaborate on the clues</w:t>
      </w:r>
      <w:r w:rsidR="00C8336C">
        <w:t xml:space="preserve"> you used to make your decision.</w:t>
      </w:r>
    </w:p>
    <w:p w14:paraId="2BB52B45" w14:textId="77777777" w:rsidR="00C8336C" w:rsidRDefault="00C8336C" w:rsidP="00C8336C">
      <w:pPr>
        <w:pStyle w:val="ListParagraph"/>
      </w:pPr>
    </w:p>
    <w:p w14:paraId="6049CB09" w14:textId="77777777" w:rsidR="00FB6389" w:rsidRPr="00A34B81" w:rsidRDefault="00FB6389" w:rsidP="00194ACB">
      <w:pPr>
        <w:pStyle w:val="ListParagraph"/>
        <w:numPr>
          <w:ilvl w:val="0"/>
          <w:numId w:val="1"/>
        </w:numPr>
        <w:rPr>
          <w:i/>
        </w:rPr>
      </w:pPr>
      <w:r w:rsidRPr="00A34B81">
        <w:rPr>
          <w:i/>
        </w:rPr>
        <w:t>Multiple links across long text or between text types</w:t>
      </w:r>
    </w:p>
    <w:p w14:paraId="25D943A4" w14:textId="0CE6CC7C" w:rsidR="00767C19" w:rsidRDefault="00194ACB" w:rsidP="00194ACB">
      <w:r>
        <w:t>2</w:t>
      </w:r>
      <w:r>
        <w:tab/>
      </w:r>
      <w:r w:rsidR="00863E75">
        <w:t>Read</w:t>
      </w:r>
      <w:r w:rsidR="008D38CF">
        <w:t xml:space="preserve"> the descriptions</w:t>
      </w:r>
      <w:r w:rsidR="00EF0AC9">
        <w:t xml:space="preserve"> </w:t>
      </w:r>
      <w:r w:rsidR="009607F7">
        <w:t>of</w:t>
      </w:r>
      <w:r w:rsidR="008D38CF">
        <w:t xml:space="preserve"> the </w:t>
      </w:r>
      <w:r w:rsidR="00790CAD">
        <w:t xml:space="preserve">films and </w:t>
      </w:r>
      <w:r w:rsidR="00863E75">
        <w:t xml:space="preserve">look at the </w:t>
      </w:r>
      <w:r w:rsidR="00EF0AC9">
        <w:t xml:space="preserve">posters </w:t>
      </w:r>
      <w:r w:rsidR="00863E75">
        <w:t>that match</w:t>
      </w:r>
    </w:p>
    <w:p w14:paraId="09FEF15D" w14:textId="0753ED55" w:rsidR="00FB6389" w:rsidRDefault="00767C19" w:rsidP="00767C19">
      <w:pPr>
        <w:pStyle w:val="ListParagraph"/>
      </w:pPr>
      <w:r>
        <w:rPr>
          <w:u w:val="single"/>
        </w:rPr>
        <w:t>W</w:t>
      </w:r>
      <w:r w:rsidR="00EF0AC9" w:rsidRPr="00863E75">
        <w:rPr>
          <w:u w:val="single"/>
        </w:rPr>
        <w:t>hat design elements of the posters</w:t>
      </w:r>
      <w:r w:rsidR="00EF0AC9">
        <w:t xml:space="preserve"> </w:t>
      </w:r>
      <w:r w:rsidR="007C59FC">
        <w:t xml:space="preserve">are used to reflect </w:t>
      </w:r>
      <w:r w:rsidR="004C4E1C">
        <w:t xml:space="preserve">what each version of </w:t>
      </w:r>
      <w:r w:rsidR="004C4E1C" w:rsidRPr="00FB6A58">
        <w:rPr>
          <w:i/>
        </w:rPr>
        <w:t>Romeo and Juliet</w:t>
      </w:r>
      <w:r w:rsidR="004C4E1C">
        <w:t xml:space="preserve"> was trying to achieve</w:t>
      </w:r>
      <w:r w:rsidR="0038521A">
        <w:t>/</w:t>
      </w:r>
      <w:r w:rsidR="004C4E1C">
        <w:t>its style.</w:t>
      </w:r>
      <w:r w:rsidR="00775278">
        <w:t xml:space="preserve"> </w:t>
      </w:r>
    </w:p>
    <w:p w14:paraId="147E2F24" w14:textId="77777777" w:rsidR="00C8336C" w:rsidRDefault="00C8336C" w:rsidP="00C8336C">
      <w:pPr>
        <w:pStyle w:val="ListParagraph"/>
      </w:pPr>
    </w:p>
    <w:p w14:paraId="47E32DF4" w14:textId="77777777" w:rsidR="00FB6389" w:rsidRDefault="00BF221B" w:rsidP="00194ACB">
      <w:pPr>
        <w:pStyle w:val="ListParagraph"/>
        <w:numPr>
          <w:ilvl w:val="0"/>
          <w:numId w:val="1"/>
        </w:numPr>
        <w:rPr>
          <w:i/>
        </w:rPr>
      </w:pPr>
      <w:r>
        <w:rPr>
          <w:i/>
        </w:rPr>
        <w:t>Relationships between ideas to</w:t>
      </w:r>
      <w:r w:rsidR="00FB6389" w:rsidRPr="00A34B81">
        <w:rPr>
          <w:i/>
        </w:rPr>
        <w:t xml:space="preserve"> support or contradict </w:t>
      </w:r>
      <w:r w:rsidR="007533A0">
        <w:rPr>
          <w:i/>
        </w:rPr>
        <w:t xml:space="preserve">an </w:t>
      </w:r>
      <w:r w:rsidR="00FB6389" w:rsidRPr="00A34B81">
        <w:rPr>
          <w:i/>
        </w:rPr>
        <w:t>overarching concept</w:t>
      </w:r>
    </w:p>
    <w:p w14:paraId="55A6CC0F" w14:textId="044D05C8" w:rsidR="00184CC6" w:rsidRDefault="00194ACB" w:rsidP="00194ACB">
      <w:r>
        <w:t>3</w:t>
      </w:r>
      <w:r>
        <w:tab/>
      </w:r>
      <w:r w:rsidR="0021006C">
        <w:t>Re-read the bits on</w:t>
      </w:r>
      <w:r w:rsidR="00D940C8">
        <w:t xml:space="preserve"> adaptations and transformations as outlined in this textbook excerpt</w:t>
      </w:r>
    </w:p>
    <w:p w14:paraId="7166B41E" w14:textId="04CEBD05" w:rsidR="00F74631" w:rsidRDefault="00184CC6" w:rsidP="005C7A6C">
      <w:pPr>
        <w:ind w:left="720"/>
      </w:pPr>
      <w:r>
        <w:t>E</w:t>
      </w:r>
      <w:r w:rsidR="00D940C8">
        <w:t xml:space="preserve">xplain how each of them </w:t>
      </w:r>
      <w:r w:rsidR="00D940C8" w:rsidRPr="005C7A6C">
        <w:rPr>
          <w:u w:val="single"/>
        </w:rPr>
        <w:t>is related to the idea of intertextuality</w:t>
      </w:r>
      <w:r w:rsidR="00D940C8">
        <w:t>.</w:t>
      </w:r>
    </w:p>
    <w:p w14:paraId="0C18D1DF" w14:textId="77777777" w:rsidR="00C8336C" w:rsidRPr="009D276C" w:rsidRDefault="00C8336C" w:rsidP="00C8336C">
      <w:pPr>
        <w:pStyle w:val="ListParagraph"/>
      </w:pPr>
    </w:p>
    <w:p w14:paraId="2F380BF0" w14:textId="77777777" w:rsidR="00FB6389" w:rsidRPr="00A34B81" w:rsidRDefault="00440834" w:rsidP="00194ACB">
      <w:pPr>
        <w:pStyle w:val="ListParagraph"/>
        <w:numPr>
          <w:ilvl w:val="0"/>
          <w:numId w:val="1"/>
        </w:numPr>
        <w:rPr>
          <w:i/>
        </w:rPr>
      </w:pPr>
      <w:r>
        <w:rPr>
          <w:i/>
        </w:rPr>
        <w:t>Expanding on a</w:t>
      </w:r>
      <w:r w:rsidR="00FB6389" w:rsidRPr="00A34B81">
        <w:rPr>
          <w:i/>
        </w:rPr>
        <w:t>bstract ideas</w:t>
      </w:r>
      <w:r>
        <w:rPr>
          <w:i/>
        </w:rPr>
        <w:t xml:space="preserve"> found in the text</w:t>
      </w:r>
    </w:p>
    <w:p w14:paraId="142ECB4F" w14:textId="09A588A4" w:rsidR="00201CEE" w:rsidRDefault="00194ACB" w:rsidP="00194ACB">
      <w:pPr>
        <w:ind w:left="720" w:hanging="720"/>
      </w:pPr>
      <w:r>
        <w:t>4</w:t>
      </w:r>
      <w:r>
        <w:tab/>
      </w:r>
      <w:r w:rsidR="002D3E4D">
        <w:t xml:space="preserve">Draw on </w:t>
      </w:r>
      <w:r w:rsidR="002D3E4D" w:rsidRPr="002D0050">
        <w:rPr>
          <w:u w:val="single"/>
        </w:rPr>
        <w:t>the whole text</w:t>
      </w:r>
      <w:r w:rsidR="002D3E4D">
        <w:t xml:space="preserve"> to make conclusions about why some texts are deemed ‘literary </w:t>
      </w:r>
      <w:proofErr w:type="gramStart"/>
      <w:r w:rsidR="002D3E4D">
        <w:t>classics’</w:t>
      </w:r>
      <w:proofErr w:type="gramEnd"/>
      <w:r w:rsidR="00C8336C">
        <w:t>.</w:t>
      </w:r>
    </w:p>
    <w:p w14:paraId="623A565C" w14:textId="77777777" w:rsidR="00C8336C" w:rsidRDefault="00C8336C" w:rsidP="00C8336C">
      <w:pPr>
        <w:pStyle w:val="ListParagraph"/>
      </w:pPr>
    </w:p>
    <w:p w14:paraId="730FFE41" w14:textId="77777777" w:rsidR="00FB6389" w:rsidRDefault="00FB6389" w:rsidP="00194ACB">
      <w:pPr>
        <w:pStyle w:val="ListParagraph"/>
        <w:numPr>
          <w:ilvl w:val="0"/>
          <w:numId w:val="1"/>
        </w:numPr>
        <w:rPr>
          <w:i/>
        </w:rPr>
      </w:pPr>
      <w:r w:rsidRPr="00A34B81">
        <w:rPr>
          <w:i/>
        </w:rPr>
        <w:t>Main ideas vs supporting detail</w:t>
      </w:r>
    </w:p>
    <w:p w14:paraId="41E50DDA" w14:textId="0B51356C" w:rsidR="00194ACB" w:rsidRDefault="00194ACB" w:rsidP="00194ACB">
      <w:pPr>
        <w:rPr>
          <w:noProof/>
        </w:rPr>
      </w:pPr>
      <w:r>
        <w:rPr>
          <w:noProof/>
        </w:rPr>
        <w:t>5</w:t>
      </w:r>
    </w:p>
    <w:p w14:paraId="23318091" w14:textId="35A8A6CF" w:rsidR="002D0050" w:rsidRDefault="00CD1A65" w:rsidP="00194ACB">
      <w:pPr>
        <w:pStyle w:val="ListParagraph"/>
        <w:numPr>
          <w:ilvl w:val="0"/>
          <w:numId w:val="7"/>
        </w:numPr>
        <w:rPr>
          <w:noProof/>
        </w:rPr>
      </w:pPr>
      <w:r>
        <w:rPr>
          <w:noProof/>
        </w:rPr>
        <w:t xml:space="preserve">In the section </w:t>
      </w:r>
      <w:r w:rsidR="006C4389">
        <w:rPr>
          <w:noProof/>
        </w:rPr>
        <w:t>‘</w:t>
      </w:r>
      <w:r>
        <w:rPr>
          <w:noProof/>
        </w:rPr>
        <w:t>Drawing on Shakespeare</w:t>
      </w:r>
      <w:r w:rsidR="006C4389">
        <w:rPr>
          <w:noProof/>
        </w:rPr>
        <w:t>’</w:t>
      </w:r>
      <w:r>
        <w:rPr>
          <w:noProof/>
        </w:rPr>
        <w:t>, what is the main idea of the passage</w:t>
      </w:r>
      <w:r w:rsidR="003B6BA2">
        <w:rPr>
          <w:noProof/>
        </w:rPr>
        <w:t xml:space="preserve"> (write this in a </w:t>
      </w:r>
      <w:r w:rsidR="003B6BA2" w:rsidRPr="00194ACB">
        <w:rPr>
          <w:noProof/>
          <w:u w:val="single"/>
        </w:rPr>
        <w:t>few words as a heading</w:t>
      </w:r>
      <w:r w:rsidR="003B6BA2">
        <w:rPr>
          <w:noProof/>
        </w:rPr>
        <w:t>)</w:t>
      </w:r>
      <w:r>
        <w:rPr>
          <w:noProof/>
        </w:rPr>
        <w:t xml:space="preserve">? </w:t>
      </w:r>
    </w:p>
    <w:p w14:paraId="2214350F" w14:textId="77777777" w:rsidR="00194ACB" w:rsidRDefault="00194ACB" w:rsidP="00194ACB">
      <w:pPr>
        <w:pStyle w:val="ListParagraph"/>
        <w:ind w:left="1080"/>
        <w:rPr>
          <w:noProof/>
        </w:rPr>
      </w:pPr>
      <w:bookmarkStart w:id="0" w:name="_GoBack"/>
      <w:bookmarkEnd w:id="0"/>
    </w:p>
    <w:p w14:paraId="479A06F6" w14:textId="0DC2C4CA" w:rsidR="001261B4" w:rsidRDefault="00CD1A65" w:rsidP="00194ACB">
      <w:pPr>
        <w:pStyle w:val="ListParagraph"/>
        <w:numPr>
          <w:ilvl w:val="0"/>
          <w:numId w:val="7"/>
        </w:numPr>
        <w:rPr>
          <w:noProof/>
        </w:rPr>
      </w:pPr>
      <w:r>
        <w:rPr>
          <w:noProof/>
        </w:rPr>
        <w:t>What supporting details are used to illustrate this point</w:t>
      </w:r>
      <w:r w:rsidR="003B6BA2">
        <w:rPr>
          <w:noProof/>
        </w:rPr>
        <w:t xml:space="preserve"> (</w:t>
      </w:r>
      <w:r w:rsidR="003B6BA2" w:rsidRPr="00194ACB">
        <w:rPr>
          <w:noProof/>
          <w:u w:val="single"/>
        </w:rPr>
        <w:t>summarise each section as a dot point</w:t>
      </w:r>
      <w:r w:rsidR="003B6BA2">
        <w:rPr>
          <w:noProof/>
        </w:rPr>
        <w:t>)</w:t>
      </w:r>
      <w:r>
        <w:rPr>
          <w:noProof/>
        </w:rPr>
        <w:t xml:space="preserve">? </w:t>
      </w:r>
      <w:r w:rsidR="00801D0B" w:rsidRPr="00194ACB">
        <w:rPr>
          <w:b/>
          <w:bCs/>
          <w:noProof/>
        </w:rPr>
        <w:t>Note: the heading should relate to all dot points – you are in effect writing notes on the section</w:t>
      </w:r>
    </w:p>
    <w:p w14:paraId="7B09F53D" w14:textId="77777777" w:rsidR="001261B4" w:rsidRDefault="001261B4">
      <w:pPr>
        <w:rPr>
          <w:noProof/>
        </w:rPr>
      </w:pPr>
    </w:p>
    <w:p w14:paraId="48121840" w14:textId="77777777" w:rsidR="001261B4" w:rsidRDefault="001261B4">
      <w:pPr>
        <w:rPr>
          <w:noProof/>
        </w:rPr>
      </w:pPr>
    </w:p>
    <w:p w14:paraId="79392916" w14:textId="77777777" w:rsidR="001261B4" w:rsidRDefault="001261B4">
      <w:pPr>
        <w:rPr>
          <w:noProof/>
        </w:rPr>
      </w:pPr>
    </w:p>
    <w:p w14:paraId="20EA2908" w14:textId="77777777" w:rsidR="001261B4" w:rsidRDefault="001261B4"/>
    <w:sectPr w:rsidR="0012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37C"/>
    <w:multiLevelType w:val="hybridMultilevel"/>
    <w:tmpl w:val="A762E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4872D5"/>
    <w:multiLevelType w:val="hybridMultilevel"/>
    <w:tmpl w:val="E30A75F6"/>
    <w:lvl w:ilvl="0" w:tplc="B330D8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5E2C1B"/>
    <w:multiLevelType w:val="multilevel"/>
    <w:tmpl w:val="6E00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4636F"/>
    <w:multiLevelType w:val="hybridMultilevel"/>
    <w:tmpl w:val="13200136"/>
    <w:lvl w:ilvl="0" w:tplc="B330D8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0881155"/>
    <w:multiLevelType w:val="hybridMultilevel"/>
    <w:tmpl w:val="13200136"/>
    <w:lvl w:ilvl="0" w:tplc="B330D8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E4E6583"/>
    <w:multiLevelType w:val="hybridMultilevel"/>
    <w:tmpl w:val="C9229B6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1E5B21"/>
    <w:multiLevelType w:val="hybridMultilevel"/>
    <w:tmpl w:val="43F8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18"/>
    <w:rsid w:val="00014844"/>
    <w:rsid w:val="00044D38"/>
    <w:rsid w:val="0006185C"/>
    <w:rsid w:val="00076FA3"/>
    <w:rsid w:val="00084A65"/>
    <w:rsid w:val="00086E4C"/>
    <w:rsid w:val="000A5ADC"/>
    <w:rsid w:val="001261B4"/>
    <w:rsid w:val="001546F6"/>
    <w:rsid w:val="00184CC6"/>
    <w:rsid w:val="00194ACB"/>
    <w:rsid w:val="001A4A31"/>
    <w:rsid w:val="001B4275"/>
    <w:rsid w:val="001D0EB2"/>
    <w:rsid w:val="001E2810"/>
    <w:rsid w:val="00201CEE"/>
    <w:rsid w:val="0021006C"/>
    <w:rsid w:val="00225B44"/>
    <w:rsid w:val="00226EE8"/>
    <w:rsid w:val="00293EBD"/>
    <w:rsid w:val="002D0050"/>
    <w:rsid w:val="002D3E4D"/>
    <w:rsid w:val="002D5BC8"/>
    <w:rsid w:val="003035C2"/>
    <w:rsid w:val="0038521A"/>
    <w:rsid w:val="003A32F2"/>
    <w:rsid w:val="003B200B"/>
    <w:rsid w:val="003B6BA2"/>
    <w:rsid w:val="004070A2"/>
    <w:rsid w:val="0042458D"/>
    <w:rsid w:val="00430F36"/>
    <w:rsid w:val="00440834"/>
    <w:rsid w:val="0046369D"/>
    <w:rsid w:val="00475FF8"/>
    <w:rsid w:val="00495C6B"/>
    <w:rsid w:val="004A4686"/>
    <w:rsid w:val="004B6AF8"/>
    <w:rsid w:val="004C4E1C"/>
    <w:rsid w:val="004F0A5C"/>
    <w:rsid w:val="005032EF"/>
    <w:rsid w:val="00581071"/>
    <w:rsid w:val="005A2322"/>
    <w:rsid w:val="005B17BE"/>
    <w:rsid w:val="005B369B"/>
    <w:rsid w:val="005C7A6C"/>
    <w:rsid w:val="005F5DE6"/>
    <w:rsid w:val="006103EC"/>
    <w:rsid w:val="006846F2"/>
    <w:rsid w:val="006C4389"/>
    <w:rsid w:val="006D4455"/>
    <w:rsid w:val="006E7B02"/>
    <w:rsid w:val="007207F1"/>
    <w:rsid w:val="007533A0"/>
    <w:rsid w:val="00764174"/>
    <w:rsid w:val="00767C19"/>
    <w:rsid w:val="00775278"/>
    <w:rsid w:val="00790CAD"/>
    <w:rsid w:val="0079606F"/>
    <w:rsid w:val="00796C08"/>
    <w:rsid w:val="007C59FC"/>
    <w:rsid w:val="007D2CF7"/>
    <w:rsid w:val="007D3475"/>
    <w:rsid w:val="007E03E6"/>
    <w:rsid w:val="00801D0B"/>
    <w:rsid w:val="0081292C"/>
    <w:rsid w:val="00816B2B"/>
    <w:rsid w:val="0083454A"/>
    <w:rsid w:val="008427E7"/>
    <w:rsid w:val="00863E75"/>
    <w:rsid w:val="008D38CF"/>
    <w:rsid w:val="009110EE"/>
    <w:rsid w:val="00913044"/>
    <w:rsid w:val="009243AC"/>
    <w:rsid w:val="009607F7"/>
    <w:rsid w:val="0096658C"/>
    <w:rsid w:val="009A3AE4"/>
    <w:rsid w:val="00A20E59"/>
    <w:rsid w:val="00A47F17"/>
    <w:rsid w:val="00AA0F2A"/>
    <w:rsid w:val="00AA32FD"/>
    <w:rsid w:val="00AC7BCD"/>
    <w:rsid w:val="00AF5846"/>
    <w:rsid w:val="00B0183F"/>
    <w:rsid w:val="00BB5A24"/>
    <w:rsid w:val="00BF221B"/>
    <w:rsid w:val="00C316B9"/>
    <w:rsid w:val="00C73D48"/>
    <w:rsid w:val="00C74C23"/>
    <w:rsid w:val="00C8336C"/>
    <w:rsid w:val="00C83C70"/>
    <w:rsid w:val="00CA046F"/>
    <w:rsid w:val="00CC774D"/>
    <w:rsid w:val="00CD1A65"/>
    <w:rsid w:val="00D71C18"/>
    <w:rsid w:val="00D940C8"/>
    <w:rsid w:val="00DD35C1"/>
    <w:rsid w:val="00DF587B"/>
    <w:rsid w:val="00E17C5C"/>
    <w:rsid w:val="00EC1423"/>
    <w:rsid w:val="00EE0050"/>
    <w:rsid w:val="00EE6036"/>
    <w:rsid w:val="00EF0033"/>
    <w:rsid w:val="00EF0AC9"/>
    <w:rsid w:val="00F06CB5"/>
    <w:rsid w:val="00F101B9"/>
    <w:rsid w:val="00F53F8A"/>
    <w:rsid w:val="00F618AD"/>
    <w:rsid w:val="00F74631"/>
    <w:rsid w:val="00FA3E13"/>
    <w:rsid w:val="00FB17C5"/>
    <w:rsid w:val="00FB36C1"/>
    <w:rsid w:val="00FB6389"/>
    <w:rsid w:val="00FB6A58"/>
    <w:rsid w:val="00FC6AF8"/>
    <w:rsid w:val="00FF50D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2A6"/>
  <w15:chartTrackingRefBased/>
  <w15:docId w15:val="{810AF452-5546-46DB-8D44-C23849A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136</cp:revision>
  <dcterms:created xsi:type="dcterms:W3CDTF">2019-01-14T02:33:00Z</dcterms:created>
  <dcterms:modified xsi:type="dcterms:W3CDTF">2020-12-09T03:51:00Z</dcterms:modified>
</cp:coreProperties>
</file>