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7C48" w14:textId="39A6D9EC" w:rsidR="00E52A95" w:rsidRDefault="00AB564F" w:rsidP="00891458">
      <w:pPr>
        <w:pStyle w:val="Title"/>
      </w:pPr>
      <w:bookmarkStart w:id="0" w:name="_GoBack"/>
      <w:bookmarkEnd w:id="0"/>
      <w:r>
        <w:t xml:space="preserve">Australian Needs to Tolerate Anti-LGBTIQ </w:t>
      </w:r>
      <w:r w:rsidR="00A67E88">
        <w:t>People</w:t>
      </w:r>
    </w:p>
    <w:p w14:paraId="641A3270" w14:textId="77777777" w:rsidR="00AB564F" w:rsidRPr="00AB564F" w:rsidRDefault="00AB564F" w:rsidP="00AB564F"/>
    <w:p w14:paraId="677DF5ED" w14:textId="0C01238A" w:rsidR="00181EF4" w:rsidRPr="008D465D" w:rsidRDefault="00AB564F" w:rsidP="00E22CA1">
      <w:pPr>
        <w:rPr>
          <w:rFonts w:eastAsia="Times New Roman" w:cstheme="minorHAnsi"/>
          <w:color w:val="333333"/>
          <w:sz w:val="24"/>
          <w:szCs w:val="24"/>
          <w:lang w:eastAsia="en-AU"/>
        </w:rPr>
      </w:pPr>
      <w:r>
        <w:rPr>
          <w:rFonts w:cstheme="minorHAnsi"/>
          <w:sz w:val="24"/>
          <w:szCs w:val="24"/>
        </w:rPr>
        <w:t xml:space="preserve">This is an appeal to Australia’s society and leaders. </w:t>
      </w:r>
      <w:r w:rsidR="002B1BB8" w:rsidRPr="0001224E">
        <w:rPr>
          <w:rFonts w:cstheme="minorHAnsi"/>
          <w:sz w:val="24"/>
          <w:szCs w:val="24"/>
        </w:rPr>
        <w:t>The</w:t>
      </w:r>
      <w:r w:rsidR="00290646" w:rsidRPr="0001224E">
        <w:rPr>
          <w:rFonts w:cstheme="minorHAnsi"/>
          <w:sz w:val="24"/>
          <w:szCs w:val="24"/>
        </w:rPr>
        <w:t xml:space="preserve"> fact</w:t>
      </w:r>
      <w:r w:rsidR="002B1BB8" w:rsidRPr="0001224E">
        <w:rPr>
          <w:rFonts w:cstheme="minorHAnsi"/>
          <w:sz w:val="24"/>
          <w:szCs w:val="24"/>
        </w:rPr>
        <w:t xml:space="preserve"> is</w:t>
      </w:r>
      <w:r w:rsidR="00290646" w:rsidRPr="0001224E">
        <w:rPr>
          <w:rFonts w:cstheme="minorHAnsi"/>
          <w:sz w:val="24"/>
          <w:szCs w:val="24"/>
        </w:rPr>
        <w:t>, 52% of the entire Australian p</w:t>
      </w:r>
      <w:r w:rsidR="00152649" w:rsidRPr="0001224E">
        <w:rPr>
          <w:rFonts w:cstheme="minorHAnsi"/>
          <w:sz w:val="24"/>
          <w:szCs w:val="24"/>
        </w:rPr>
        <w:t xml:space="preserve">opulation </w:t>
      </w:r>
      <w:r w:rsidR="00290646" w:rsidRPr="0001224E">
        <w:rPr>
          <w:rFonts w:cstheme="minorHAnsi"/>
          <w:sz w:val="24"/>
          <w:szCs w:val="24"/>
        </w:rPr>
        <w:t>is</w:t>
      </w:r>
      <w:r w:rsidR="00152649" w:rsidRPr="0001224E">
        <w:rPr>
          <w:rFonts w:cstheme="minorHAnsi"/>
          <w:sz w:val="24"/>
          <w:szCs w:val="24"/>
        </w:rPr>
        <w:t xml:space="preserve"> Christian </w:t>
      </w:r>
      <w:sdt>
        <w:sdtPr>
          <w:rPr>
            <w:rFonts w:cstheme="minorHAnsi"/>
            <w:sz w:val="24"/>
            <w:szCs w:val="24"/>
          </w:rPr>
          <w:id w:val="40572169"/>
          <w:citation/>
        </w:sdtPr>
        <w:sdtEndPr/>
        <w:sdtContent>
          <w:r w:rsidR="00152649" w:rsidRPr="0001224E">
            <w:rPr>
              <w:rFonts w:cstheme="minorHAnsi"/>
              <w:sz w:val="24"/>
              <w:szCs w:val="24"/>
            </w:rPr>
            <w:fldChar w:fldCharType="begin"/>
          </w:r>
          <w:r w:rsidR="00152649" w:rsidRPr="0001224E">
            <w:rPr>
              <w:rFonts w:cstheme="minorHAnsi"/>
              <w:sz w:val="24"/>
              <w:szCs w:val="24"/>
            </w:rPr>
            <w:instrText xml:space="preserve"> CITATION Lul17 \l 3081 </w:instrText>
          </w:r>
          <w:r w:rsidR="00152649" w:rsidRPr="0001224E">
            <w:rPr>
              <w:rFonts w:cstheme="minorHAnsi"/>
              <w:sz w:val="24"/>
              <w:szCs w:val="24"/>
            </w:rPr>
            <w:fldChar w:fldCharType="separate"/>
          </w:r>
          <w:r w:rsidRPr="00AB564F">
            <w:rPr>
              <w:rFonts w:cstheme="minorHAnsi"/>
              <w:noProof/>
              <w:sz w:val="24"/>
              <w:szCs w:val="24"/>
            </w:rPr>
            <w:t>(Morris, 2017)</w:t>
          </w:r>
          <w:r w:rsidR="00152649" w:rsidRPr="0001224E">
            <w:rPr>
              <w:rFonts w:cstheme="minorHAnsi"/>
              <w:sz w:val="24"/>
              <w:szCs w:val="24"/>
            </w:rPr>
            <w:fldChar w:fldCharType="end"/>
          </w:r>
        </w:sdtContent>
      </w:sdt>
      <w:r w:rsidR="00152649" w:rsidRPr="0001224E">
        <w:rPr>
          <w:rFonts w:cstheme="minorHAnsi"/>
          <w:sz w:val="24"/>
          <w:szCs w:val="24"/>
        </w:rPr>
        <w:t>. Yet</w:t>
      </w:r>
      <w:r w:rsidR="00290646" w:rsidRPr="0001224E">
        <w:rPr>
          <w:rFonts w:cstheme="minorHAnsi"/>
          <w:sz w:val="24"/>
          <w:szCs w:val="24"/>
        </w:rPr>
        <w:t>,</w:t>
      </w:r>
      <w:r w:rsidR="00152649" w:rsidRPr="0001224E">
        <w:rPr>
          <w:rFonts w:cstheme="minorHAnsi"/>
          <w:sz w:val="24"/>
          <w:szCs w:val="24"/>
        </w:rPr>
        <w:t xml:space="preserve"> society is </w:t>
      </w:r>
      <w:r w:rsidR="00290646" w:rsidRPr="0001224E">
        <w:rPr>
          <w:rFonts w:cstheme="minorHAnsi"/>
          <w:sz w:val="24"/>
          <w:szCs w:val="24"/>
        </w:rPr>
        <w:t xml:space="preserve">leading an uncompromising </w:t>
      </w:r>
      <w:r w:rsidR="00152649" w:rsidRPr="0001224E">
        <w:rPr>
          <w:rFonts w:cstheme="minorHAnsi"/>
          <w:sz w:val="24"/>
          <w:szCs w:val="24"/>
        </w:rPr>
        <w:t>war against faith cultures by demanding universal acceptance of</w:t>
      </w:r>
      <w:r w:rsidR="00AE5D94" w:rsidRPr="0001224E">
        <w:rPr>
          <w:rFonts w:eastAsia="Calibri" w:cstheme="minorHAnsi"/>
          <w:sz w:val="24"/>
          <w:szCs w:val="24"/>
        </w:rPr>
        <w:t xml:space="preserve"> LGBTQI groups. </w:t>
      </w:r>
      <w:r w:rsidR="003364F4" w:rsidRPr="0001224E">
        <w:rPr>
          <w:rFonts w:eastAsia="Calibri" w:cstheme="minorHAnsi"/>
          <w:sz w:val="24"/>
          <w:szCs w:val="24"/>
        </w:rPr>
        <w:t>T</w:t>
      </w:r>
      <w:r w:rsidR="00290646" w:rsidRPr="0001224E">
        <w:rPr>
          <w:rFonts w:eastAsia="Calibri" w:cstheme="minorHAnsi"/>
          <w:sz w:val="24"/>
          <w:szCs w:val="24"/>
        </w:rPr>
        <w:t>oday</w:t>
      </w:r>
      <w:r w:rsidR="00E52A95" w:rsidRPr="0001224E">
        <w:rPr>
          <w:rFonts w:eastAsia="Calibri" w:cstheme="minorHAnsi"/>
          <w:sz w:val="24"/>
          <w:szCs w:val="24"/>
        </w:rPr>
        <w:t xml:space="preserve"> we can only hear the loud voices of those who say</w:t>
      </w:r>
      <w:r w:rsidR="00A076BA" w:rsidRPr="0001224E">
        <w:rPr>
          <w:rFonts w:eastAsia="Calibri" w:cstheme="minorHAnsi"/>
          <w:sz w:val="24"/>
          <w:szCs w:val="24"/>
        </w:rPr>
        <w:t>,</w:t>
      </w:r>
      <w:r w:rsidR="00E52A95" w:rsidRPr="0001224E">
        <w:rPr>
          <w:rFonts w:eastAsia="Calibri" w:cstheme="minorHAnsi"/>
          <w:sz w:val="24"/>
          <w:szCs w:val="24"/>
        </w:rPr>
        <w:t xml:space="preserve"> “you have no right to discriminate!”</w:t>
      </w:r>
      <w:r w:rsidR="00290646" w:rsidRPr="0001224E">
        <w:rPr>
          <w:rFonts w:eastAsia="Calibri" w:cstheme="minorHAnsi"/>
          <w:sz w:val="24"/>
          <w:szCs w:val="24"/>
        </w:rPr>
        <w:t xml:space="preserve"> </w:t>
      </w:r>
      <w:r w:rsidR="0008081C" w:rsidRPr="0001224E">
        <w:rPr>
          <w:rFonts w:eastAsia="Calibri" w:cstheme="minorHAnsi"/>
          <w:sz w:val="24"/>
          <w:szCs w:val="24"/>
        </w:rPr>
        <w:t>As though the religious are the lynching mobs of the southern states of</w:t>
      </w:r>
      <w:r w:rsidR="00FB470B" w:rsidRPr="0001224E">
        <w:rPr>
          <w:rFonts w:eastAsia="Calibri" w:cstheme="minorHAnsi"/>
          <w:sz w:val="24"/>
          <w:szCs w:val="24"/>
        </w:rPr>
        <w:t xml:space="preserve"> Americ</w:t>
      </w:r>
      <w:r>
        <w:rPr>
          <w:rFonts w:eastAsia="Calibri" w:cstheme="minorHAnsi"/>
          <w:sz w:val="24"/>
          <w:szCs w:val="24"/>
        </w:rPr>
        <w:t xml:space="preserve">a. This </w:t>
      </w:r>
      <w:r w:rsidR="00FB470B" w:rsidRPr="0001224E">
        <w:rPr>
          <w:rFonts w:eastAsia="Calibri" w:cstheme="minorHAnsi"/>
          <w:sz w:val="24"/>
          <w:szCs w:val="24"/>
        </w:rPr>
        <w:t xml:space="preserve">is not </w:t>
      </w:r>
      <w:r>
        <w:rPr>
          <w:rFonts w:eastAsia="Calibri" w:cstheme="minorHAnsi"/>
          <w:sz w:val="24"/>
          <w:szCs w:val="24"/>
        </w:rPr>
        <w:t xml:space="preserve">an appeal </w:t>
      </w:r>
      <w:r w:rsidR="00FB470B" w:rsidRPr="0001224E">
        <w:rPr>
          <w:rFonts w:eastAsia="Calibri" w:cstheme="minorHAnsi"/>
          <w:sz w:val="24"/>
          <w:szCs w:val="24"/>
        </w:rPr>
        <w:t>that such practises as</w:t>
      </w:r>
      <w:r w:rsidR="00971F43">
        <w:rPr>
          <w:rFonts w:eastAsia="Calibri" w:cstheme="minorHAnsi"/>
          <w:sz w:val="24"/>
          <w:szCs w:val="24"/>
        </w:rPr>
        <w:t xml:space="preserve"> “gay-bashing”,</w:t>
      </w:r>
      <w:r w:rsidR="00FB470B" w:rsidRPr="0001224E">
        <w:rPr>
          <w:rFonts w:eastAsia="Calibri" w:cstheme="minorHAnsi"/>
          <w:sz w:val="24"/>
          <w:szCs w:val="24"/>
        </w:rPr>
        <w:t xml:space="preserve"> be accepted. No, this is an earnest appeal that as LGBTIQ groups are promoted</w:t>
      </w:r>
      <w:r w:rsidR="00564CC1">
        <w:rPr>
          <w:rFonts w:eastAsia="Calibri" w:cstheme="minorHAnsi"/>
          <w:sz w:val="24"/>
          <w:szCs w:val="24"/>
        </w:rPr>
        <w:t>,</w:t>
      </w:r>
      <w:r w:rsidR="00FB470B" w:rsidRPr="0001224E">
        <w:rPr>
          <w:rFonts w:eastAsia="Calibri" w:cstheme="minorHAnsi"/>
          <w:sz w:val="24"/>
          <w:szCs w:val="24"/>
        </w:rPr>
        <w:t xml:space="preserve"> so is the acceptance of people of faith.</w:t>
      </w:r>
      <w:r w:rsidR="00152649" w:rsidRPr="0001224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Special minister of State, </w:t>
      </w:r>
      <w:r w:rsidR="00152649" w:rsidRPr="0001224E">
        <w:rPr>
          <w:rFonts w:eastAsia="Calibri" w:cstheme="minorHAnsi"/>
          <w:sz w:val="24"/>
          <w:szCs w:val="24"/>
        </w:rPr>
        <w:t>Mr Hawke</w:t>
      </w:r>
      <w:r>
        <w:rPr>
          <w:rFonts w:eastAsia="Calibri" w:cstheme="minorHAnsi"/>
          <w:sz w:val="24"/>
          <w:szCs w:val="24"/>
        </w:rPr>
        <w:t>,</w:t>
      </w:r>
      <w:r w:rsidR="00290646" w:rsidRPr="0001224E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recently said, </w:t>
      </w:r>
      <w:r w:rsidR="00020742" w:rsidRPr="0001224E">
        <w:rPr>
          <w:rFonts w:eastAsia="Times New Roman" w:cstheme="minorHAnsi"/>
          <w:color w:val="333333"/>
          <w:sz w:val="24"/>
          <w:szCs w:val="24"/>
          <w:lang w:eastAsia="en-AU"/>
        </w:rPr>
        <w:t>“The left of politics and the left in society are mounting an assault o</w:t>
      </w:r>
      <w:r>
        <w:rPr>
          <w:rFonts w:eastAsia="Times New Roman" w:cstheme="minorHAnsi"/>
          <w:color w:val="333333"/>
          <w:sz w:val="24"/>
          <w:szCs w:val="24"/>
          <w:lang w:eastAsia="en-AU"/>
        </w:rPr>
        <w:t xml:space="preserve">n religion and people of faith… </w:t>
      </w:r>
      <w:r w:rsidR="00020742" w:rsidRPr="0001224E">
        <w:rPr>
          <w:rFonts w:eastAsia="Times New Roman" w:cstheme="minorHAnsi"/>
          <w:color w:val="333333"/>
          <w:sz w:val="24"/>
          <w:szCs w:val="24"/>
          <w:lang w:eastAsia="en-AU"/>
        </w:rPr>
        <w:t>It’s been happening for a long time. Everyone of faith fe</w:t>
      </w:r>
      <w:r>
        <w:rPr>
          <w:rFonts w:eastAsia="Times New Roman" w:cstheme="minorHAnsi"/>
          <w:color w:val="333333"/>
          <w:sz w:val="24"/>
          <w:szCs w:val="24"/>
          <w:lang w:eastAsia="en-AU"/>
        </w:rPr>
        <w:t>els the pressure.” So, please</w:t>
      </w:r>
      <w:r w:rsidR="00971F43">
        <w:rPr>
          <w:rFonts w:eastAsia="Times New Roman" w:cstheme="minorHAnsi"/>
          <w:color w:val="333333"/>
          <w:sz w:val="24"/>
          <w:szCs w:val="24"/>
          <w:lang w:eastAsia="en-AU"/>
        </w:rPr>
        <w:t>, Australia,</w:t>
      </w:r>
      <w:r w:rsidR="00E9700B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020742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promote </w:t>
      </w:r>
      <w:r w:rsidR="00022888" w:rsidRPr="0001224E">
        <w:rPr>
          <w:rFonts w:eastAsia="Times New Roman" w:cstheme="minorHAnsi"/>
          <w:color w:val="333333"/>
          <w:sz w:val="24"/>
          <w:szCs w:val="24"/>
          <w:lang w:eastAsia="en-AU"/>
        </w:rPr>
        <w:t>the laws of our country</w:t>
      </w:r>
      <w:r w:rsidR="00971F43">
        <w:rPr>
          <w:rFonts w:eastAsia="Times New Roman" w:cstheme="minorHAnsi"/>
          <w:color w:val="333333"/>
          <w:sz w:val="24"/>
          <w:szCs w:val="24"/>
          <w:lang w:eastAsia="en-AU"/>
        </w:rPr>
        <w:t>, which</w:t>
      </w:r>
      <w:r w:rsidR="009F335D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not just </w:t>
      </w:r>
      <w:r w:rsidR="00130DAB" w:rsidRPr="0001224E">
        <w:rPr>
          <w:rFonts w:eastAsia="Times New Roman" w:cstheme="minorHAnsi"/>
          <w:color w:val="333333"/>
          <w:sz w:val="24"/>
          <w:szCs w:val="24"/>
          <w:lang w:eastAsia="en-AU"/>
        </w:rPr>
        <w:t>vouch for the</w:t>
      </w:r>
      <w:r w:rsidR="00020742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inclusion of LGBTQI but </w:t>
      </w:r>
      <w:r w:rsidR="00971F43">
        <w:rPr>
          <w:rFonts w:eastAsia="Times New Roman" w:cstheme="minorHAnsi"/>
          <w:color w:val="333333"/>
          <w:sz w:val="24"/>
          <w:szCs w:val="24"/>
          <w:lang w:eastAsia="en-AU"/>
        </w:rPr>
        <w:t>also the religious; leaders, please</w:t>
      </w:r>
      <w:r w:rsidR="0067049E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</w:t>
      </w:r>
      <w:r w:rsidR="00022888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promote the human rights of </w:t>
      </w:r>
      <w:r w:rsidR="00020742" w:rsidRPr="0001224E">
        <w:rPr>
          <w:rFonts w:eastAsia="Times New Roman" w:cstheme="minorHAnsi"/>
          <w:color w:val="333333"/>
          <w:sz w:val="24"/>
          <w:szCs w:val="24"/>
          <w:lang w:eastAsia="en-AU"/>
        </w:rPr>
        <w:t>freedom</w:t>
      </w:r>
      <w:r w:rsidR="0067049E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for the religious</w:t>
      </w:r>
      <w:r w:rsidR="00022888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; </w:t>
      </w:r>
      <w:r w:rsidR="00971F43">
        <w:rPr>
          <w:rFonts w:eastAsia="Times New Roman" w:cstheme="minorHAnsi"/>
          <w:color w:val="333333"/>
          <w:sz w:val="24"/>
          <w:szCs w:val="24"/>
          <w:lang w:eastAsia="en-AU"/>
        </w:rPr>
        <w:t xml:space="preserve">please nurture </w:t>
      </w:r>
      <w:r w:rsidR="0067049E" w:rsidRPr="0001224E">
        <w:rPr>
          <w:rFonts w:eastAsia="Times New Roman" w:cstheme="minorHAnsi"/>
          <w:color w:val="333333"/>
          <w:sz w:val="24"/>
          <w:szCs w:val="24"/>
          <w:lang w:eastAsia="en-AU"/>
        </w:rPr>
        <w:t>the</w:t>
      </w:r>
      <w:r w:rsidR="00022888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f</w:t>
      </w:r>
      <w:r w:rsidR="00E9700B" w:rsidRPr="0001224E">
        <w:rPr>
          <w:rFonts w:eastAsia="Times New Roman" w:cstheme="minorHAnsi"/>
          <w:color w:val="333333"/>
          <w:sz w:val="24"/>
          <w:szCs w:val="24"/>
          <w:lang w:eastAsia="en-AU"/>
        </w:rPr>
        <w:t>lourishing</w:t>
      </w:r>
      <w:r w:rsidR="00022888" w:rsidRPr="0001224E">
        <w:rPr>
          <w:rFonts w:eastAsia="Times New Roman" w:cstheme="minorHAnsi"/>
          <w:color w:val="333333"/>
          <w:sz w:val="24"/>
          <w:szCs w:val="24"/>
          <w:lang w:eastAsia="en-AU"/>
        </w:rPr>
        <w:t xml:space="preserve"> of a multicultural country. </w:t>
      </w:r>
    </w:p>
    <w:p w14:paraId="4BDB18BD" w14:textId="0359CF9C" w:rsidR="00181EF4" w:rsidRPr="009F4A7B" w:rsidRDefault="00E9700B" w:rsidP="009F4A7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224E">
        <w:rPr>
          <w:rFonts w:cstheme="minorHAnsi"/>
          <w:color w:val="000000"/>
          <w:sz w:val="24"/>
          <w:szCs w:val="24"/>
          <w:shd w:val="clear" w:color="auto" w:fill="FFFFFF"/>
        </w:rPr>
        <w:t>Firstly, let us go back to the law</w:t>
      </w:r>
      <w:r w:rsidR="00AC337A">
        <w:rPr>
          <w:rFonts w:cstheme="minorHAnsi"/>
          <w:color w:val="000000"/>
          <w:sz w:val="24"/>
          <w:szCs w:val="24"/>
          <w:shd w:val="clear" w:color="auto" w:fill="FFFFFF"/>
        </w:rPr>
        <w:t>s and human rights</w:t>
      </w:r>
      <w:r w:rsidR="009B69DD">
        <w:rPr>
          <w:rFonts w:cstheme="minorHAnsi"/>
          <w:color w:val="000000"/>
          <w:sz w:val="24"/>
          <w:szCs w:val="24"/>
          <w:shd w:val="clear" w:color="auto" w:fill="FFFFFF"/>
        </w:rPr>
        <w:t xml:space="preserve"> which protect LGBT and Religious groups.</w:t>
      </w:r>
      <w:r w:rsidRPr="0001224E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example, d</w:t>
      </w:r>
      <w:r w:rsidR="00181EF4" w:rsidRPr="0001224E">
        <w:rPr>
          <w:rFonts w:cstheme="minorHAnsi"/>
          <w:color w:val="000000"/>
          <w:sz w:val="24"/>
          <w:szCs w:val="24"/>
          <w:shd w:val="clear" w:color="auto" w:fill="FFFFFF"/>
        </w:rPr>
        <w:t>uring the year 2013 it became unlawful to discriminate against a person on the basis of sexual orientation, gender identity and intersex status</w:t>
      </w:r>
      <w:bookmarkStart w:id="1" w:name="_Hlk5347324"/>
      <w:r w:rsidR="005C581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  <w:shd w:val="clear" w:color="auto" w:fill="FFFFFF"/>
          </w:rPr>
          <w:id w:val="-1939511890"/>
          <w:citation/>
        </w:sdtPr>
        <w:sdtEndPr/>
        <w:sdtContent>
          <w:r w:rsidR="005C581B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fldChar w:fldCharType="begin"/>
          </w:r>
          <w:r w:rsidR="005C581B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instrText xml:space="preserve"> CITATION Aus181 \l 3081 </w:instrText>
          </w:r>
          <w:r w:rsidR="005C581B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fldChar w:fldCharType="separate"/>
          </w:r>
          <w:r w:rsidR="00AB564F" w:rsidRPr="00AB564F">
            <w:rPr>
              <w:rFonts w:cstheme="minorHAnsi"/>
              <w:noProof/>
              <w:color w:val="000000"/>
              <w:sz w:val="24"/>
              <w:szCs w:val="24"/>
              <w:shd w:val="clear" w:color="auto" w:fill="FFFFFF"/>
            </w:rPr>
            <w:t>(Australian Human Rights Commission, 2018)</w:t>
          </w:r>
          <w:r w:rsidR="005C581B">
            <w:rPr>
              <w:rFonts w:cstheme="minorHAnsi"/>
              <w:color w:val="000000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BC39D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C39DD" w:rsidRPr="002564C2">
        <w:rPr>
          <w:rFonts w:cstheme="minorHAnsi"/>
          <w:color w:val="000000"/>
          <w:sz w:val="24"/>
          <w:szCs w:val="24"/>
          <w:shd w:val="clear" w:color="auto" w:fill="FFFFFF"/>
        </w:rPr>
        <w:t>But, let’s</w:t>
      </w:r>
      <w:r w:rsidRPr="002564C2">
        <w:rPr>
          <w:rFonts w:cstheme="minorHAnsi"/>
          <w:color w:val="000000"/>
          <w:sz w:val="24"/>
          <w:szCs w:val="24"/>
          <w:shd w:val="clear" w:color="auto" w:fill="FFFFFF"/>
        </w:rPr>
        <w:t xml:space="preserve"> also remind society of the laws that protect religious groups.</w:t>
      </w:r>
      <w:r w:rsidR="00DA7A90" w:rsidRPr="002564C2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Under Article 18 of the ICCPR, the freedom to </w:t>
      </w:r>
      <w:r w:rsidR="00DA7A90" w:rsidRPr="002564C2">
        <w:rPr>
          <w:rFonts w:eastAsia="Times New Roman" w:cstheme="minorHAnsi"/>
          <w:i/>
          <w:iCs/>
          <w:color w:val="000000"/>
          <w:sz w:val="24"/>
          <w:szCs w:val="24"/>
          <w:lang w:eastAsia="en-AU"/>
        </w:rPr>
        <w:t>hold </w:t>
      </w:r>
      <w:r w:rsidR="00DA7A90" w:rsidRPr="002564C2">
        <w:rPr>
          <w:rFonts w:eastAsia="Times New Roman" w:cstheme="minorHAnsi"/>
          <w:color w:val="000000"/>
          <w:sz w:val="24"/>
          <w:szCs w:val="24"/>
          <w:lang w:eastAsia="en-AU"/>
        </w:rPr>
        <w:t>a religious or other belief is absolute. It cannot be limited or restricted in any circumstances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AU"/>
          </w:rPr>
          <w:id w:val="-1620831313"/>
          <w:citation/>
        </w:sdtPr>
        <w:sdtEndPr/>
        <w:sdtContent>
          <w:r w:rsidR="00DA7A90" w:rsidRPr="002564C2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fldChar w:fldCharType="begin"/>
          </w:r>
          <w:r w:rsidR="00DA7A90" w:rsidRPr="002564C2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instrText xml:space="preserve"> CITATION Aus181 \l 3081 </w:instrText>
          </w:r>
          <w:r w:rsidR="00DA7A90" w:rsidRPr="002564C2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fldChar w:fldCharType="separate"/>
          </w:r>
          <w:r w:rsidR="00DA7A90" w:rsidRPr="002564C2">
            <w:rPr>
              <w:rFonts w:eastAsia="Times New Roman" w:cstheme="minorHAnsi"/>
              <w:noProof/>
              <w:color w:val="000000"/>
              <w:sz w:val="24"/>
              <w:szCs w:val="24"/>
              <w:lang w:eastAsia="en-AU"/>
            </w:rPr>
            <w:t xml:space="preserve"> (Australian Human Rights Commission, 2018)</w:t>
          </w:r>
          <w:r w:rsidR="00DA7A90" w:rsidRPr="002564C2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fldChar w:fldCharType="end"/>
          </w:r>
        </w:sdtContent>
      </w:sdt>
      <w:r w:rsidR="00DA7A90" w:rsidRPr="002564C2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="00DA7A90" w:rsidRPr="002564C2">
        <w:rPr>
          <w:rFonts w:cstheme="minorHAnsi"/>
          <w:color w:val="333333"/>
          <w:sz w:val="24"/>
          <w:szCs w:val="24"/>
        </w:rPr>
        <w:t xml:space="preserve"> The only limitation to this is </w:t>
      </w:r>
      <w:r w:rsidR="00DA7A90" w:rsidRPr="002564C2">
        <w:rPr>
          <w:rFonts w:eastAsia="Times New Roman" w:cstheme="minorHAnsi"/>
          <w:color w:val="000000"/>
          <w:sz w:val="24"/>
          <w:szCs w:val="24"/>
          <w:lang w:eastAsia="en-AU"/>
        </w:rPr>
        <w:t>the protection</w:t>
      </w:r>
      <w:r w:rsidR="00DA7A90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of</w:t>
      </w:r>
      <w:r w:rsidR="00DA7A90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the </w:t>
      </w:r>
      <w:r w:rsidR="00DA7A90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public, or protecting the rights and freedom of others, all which </w:t>
      </w:r>
      <w:r w:rsidR="00DA7A90">
        <w:rPr>
          <w:rFonts w:eastAsia="Times New Roman" w:cstheme="minorHAnsi"/>
          <w:b/>
          <w:color w:val="000000"/>
          <w:sz w:val="24"/>
          <w:szCs w:val="24"/>
          <w:lang w:eastAsia="en-AU"/>
        </w:rPr>
        <w:t>opinions</w:t>
      </w:r>
      <w:r w:rsidR="00DA7A90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against LGBTQI </w:t>
      </w:r>
      <w:r w:rsidR="00DA7A90" w:rsidRPr="00DA7A90">
        <w:rPr>
          <w:rFonts w:eastAsia="Times New Roman" w:cstheme="minorHAnsi"/>
          <w:b/>
          <w:color w:val="000000"/>
          <w:sz w:val="24"/>
          <w:szCs w:val="24"/>
          <w:lang w:eastAsia="en-AU"/>
        </w:rPr>
        <w:t>do not</w:t>
      </w:r>
      <w:r w:rsidR="00DA7A90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violate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en-AU"/>
          </w:rPr>
          <w:id w:val="-1496802047"/>
          <w:citation/>
        </w:sdtPr>
        <w:sdtEndPr/>
        <w:sdtContent>
          <w:r w:rsidR="00DA7A90" w:rsidRPr="0001224E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fldChar w:fldCharType="begin"/>
          </w:r>
          <w:r w:rsidR="00DA7A90" w:rsidRPr="0001224E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instrText xml:space="preserve"> CITATION Aus181 \l 3081 </w:instrText>
          </w:r>
          <w:r w:rsidR="00DA7A90" w:rsidRPr="0001224E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fldChar w:fldCharType="separate"/>
          </w:r>
          <w:r w:rsidR="00DA7A90" w:rsidRPr="00AB564F">
            <w:rPr>
              <w:rFonts w:eastAsia="Times New Roman" w:cstheme="minorHAnsi"/>
              <w:noProof/>
              <w:color w:val="000000"/>
              <w:sz w:val="24"/>
              <w:szCs w:val="24"/>
              <w:lang w:eastAsia="en-AU"/>
            </w:rPr>
            <w:t>(Australian Human Rights Commission, 2018)</w:t>
          </w:r>
          <w:r w:rsidR="00DA7A90" w:rsidRPr="0001224E">
            <w:rPr>
              <w:rFonts w:eastAsia="Times New Roman" w:cstheme="minorHAnsi"/>
              <w:color w:val="000000"/>
              <w:sz w:val="24"/>
              <w:szCs w:val="24"/>
              <w:lang w:eastAsia="en-AU"/>
            </w:rPr>
            <w:fldChar w:fldCharType="end"/>
          </w:r>
        </w:sdtContent>
      </w:sdt>
      <w:r w:rsidR="00DA7A90" w:rsidRPr="0001224E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  <w:r w:rsidR="00E1329A">
        <w:rPr>
          <w:rFonts w:eastAsia="Calibri" w:cstheme="minorHAnsi"/>
          <w:sz w:val="24"/>
          <w:szCs w:val="24"/>
        </w:rPr>
        <w:t xml:space="preserve"> Therefore, people of faith are protected by human rights and certainly should be respected by society and it leaders. But, this is not the case.</w:t>
      </w:r>
      <w:r w:rsidR="00963432">
        <w:rPr>
          <w:rFonts w:eastAsia="Calibri" w:cstheme="minorHAnsi"/>
          <w:sz w:val="24"/>
          <w:szCs w:val="24"/>
        </w:rPr>
        <w:t xml:space="preserve"> </w:t>
      </w:r>
      <w:r w:rsidR="00BC39DD">
        <w:rPr>
          <w:rFonts w:eastAsia="Calibri" w:cstheme="minorHAnsi"/>
          <w:sz w:val="24"/>
          <w:szCs w:val="24"/>
        </w:rPr>
        <w:t xml:space="preserve">An example of the intolerant mindsets of leaders marching for tolerance is the retaliations to the Ruddock Review which </w:t>
      </w:r>
      <w:r w:rsidR="00963432">
        <w:rPr>
          <w:rFonts w:eastAsia="Calibri" w:cstheme="minorHAnsi"/>
          <w:sz w:val="24"/>
          <w:szCs w:val="24"/>
        </w:rPr>
        <w:t>contin</w:t>
      </w:r>
      <w:r w:rsidR="00BC39DD">
        <w:rPr>
          <w:rFonts w:eastAsia="Calibri" w:cstheme="minorHAnsi"/>
          <w:sz w:val="24"/>
          <w:szCs w:val="24"/>
        </w:rPr>
        <w:t>ued to allow</w:t>
      </w:r>
      <w:r w:rsidR="00CE6B72" w:rsidRPr="0001224E">
        <w:rPr>
          <w:rFonts w:eastAsia="Calibri" w:cstheme="minorHAnsi"/>
          <w:sz w:val="24"/>
          <w:szCs w:val="24"/>
        </w:rPr>
        <w:t xml:space="preserve"> education insti</w:t>
      </w:r>
      <w:r w:rsidR="00963432">
        <w:rPr>
          <w:rFonts w:eastAsia="Calibri" w:cstheme="minorHAnsi"/>
          <w:sz w:val="24"/>
          <w:szCs w:val="24"/>
        </w:rPr>
        <w:t>tutions to be LGBT non-inclusive</w:t>
      </w:r>
      <w:r w:rsidR="00BC39DD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-553307369"/>
          <w:citation/>
        </w:sdtPr>
        <w:sdtEndPr/>
        <w:sdtContent>
          <w:r w:rsidR="002564C2">
            <w:rPr>
              <w:rFonts w:eastAsia="Calibri" w:cstheme="minorHAnsi"/>
              <w:sz w:val="24"/>
              <w:szCs w:val="24"/>
            </w:rPr>
            <w:fldChar w:fldCharType="begin"/>
          </w:r>
          <w:r w:rsidR="002564C2">
            <w:rPr>
              <w:rFonts w:eastAsia="Calibri" w:cstheme="minorHAnsi"/>
              <w:sz w:val="24"/>
              <w:szCs w:val="24"/>
            </w:rPr>
            <w:instrText xml:space="preserve"> CITATION Rac18 \l 3081 </w:instrText>
          </w:r>
          <w:r w:rsidR="002564C2">
            <w:rPr>
              <w:rFonts w:eastAsia="Calibri" w:cstheme="minorHAnsi"/>
              <w:sz w:val="24"/>
              <w:szCs w:val="24"/>
            </w:rPr>
            <w:fldChar w:fldCharType="separate"/>
          </w:r>
          <w:r w:rsidR="002564C2" w:rsidRPr="002564C2">
            <w:rPr>
              <w:rFonts w:eastAsia="Calibri" w:cstheme="minorHAnsi"/>
              <w:noProof/>
              <w:sz w:val="24"/>
              <w:szCs w:val="24"/>
            </w:rPr>
            <w:t>(Baxendale, 2018)</w:t>
          </w:r>
          <w:r w:rsidR="002564C2">
            <w:rPr>
              <w:rFonts w:eastAsia="Calibri" w:cstheme="minorHAnsi"/>
              <w:sz w:val="24"/>
              <w:szCs w:val="24"/>
            </w:rPr>
            <w:fldChar w:fldCharType="end"/>
          </w:r>
        </w:sdtContent>
      </w:sdt>
      <w:r w:rsidR="00BC39DD">
        <w:rPr>
          <w:rFonts w:eastAsia="Calibri" w:cstheme="minorHAnsi"/>
          <w:sz w:val="24"/>
          <w:szCs w:val="24"/>
        </w:rPr>
        <w:t>.</w:t>
      </w:r>
      <w:r w:rsidR="00963432">
        <w:rPr>
          <w:rFonts w:eastAsia="Calibri" w:cstheme="minorHAnsi"/>
          <w:sz w:val="24"/>
          <w:szCs w:val="24"/>
        </w:rPr>
        <w:t xml:space="preserve"> </w:t>
      </w:r>
      <w:r w:rsidR="00CE6B72" w:rsidRPr="0001224E">
        <w:rPr>
          <w:rFonts w:cstheme="minorHAnsi"/>
          <w:color w:val="333333"/>
          <w:sz w:val="24"/>
          <w:szCs w:val="24"/>
        </w:rPr>
        <w:t>Gay ri</w:t>
      </w:r>
      <w:r w:rsidR="00963432">
        <w:rPr>
          <w:rFonts w:cstheme="minorHAnsi"/>
          <w:color w:val="333333"/>
          <w:sz w:val="24"/>
          <w:szCs w:val="24"/>
        </w:rPr>
        <w:t>ghts activist Rodney Croome announced</w:t>
      </w:r>
      <w:r w:rsidR="00F04AB3">
        <w:rPr>
          <w:rFonts w:cstheme="minorHAnsi"/>
          <w:color w:val="333333"/>
          <w:sz w:val="24"/>
          <w:szCs w:val="24"/>
        </w:rPr>
        <w:t>, “</w:t>
      </w:r>
      <w:r w:rsidR="00CE6B72" w:rsidRPr="0001224E">
        <w:rPr>
          <w:rFonts w:cstheme="minorHAnsi"/>
          <w:color w:val="333333"/>
          <w:sz w:val="24"/>
          <w:szCs w:val="24"/>
        </w:rPr>
        <w:t>Any school that receives public money should abide by the same rules as the rest of society, including the same rules about fair-treatment and discrimination…</w:t>
      </w:r>
      <w:r w:rsidR="001C351B" w:rsidRPr="0001224E">
        <w:rPr>
          <w:rFonts w:cstheme="minorHAnsi"/>
          <w:color w:val="333333"/>
          <w:sz w:val="24"/>
          <w:szCs w:val="24"/>
        </w:rPr>
        <w:t>This looks and feels like a vindictive attempt to punish LGBTI people for achieving marriage equality</w:t>
      </w:r>
      <w:r w:rsidR="00CE6B72" w:rsidRPr="0001224E">
        <w:rPr>
          <w:rFonts w:cstheme="minorHAnsi"/>
          <w:color w:val="333333"/>
          <w:sz w:val="24"/>
          <w:szCs w:val="24"/>
        </w:rPr>
        <w:t>”</w:t>
      </w:r>
      <w:sdt>
        <w:sdtPr>
          <w:rPr>
            <w:rFonts w:cstheme="minorHAnsi"/>
            <w:color w:val="333333"/>
            <w:sz w:val="24"/>
            <w:szCs w:val="24"/>
          </w:rPr>
          <w:id w:val="-1408839017"/>
          <w:citation/>
        </w:sdtPr>
        <w:sdtEndPr/>
        <w:sdtContent>
          <w:r w:rsidR="00CE6B72" w:rsidRPr="0001224E">
            <w:rPr>
              <w:rFonts w:cstheme="minorHAnsi"/>
              <w:color w:val="333333"/>
              <w:sz w:val="24"/>
              <w:szCs w:val="24"/>
            </w:rPr>
            <w:fldChar w:fldCharType="begin"/>
          </w:r>
          <w:r w:rsidR="00CE6B72" w:rsidRPr="0001224E">
            <w:rPr>
              <w:rFonts w:cstheme="minorHAnsi"/>
              <w:color w:val="333333"/>
              <w:sz w:val="24"/>
              <w:szCs w:val="24"/>
            </w:rPr>
            <w:instrText xml:space="preserve"> CITATION Rac18 \l 3081 </w:instrText>
          </w:r>
          <w:r w:rsidR="00CE6B72" w:rsidRPr="0001224E">
            <w:rPr>
              <w:rFonts w:cstheme="minorHAnsi"/>
              <w:color w:val="333333"/>
              <w:sz w:val="24"/>
              <w:szCs w:val="24"/>
            </w:rPr>
            <w:fldChar w:fldCharType="separate"/>
          </w:r>
          <w:r w:rsidR="00AB564F">
            <w:rPr>
              <w:rFonts w:cstheme="minorHAnsi"/>
              <w:noProof/>
              <w:color w:val="333333"/>
              <w:sz w:val="24"/>
              <w:szCs w:val="24"/>
            </w:rPr>
            <w:t xml:space="preserve"> </w:t>
          </w:r>
          <w:r w:rsidR="00AB564F" w:rsidRPr="00AB564F">
            <w:rPr>
              <w:rFonts w:cstheme="minorHAnsi"/>
              <w:noProof/>
              <w:color w:val="333333"/>
              <w:sz w:val="24"/>
              <w:szCs w:val="24"/>
            </w:rPr>
            <w:t>(Baxendale, 2018)</w:t>
          </w:r>
          <w:r w:rsidR="00CE6B72" w:rsidRPr="0001224E">
            <w:rPr>
              <w:rFonts w:cstheme="minorHAnsi"/>
              <w:color w:val="333333"/>
              <w:sz w:val="24"/>
              <w:szCs w:val="24"/>
            </w:rPr>
            <w:fldChar w:fldCharType="end"/>
          </w:r>
        </w:sdtContent>
      </w:sdt>
      <w:r w:rsidR="00CE6B72" w:rsidRPr="0001224E">
        <w:rPr>
          <w:rFonts w:cstheme="minorHAnsi"/>
          <w:color w:val="333333"/>
          <w:sz w:val="24"/>
          <w:szCs w:val="24"/>
        </w:rPr>
        <w:t>. This is an ironic thrust by Mr Croome. He claims to stand against discrimination but his very insensitive opinion publically discriminates against religion!</w:t>
      </w:r>
      <w:r w:rsidR="002512EE">
        <w:rPr>
          <w:rFonts w:cstheme="minorHAnsi"/>
          <w:color w:val="333333"/>
          <w:sz w:val="24"/>
          <w:szCs w:val="24"/>
        </w:rPr>
        <w:t xml:space="preserve"> </w:t>
      </w:r>
      <w:r w:rsidR="00BC39DD">
        <w:rPr>
          <w:rFonts w:cstheme="minorHAnsi"/>
          <w:color w:val="333333"/>
          <w:sz w:val="24"/>
          <w:szCs w:val="24"/>
        </w:rPr>
        <w:t>This clearly</w:t>
      </w:r>
      <w:r w:rsidR="001C351B" w:rsidRPr="0001224E">
        <w:rPr>
          <w:rFonts w:cstheme="minorHAnsi"/>
          <w:color w:val="333333"/>
          <w:sz w:val="24"/>
          <w:szCs w:val="24"/>
        </w:rPr>
        <w:t xml:space="preserve"> it is about the protection of LGBTI and not a single balanced syllable about the protection of faith communities. </w:t>
      </w:r>
      <w:r w:rsidR="00CE6B72" w:rsidRPr="0001224E">
        <w:rPr>
          <w:rFonts w:cstheme="minorHAnsi"/>
          <w:color w:val="333333"/>
          <w:sz w:val="24"/>
          <w:szCs w:val="24"/>
        </w:rPr>
        <w:t>He</w:t>
      </w:r>
      <w:r w:rsidR="001C351B" w:rsidRPr="0001224E">
        <w:rPr>
          <w:rFonts w:cstheme="minorHAnsi"/>
          <w:color w:val="333333"/>
          <w:sz w:val="24"/>
          <w:szCs w:val="24"/>
        </w:rPr>
        <w:t>, of course,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is </w:t>
      </w:r>
      <w:r w:rsidR="00BC39DD">
        <w:rPr>
          <w:rFonts w:cstheme="minorHAnsi"/>
          <w:color w:val="333333"/>
          <w:sz w:val="24"/>
          <w:szCs w:val="24"/>
        </w:rPr>
        <w:t xml:space="preserve">supported by many including </w:t>
      </w:r>
      <w:r w:rsidR="001C351B" w:rsidRPr="0001224E">
        <w:rPr>
          <w:rFonts w:cstheme="minorHAnsi"/>
          <w:color w:val="333333"/>
          <w:sz w:val="24"/>
          <w:szCs w:val="24"/>
        </w:rPr>
        <w:t>Senator Rice and</w:t>
      </w:r>
      <w:r w:rsidR="00BC39DD">
        <w:rPr>
          <w:rFonts w:cstheme="minorHAnsi"/>
          <w:color w:val="333333"/>
          <w:sz w:val="24"/>
          <w:szCs w:val="24"/>
        </w:rPr>
        <w:t xml:space="preserve"> Senator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Faruqi,</w:t>
      </w:r>
      <w:r w:rsidR="001C351B" w:rsidRPr="0001224E">
        <w:rPr>
          <w:rFonts w:cstheme="minorHAnsi"/>
          <w:color w:val="333333"/>
          <w:sz w:val="24"/>
          <w:szCs w:val="24"/>
        </w:rPr>
        <w:t xml:space="preserve"> </w:t>
      </w:r>
      <w:r w:rsidR="00CE6B72" w:rsidRPr="0001224E">
        <w:rPr>
          <w:rFonts w:cstheme="minorHAnsi"/>
          <w:color w:val="333333"/>
          <w:sz w:val="24"/>
          <w:szCs w:val="24"/>
        </w:rPr>
        <w:t>from Greens education</w:t>
      </w:r>
      <w:r w:rsidR="001C351B" w:rsidRPr="0001224E">
        <w:rPr>
          <w:rFonts w:cstheme="minorHAnsi"/>
          <w:color w:val="333333"/>
          <w:sz w:val="24"/>
          <w:szCs w:val="24"/>
        </w:rPr>
        <w:t xml:space="preserve"> who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said</w:t>
      </w:r>
      <w:r w:rsidR="0055373E">
        <w:rPr>
          <w:rFonts w:cstheme="minorHAnsi"/>
          <w:color w:val="333333"/>
          <w:sz w:val="24"/>
          <w:szCs w:val="24"/>
        </w:rPr>
        <w:t>,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“</w:t>
      </w:r>
      <w:r w:rsidR="00BC39DD">
        <w:rPr>
          <w:rFonts w:cstheme="minorHAnsi"/>
          <w:color w:val="333333"/>
          <w:sz w:val="24"/>
          <w:szCs w:val="24"/>
        </w:rPr>
        <w:t>We should be removing exemptions for religious</w:t>
      </w:r>
      <w:r w:rsidR="00DA7A90">
        <w:rPr>
          <w:rFonts w:cstheme="minorHAnsi"/>
          <w:color w:val="333333"/>
          <w:sz w:val="24"/>
          <w:szCs w:val="24"/>
        </w:rPr>
        <w:t xml:space="preserve"> for religious schools from anti-discrimination laws, not expanding them</w:t>
      </w:r>
      <w:r w:rsidR="001C351B" w:rsidRPr="0001224E">
        <w:rPr>
          <w:rFonts w:cstheme="minorHAnsi"/>
          <w:color w:val="333333"/>
          <w:sz w:val="24"/>
          <w:szCs w:val="24"/>
        </w:rPr>
        <w:t>”</w:t>
      </w:r>
      <w:r w:rsidR="00BC39DD">
        <w:rPr>
          <w:rFonts w:cstheme="minorHAnsi"/>
          <w:color w:val="333333"/>
          <w:sz w:val="24"/>
          <w:szCs w:val="24"/>
        </w:rPr>
        <w:t xml:space="preserve"> </w:t>
      </w:r>
      <w:sdt>
        <w:sdtPr>
          <w:rPr>
            <w:rFonts w:cstheme="minorHAnsi"/>
            <w:color w:val="333333"/>
            <w:sz w:val="24"/>
            <w:szCs w:val="24"/>
          </w:rPr>
          <w:id w:val="1257332768"/>
          <w:citation/>
        </w:sdtPr>
        <w:sdtEndPr/>
        <w:sdtContent>
          <w:r w:rsidR="002564C2" w:rsidRPr="002564C2">
            <w:rPr>
              <w:rFonts w:cstheme="minorHAnsi"/>
              <w:color w:val="333333"/>
              <w:sz w:val="24"/>
              <w:szCs w:val="24"/>
            </w:rPr>
            <w:fldChar w:fldCharType="begin"/>
          </w:r>
          <w:r w:rsidR="002564C2" w:rsidRPr="002564C2">
            <w:rPr>
              <w:rFonts w:cstheme="minorHAnsi"/>
              <w:color w:val="333333"/>
              <w:sz w:val="24"/>
              <w:szCs w:val="24"/>
            </w:rPr>
            <w:instrText xml:space="preserve"> CITATION Rac18 \l 3081 </w:instrText>
          </w:r>
          <w:r w:rsidR="002564C2" w:rsidRPr="002564C2">
            <w:rPr>
              <w:rFonts w:cstheme="minorHAnsi"/>
              <w:color w:val="333333"/>
              <w:sz w:val="24"/>
              <w:szCs w:val="24"/>
            </w:rPr>
            <w:fldChar w:fldCharType="separate"/>
          </w:r>
          <w:r w:rsidR="002564C2" w:rsidRPr="002564C2">
            <w:rPr>
              <w:rFonts w:cstheme="minorHAnsi"/>
              <w:noProof/>
              <w:color w:val="333333"/>
              <w:sz w:val="24"/>
              <w:szCs w:val="24"/>
            </w:rPr>
            <w:t>(Baxendale, 2018)</w:t>
          </w:r>
          <w:r w:rsidR="002564C2" w:rsidRPr="002564C2">
            <w:rPr>
              <w:rFonts w:cstheme="minorHAnsi"/>
              <w:color w:val="333333"/>
              <w:sz w:val="24"/>
              <w:szCs w:val="24"/>
            </w:rPr>
            <w:fldChar w:fldCharType="end"/>
          </w:r>
        </w:sdtContent>
      </w:sdt>
      <w:r w:rsidR="002564C2">
        <w:rPr>
          <w:rFonts w:cstheme="minorHAnsi"/>
          <w:color w:val="333333"/>
          <w:sz w:val="24"/>
          <w:szCs w:val="24"/>
        </w:rPr>
        <w:t>.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No further evidence is needed to prove that leaders in Australia are </w:t>
      </w:r>
      <w:r w:rsidR="00CE6B72" w:rsidRPr="0001224E">
        <w:rPr>
          <w:rFonts w:cstheme="minorHAnsi"/>
          <w:b/>
          <w:color w:val="333333"/>
          <w:sz w:val="24"/>
          <w:szCs w:val="24"/>
        </w:rPr>
        <w:t>not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contributing to a culture that protects religious communities. They are </w:t>
      </w:r>
      <w:r w:rsidR="00CE6B72" w:rsidRPr="0001224E">
        <w:rPr>
          <w:rFonts w:cstheme="minorHAnsi"/>
          <w:b/>
          <w:color w:val="333333"/>
          <w:sz w:val="24"/>
          <w:szCs w:val="24"/>
        </w:rPr>
        <w:t>not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 upholding the law</w:t>
      </w:r>
      <w:r w:rsidR="00F006EA">
        <w:rPr>
          <w:rFonts w:cstheme="minorHAnsi"/>
          <w:color w:val="333333"/>
          <w:sz w:val="24"/>
          <w:szCs w:val="24"/>
        </w:rPr>
        <w:t xml:space="preserve"> and human rights</w:t>
      </w:r>
      <w:r w:rsidR="00CE6B72" w:rsidRPr="0001224E">
        <w:rPr>
          <w:rFonts w:cstheme="minorHAnsi"/>
          <w:color w:val="333333"/>
          <w:sz w:val="24"/>
          <w:szCs w:val="24"/>
        </w:rPr>
        <w:t xml:space="preserve">! </w:t>
      </w:r>
      <w:r w:rsidR="00184883" w:rsidRPr="0001224E">
        <w:rPr>
          <w:rFonts w:cstheme="minorHAnsi"/>
          <w:color w:val="333333"/>
          <w:sz w:val="24"/>
          <w:szCs w:val="24"/>
        </w:rPr>
        <w:t xml:space="preserve">This </w:t>
      </w:r>
      <w:r w:rsidR="00DA7A90">
        <w:rPr>
          <w:rFonts w:cstheme="minorHAnsi"/>
          <w:color w:val="333333"/>
          <w:sz w:val="24"/>
          <w:szCs w:val="24"/>
        </w:rPr>
        <w:t>is becoming</w:t>
      </w:r>
      <w:r w:rsidR="00184883" w:rsidRPr="0001224E">
        <w:rPr>
          <w:rFonts w:cstheme="minorHAnsi"/>
          <w:color w:val="333333"/>
          <w:sz w:val="24"/>
          <w:szCs w:val="24"/>
        </w:rPr>
        <w:t xml:space="preserve"> an issue on freedom of sp</w:t>
      </w:r>
      <w:r w:rsidR="00DA7A90">
        <w:rPr>
          <w:rFonts w:cstheme="minorHAnsi"/>
          <w:color w:val="333333"/>
          <w:sz w:val="24"/>
          <w:szCs w:val="24"/>
        </w:rPr>
        <w:t>eech, not for LGBTIQ but for the faithful! Society and it’s leaders</w:t>
      </w:r>
      <w:r w:rsidR="00184883" w:rsidRPr="0001224E">
        <w:rPr>
          <w:rFonts w:cstheme="minorHAnsi"/>
          <w:color w:val="333333"/>
          <w:sz w:val="24"/>
          <w:szCs w:val="24"/>
        </w:rPr>
        <w:t xml:space="preserve"> </w:t>
      </w:r>
      <w:r w:rsidR="00DA7A90">
        <w:rPr>
          <w:rFonts w:cstheme="minorHAnsi"/>
          <w:color w:val="333333"/>
          <w:sz w:val="24"/>
          <w:szCs w:val="24"/>
        </w:rPr>
        <w:lastRenderedPageBreak/>
        <w:t>are not respecting but beginning persecution against faith</w:t>
      </w:r>
      <w:r w:rsidR="00E1329A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r w:rsidR="00CE6B72" w:rsidRPr="0001224E">
        <w:rPr>
          <w:rFonts w:eastAsia="Calibri" w:cstheme="minorHAnsi"/>
          <w:sz w:val="24"/>
          <w:szCs w:val="24"/>
        </w:rPr>
        <w:t>Australia’s</w:t>
      </w:r>
      <w:r w:rsidR="00E1329A">
        <w:rPr>
          <w:rFonts w:eastAsia="Calibri" w:cstheme="minorHAnsi"/>
          <w:sz w:val="24"/>
          <w:szCs w:val="24"/>
        </w:rPr>
        <w:t xml:space="preserve"> law defends freedom of faith. It’</w:t>
      </w:r>
      <w:r w:rsidR="00F4381F">
        <w:rPr>
          <w:rFonts w:eastAsia="Calibri" w:cstheme="minorHAnsi"/>
          <w:sz w:val="24"/>
          <w:szCs w:val="24"/>
        </w:rPr>
        <w:t>s leaders</w:t>
      </w:r>
      <w:r w:rsidR="00CE6B72" w:rsidRPr="0001224E">
        <w:rPr>
          <w:rFonts w:eastAsia="Calibri" w:cstheme="minorHAnsi"/>
          <w:sz w:val="24"/>
          <w:szCs w:val="24"/>
        </w:rPr>
        <w:t xml:space="preserve"> have a legal obligation to uphold this</w:t>
      </w:r>
      <w:r w:rsidR="00EF49C7" w:rsidRPr="0001224E">
        <w:rPr>
          <w:rFonts w:eastAsia="Calibri" w:cstheme="minorHAnsi"/>
          <w:sz w:val="24"/>
          <w:szCs w:val="24"/>
        </w:rPr>
        <w:t>.</w:t>
      </w:r>
      <w:r w:rsidR="00E1329A">
        <w:rPr>
          <w:rFonts w:eastAsia="Calibri" w:cstheme="minorHAnsi"/>
          <w:sz w:val="24"/>
          <w:szCs w:val="24"/>
        </w:rPr>
        <w:t xml:space="preserve"> Please support</w:t>
      </w:r>
      <w:r w:rsidR="00A87831" w:rsidRPr="0001224E">
        <w:rPr>
          <w:rFonts w:eastAsia="Calibri" w:cstheme="minorHAnsi"/>
          <w:sz w:val="24"/>
          <w:szCs w:val="24"/>
        </w:rPr>
        <w:t xml:space="preserve"> ‘peopl</w:t>
      </w:r>
      <w:r w:rsidR="00E1329A">
        <w:rPr>
          <w:rFonts w:eastAsia="Calibri" w:cstheme="minorHAnsi"/>
          <w:sz w:val="24"/>
          <w:szCs w:val="24"/>
        </w:rPr>
        <w:t>e of faith’ in Australia</w:t>
      </w:r>
      <w:r w:rsidR="00A87831" w:rsidRPr="0001224E">
        <w:rPr>
          <w:rFonts w:eastAsia="Calibri" w:cstheme="minorHAnsi"/>
          <w:sz w:val="24"/>
          <w:szCs w:val="24"/>
        </w:rPr>
        <w:t>.</w:t>
      </w:r>
    </w:p>
    <w:p w14:paraId="7D1AD616" w14:textId="040047DC" w:rsidR="00E703C6" w:rsidRPr="0001224E" w:rsidRDefault="00106C92" w:rsidP="00891458">
      <w:pPr>
        <w:shd w:val="clear" w:color="auto" w:fill="FFFFFF"/>
        <w:spacing w:after="18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cstheme="minorHAnsi"/>
          <w:color w:val="333333"/>
          <w:sz w:val="24"/>
          <w:szCs w:val="24"/>
        </w:rPr>
        <w:t>Additionally</w:t>
      </w:r>
      <w:r w:rsidR="00996E65" w:rsidRPr="0001224E">
        <w:rPr>
          <w:rFonts w:cstheme="minorHAnsi"/>
          <w:color w:val="333333"/>
          <w:sz w:val="24"/>
          <w:szCs w:val="24"/>
        </w:rPr>
        <w:t>, this extremely uncompromising push for</w:t>
      </w:r>
      <w:r w:rsidR="00CA37AE" w:rsidRPr="0001224E">
        <w:rPr>
          <w:rFonts w:cstheme="minorHAnsi"/>
          <w:color w:val="333333"/>
          <w:sz w:val="24"/>
          <w:szCs w:val="24"/>
        </w:rPr>
        <w:t xml:space="preserve"> condoning</w:t>
      </w:r>
      <w:r>
        <w:rPr>
          <w:rFonts w:cstheme="minorHAnsi"/>
          <w:color w:val="333333"/>
          <w:sz w:val="24"/>
          <w:szCs w:val="24"/>
        </w:rPr>
        <w:t xml:space="preserve"> the</w:t>
      </w:r>
      <w:r w:rsidR="00CA37AE" w:rsidRPr="0001224E">
        <w:rPr>
          <w:rFonts w:cstheme="minorHAnsi"/>
          <w:color w:val="333333"/>
          <w:sz w:val="24"/>
          <w:szCs w:val="24"/>
        </w:rPr>
        <w:t xml:space="preserve"> inclusion of</w:t>
      </w:r>
      <w:r w:rsidR="00996E65" w:rsidRPr="0001224E">
        <w:rPr>
          <w:rFonts w:cstheme="minorHAnsi"/>
          <w:color w:val="333333"/>
          <w:sz w:val="24"/>
          <w:szCs w:val="24"/>
        </w:rPr>
        <w:t xml:space="preserve"> LGBTQI lifestyle</w:t>
      </w:r>
      <w:r>
        <w:rPr>
          <w:rFonts w:cstheme="minorHAnsi"/>
          <w:color w:val="333333"/>
          <w:sz w:val="24"/>
          <w:szCs w:val="24"/>
        </w:rPr>
        <w:t>s</w:t>
      </w:r>
      <w:r w:rsidR="00996E65" w:rsidRPr="0001224E">
        <w:rPr>
          <w:rFonts w:cstheme="minorHAnsi"/>
          <w:color w:val="333333"/>
          <w:sz w:val="24"/>
          <w:szCs w:val="24"/>
        </w:rPr>
        <w:t xml:space="preserve"> is squashing diversity in Australia! It creat</w:t>
      </w:r>
      <w:r w:rsidR="00CA37AE" w:rsidRPr="0001224E">
        <w:rPr>
          <w:rFonts w:cstheme="minorHAnsi"/>
          <w:color w:val="333333"/>
          <w:sz w:val="24"/>
          <w:szCs w:val="24"/>
        </w:rPr>
        <w:t>es</w:t>
      </w:r>
      <w:r w:rsidR="00996E65" w:rsidRPr="0001224E">
        <w:rPr>
          <w:rFonts w:cstheme="minorHAnsi"/>
          <w:color w:val="333333"/>
          <w:sz w:val="24"/>
          <w:szCs w:val="24"/>
        </w:rPr>
        <w:t xml:space="preserve"> </w:t>
      </w:r>
      <w:r w:rsidR="00C50EBB" w:rsidRPr="0001224E">
        <w:rPr>
          <w:rFonts w:cstheme="minorHAnsi"/>
          <w:color w:val="333333"/>
          <w:sz w:val="24"/>
          <w:szCs w:val="24"/>
        </w:rPr>
        <w:t>a</w:t>
      </w:r>
      <w:r w:rsidR="00CA37AE" w:rsidRPr="0001224E">
        <w:rPr>
          <w:rFonts w:cstheme="minorHAnsi"/>
          <w:color w:val="333333"/>
          <w:sz w:val="24"/>
          <w:szCs w:val="24"/>
        </w:rPr>
        <w:t>n</w:t>
      </w:r>
      <w:r w:rsidR="00C50EBB" w:rsidRPr="0001224E">
        <w:rPr>
          <w:rFonts w:cstheme="minorHAnsi"/>
          <w:color w:val="333333"/>
          <w:sz w:val="24"/>
          <w:szCs w:val="24"/>
        </w:rPr>
        <w:t xml:space="preserve"> oppressi</w:t>
      </w:r>
      <w:r w:rsidR="00CA37AE" w:rsidRPr="0001224E">
        <w:rPr>
          <w:rFonts w:cstheme="minorHAnsi"/>
          <w:color w:val="333333"/>
          <w:sz w:val="24"/>
          <w:szCs w:val="24"/>
        </w:rPr>
        <w:t>ve</w:t>
      </w:r>
      <w:r w:rsidR="00C50EBB" w:rsidRPr="0001224E">
        <w:rPr>
          <w:rFonts w:cstheme="minorHAnsi"/>
          <w:color w:val="333333"/>
          <w:sz w:val="24"/>
          <w:szCs w:val="24"/>
        </w:rPr>
        <w:t xml:space="preserve"> expectation for uniformity of thinking</w:t>
      </w:r>
      <w:r>
        <w:rPr>
          <w:rFonts w:cstheme="minorHAnsi"/>
          <w:color w:val="333333"/>
          <w:sz w:val="24"/>
          <w:szCs w:val="24"/>
        </w:rPr>
        <w:t xml:space="preserve"> which is unjust demand on</w:t>
      </w:r>
      <w:r w:rsidR="00F23D6B" w:rsidRPr="0001224E">
        <w:rPr>
          <w:rFonts w:cstheme="minorHAnsi"/>
          <w:color w:val="333333"/>
          <w:sz w:val="24"/>
          <w:szCs w:val="24"/>
        </w:rPr>
        <w:t xml:space="preserve"> a multi-cult</w:t>
      </w:r>
      <w:r w:rsidR="009B2418" w:rsidRPr="0001224E">
        <w:rPr>
          <w:rFonts w:cstheme="minorHAnsi"/>
          <w:color w:val="333333"/>
          <w:sz w:val="24"/>
          <w:szCs w:val="24"/>
        </w:rPr>
        <w:t>ural society.</w:t>
      </w:r>
      <w:r w:rsidR="00C50EBB" w:rsidRPr="0001224E">
        <w:rPr>
          <w:rFonts w:cstheme="minorHAnsi"/>
          <w:color w:val="333333"/>
          <w:sz w:val="24"/>
          <w:szCs w:val="24"/>
        </w:rPr>
        <w:t xml:space="preserve"> </w:t>
      </w:r>
      <w:bookmarkStart w:id="2" w:name="_Hlk5822300"/>
      <w:r w:rsidR="00C65420" w:rsidRPr="0001224E">
        <w:rPr>
          <w:rFonts w:cstheme="minorHAnsi"/>
          <w:color w:val="333333"/>
          <w:sz w:val="24"/>
          <w:szCs w:val="24"/>
        </w:rPr>
        <w:t>If it is not accept</w:t>
      </w:r>
      <w:r w:rsidR="00474855" w:rsidRPr="0001224E">
        <w:rPr>
          <w:rFonts w:cstheme="minorHAnsi"/>
          <w:color w:val="333333"/>
          <w:sz w:val="24"/>
          <w:szCs w:val="24"/>
        </w:rPr>
        <w:t>able for Australians to be anti-LGBTIQ Australia is no longer a</w:t>
      </w:r>
      <w:r w:rsidR="00DA7F9F" w:rsidRPr="0001224E">
        <w:rPr>
          <w:rFonts w:eastAsia="Calibri" w:cstheme="minorHAnsi"/>
          <w:sz w:val="24"/>
          <w:szCs w:val="24"/>
        </w:rPr>
        <w:t xml:space="preserve"> religiously friendly country and therefore it is not racially </w:t>
      </w:r>
      <w:r w:rsidR="00C65420" w:rsidRPr="0001224E">
        <w:rPr>
          <w:rFonts w:eastAsia="Calibri" w:cstheme="minorHAnsi"/>
          <w:sz w:val="24"/>
          <w:szCs w:val="24"/>
        </w:rPr>
        <w:t>welcoming</w:t>
      </w:r>
      <w:r w:rsidR="00DA7F9F" w:rsidRPr="0001224E">
        <w:rPr>
          <w:rFonts w:eastAsia="Calibri" w:cstheme="minorHAnsi"/>
          <w:sz w:val="24"/>
          <w:szCs w:val="24"/>
        </w:rPr>
        <w:t>.</w:t>
      </w:r>
      <w:r w:rsidR="002A44A9" w:rsidRPr="0001224E">
        <w:rPr>
          <w:rFonts w:eastAsia="Calibri" w:cstheme="minorHAnsi"/>
          <w:sz w:val="24"/>
          <w:szCs w:val="24"/>
        </w:rPr>
        <w:t xml:space="preserve"> </w:t>
      </w:r>
      <w:r w:rsidR="009F5501" w:rsidRPr="0001224E">
        <w:rPr>
          <w:rFonts w:eastAsia="Calibri" w:cstheme="minorHAnsi"/>
          <w:sz w:val="24"/>
          <w:szCs w:val="24"/>
        </w:rPr>
        <w:t xml:space="preserve">Society and its vocal leaders must </w:t>
      </w:r>
      <w:r w:rsidR="00794A25" w:rsidRPr="0001224E">
        <w:rPr>
          <w:rFonts w:eastAsia="Calibri" w:cstheme="minorHAnsi"/>
          <w:sz w:val="24"/>
          <w:szCs w:val="24"/>
        </w:rPr>
        <w:t>nurture</w:t>
      </w:r>
      <w:r w:rsidR="005E59A0" w:rsidRPr="0001224E">
        <w:rPr>
          <w:rFonts w:eastAsia="Calibri" w:cstheme="minorHAnsi"/>
          <w:sz w:val="24"/>
          <w:szCs w:val="24"/>
        </w:rPr>
        <w:t xml:space="preserve"> the future of a multi-cultural Australia </w:t>
      </w:r>
      <w:r w:rsidR="00953F28" w:rsidRPr="0001224E">
        <w:rPr>
          <w:rFonts w:eastAsia="Calibri" w:cstheme="minorHAnsi"/>
          <w:sz w:val="24"/>
          <w:szCs w:val="24"/>
        </w:rPr>
        <w:t>caring for</w:t>
      </w:r>
      <w:r w:rsidR="00984B93" w:rsidRPr="0001224E">
        <w:rPr>
          <w:rFonts w:eastAsia="Calibri" w:cstheme="minorHAnsi"/>
          <w:sz w:val="24"/>
          <w:szCs w:val="24"/>
        </w:rPr>
        <w:t xml:space="preserve"> long-standing Christian</w:t>
      </w:r>
      <w:r w:rsidR="00953F28" w:rsidRPr="0001224E">
        <w:rPr>
          <w:rFonts w:eastAsia="Calibri" w:cstheme="minorHAnsi"/>
          <w:sz w:val="24"/>
          <w:szCs w:val="24"/>
        </w:rPr>
        <w:t>s and</w:t>
      </w:r>
      <w:r w:rsidR="00984B93" w:rsidRPr="0001224E">
        <w:rPr>
          <w:rFonts w:eastAsia="Calibri" w:cstheme="minorHAnsi"/>
          <w:sz w:val="24"/>
          <w:szCs w:val="24"/>
        </w:rPr>
        <w:t xml:space="preserve"> arriving immigrants and asylum seekers. </w:t>
      </w:r>
      <w:r w:rsidR="00820386" w:rsidRPr="0001224E">
        <w:rPr>
          <w:rFonts w:cstheme="minorHAnsi"/>
          <w:color w:val="333333"/>
          <w:sz w:val="24"/>
          <w:szCs w:val="24"/>
        </w:rPr>
        <w:t>T</w:t>
      </w:r>
      <w:r w:rsidR="00CE531B" w:rsidRPr="0001224E">
        <w:rPr>
          <w:rFonts w:cstheme="minorHAnsi"/>
          <w:color w:val="333333"/>
          <w:sz w:val="24"/>
          <w:szCs w:val="24"/>
        </w:rPr>
        <w:t>he Ruddock Review submission</w:t>
      </w:r>
      <w:r w:rsidR="00820386" w:rsidRPr="0001224E">
        <w:rPr>
          <w:rFonts w:cstheme="minorHAnsi"/>
          <w:color w:val="333333"/>
          <w:sz w:val="24"/>
          <w:szCs w:val="24"/>
        </w:rPr>
        <w:t xml:space="preserve"> states</w:t>
      </w:r>
      <w:r w:rsidR="00CE531B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20386" w:rsidRPr="0001224E">
        <w:rPr>
          <w:rFonts w:eastAsia="Times New Roman" w:cstheme="minorHAnsi"/>
          <w:color w:val="000000"/>
          <w:sz w:val="24"/>
          <w:szCs w:val="24"/>
          <w:lang w:eastAsia="en-AU"/>
        </w:rPr>
        <w:t>“…</w:t>
      </w:r>
      <w:r w:rsidR="00CE531B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human rights commonly interact with one another. Sometimes they are mutually reinforcing. Sometimes they intersect in ways that create tensions or conflicts. This is </w:t>
      </w:r>
      <w:r w:rsidR="007D7474" w:rsidRPr="0001224E">
        <w:rPr>
          <w:rFonts w:eastAsia="Times New Roman" w:cstheme="minorHAnsi"/>
          <w:color w:val="000000"/>
          <w:sz w:val="24"/>
          <w:szCs w:val="24"/>
          <w:lang w:eastAsia="en-AU"/>
        </w:rPr>
        <w:t>more</w:t>
      </w:r>
      <w:r w:rsidR="00CE531B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likely </w:t>
      </w:r>
      <w:r w:rsidR="003C246D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 a multicultural society </w:t>
      </w:r>
      <w:r w:rsidR="00CE531B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with a diversity of beliefs and values. This diversity adds further weight to the international law requirement to </w:t>
      </w:r>
      <w:r w:rsidR="00CE531B" w:rsidRPr="00106C92">
        <w:rPr>
          <w:rFonts w:eastAsia="Times New Roman" w:cstheme="minorHAnsi"/>
          <w:color w:val="000000"/>
          <w:sz w:val="24"/>
          <w:szCs w:val="24"/>
          <w:u w:val="single"/>
          <w:lang w:eastAsia="en-AU"/>
        </w:rPr>
        <w:t>accommodate</w:t>
      </w:r>
      <w:r w:rsidR="00CE531B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human rights that are in tension.</w:t>
      </w:r>
      <w:bookmarkEnd w:id="2"/>
      <w:r w:rsidR="00820386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” </w:t>
      </w:r>
      <w:r w:rsidR="00A87831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Mr Ruddock </w:t>
      </w:r>
      <w:r w:rsidR="00E8249B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explains that because we are multi-cultural </w:t>
      </w:r>
      <w:r w:rsidR="006D4B6E" w:rsidRPr="0001224E">
        <w:rPr>
          <w:rFonts w:eastAsia="Times New Roman" w:cstheme="minorHAnsi"/>
          <w:color w:val="000000"/>
          <w:sz w:val="24"/>
          <w:szCs w:val="24"/>
          <w:lang w:eastAsia="en-AU"/>
        </w:rPr>
        <w:t>the confliction of beliefs must be acceptable.</w:t>
      </w:r>
      <w:r w:rsidR="00BB156A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C0625A" w:rsidRPr="0001224E">
        <w:rPr>
          <w:rFonts w:eastAsia="Times New Roman" w:cstheme="minorHAnsi"/>
          <w:color w:val="000000"/>
          <w:sz w:val="24"/>
          <w:szCs w:val="24"/>
          <w:lang w:eastAsia="en-AU"/>
        </w:rPr>
        <w:t>The values surrounding the LGBTIQ communities and Christian communities is an example of conflicting</w:t>
      </w:r>
      <w:r w:rsidR="00F07A1F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beliefs </w:t>
      </w:r>
      <w:r w:rsidR="0002077A" w:rsidRPr="0001224E">
        <w:rPr>
          <w:rFonts w:eastAsia="Times New Roman" w:cstheme="minorHAnsi"/>
          <w:color w:val="000000"/>
          <w:sz w:val="24"/>
          <w:szCs w:val="24"/>
          <w:lang w:eastAsia="en-AU"/>
        </w:rPr>
        <w:t>absolutely must be</w:t>
      </w:r>
      <w:r w:rsidR="00F07A1F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accommodated fo</w:t>
      </w:r>
      <w:r w:rsidR="009824FD" w:rsidRPr="0001224E">
        <w:rPr>
          <w:rFonts w:eastAsia="Times New Roman" w:cstheme="minorHAnsi"/>
          <w:color w:val="000000"/>
          <w:sz w:val="24"/>
          <w:szCs w:val="24"/>
          <w:lang w:eastAsia="en-AU"/>
        </w:rPr>
        <w:t>r</w:t>
      </w:r>
      <w:r w:rsidR="00F07A1F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</w:t>
      </w:r>
      <w:r w:rsidR="00A87831" w:rsidRPr="0001224E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  <w:r w:rsidR="00820386" w:rsidRPr="0001224E">
        <w:rPr>
          <w:rFonts w:eastAsia="Calibri" w:cstheme="minorHAnsi"/>
          <w:sz w:val="24"/>
          <w:szCs w:val="24"/>
        </w:rPr>
        <w:t xml:space="preserve">We are proud of our multicultural Australia – the picture of many cultures living </w:t>
      </w:r>
      <w:r w:rsidR="00367CF9">
        <w:rPr>
          <w:rFonts w:eastAsia="Calibri" w:cstheme="minorHAnsi"/>
          <w:sz w:val="24"/>
          <w:szCs w:val="24"/>
        </w:rPr>
        <w:t>harmoniously in a chaotic world</w:t>
      </w:r>
      <w:r w:rsidR="00ED1ED5" w:rsidRPr="0001224E">
        <w:rPr>
          <w:rFonts w:cstheme="minorHAnsi"/>
          <w:sz w:val="24"/>
          <w:szCs w:val="24"/>
        </w:rPr>
        <w:t>.</w:t>
      </w:r>
      <w:r w:rsidR="00CD0D9E" w:rsidRPr="0001224E">
        <w:rPr>
          <w:rFonts w:eastAsia="Calibri" w:cstheme="minorHAnsi"/>
          <w:sz w:val="24"/>
          <w:szCs w:val="24"/>
        </w:rPr>
        <w:t xml:space="preserve"> </w:t>
      </w:r>
      <w:r w:rsidR="00117D65" w:rsidRPr="0001224E">
        <w:rPr>
          <w:rFonts w:eastAsia="Calibri" w:cstheme="minorHAnsi"/>
          <w:sz w:val="24"/>
          <w:szCs w:val="24"/>
        </w:rPr>
        <w:t xml:space="preserve">Is it </w:t>
      </w:r>
      <w:r w:rsidR="004A7E7A" w:rsidRPr="0001224E">
        <w:rPr>
          <w:rFonts w:eastAsia="Calibri" w:cstheme="minorHAnsi"/>
          <w:sz w:val="24"/>
          <w:szCs w:val="24"/>
        </w:rPr>
        <w:t xml:space="preserve">any more </w:t>
      </w:r>
      <w:r w:rsidR="00117D65" w:rsidRPr="0001224E">
        <w:rPr>
          <w:rFonts w:eastAsia="Calibri" w:cstheme="minorHAnsi"/>
          <w:sz w:val="24"/>
          <w:szCs w:val="24"/>
        </w:rPr>
        <w:t>fai</w:t>
      </w:r>
      <w:r w:rsidR="004A7E7A" w:rsidRPr="0001224E">
        <w:rPr>
          <w:rFonts w:eastAsia="Calibri" w:cstheme="minorHAnsi"/>
          <w:sz w:val="24"/>
          <w:szCs w:val="24"/>
        </w:rPr>
        <w:t>r</w:t>
      </w:r>
      <w:r w:rsidR="00E77697" w:rsidRPr="0001224E">
        <w:rPr>
          <w:rFonts w:eastAsia="Calibri" w:cstheme="minorHAnsi"/>
          <w:sz w:val="24"/>
          <w:szCs w:val="24"/>
        </w:rPr>
        <w:t xml:space="preserve"> for society to ask an LGBTIQ to abandon their chosen identity that to demand that </w:t>
      </w:r>
      <w:r w:rsidR="00CD0D9E" w:rsidRPr="0001224E">
        <w:rPr>
          <w:rFonts w:eastAsia="Calibri" w:cstheme="minorHAnsi"/>
          <w:sz w:val="24"/>
          <w:szCs w:val="24"/>
        </w:rPr>
        <w:t>religious group</w:t>
      </w:r>
      <w:r w:rsidR="00117D65" w:rsidRPr="0001224E">
        <w:rPr>
          <w:rFonts w:eastAsia="Calibri" w:cstheme="minorHAnsi"/>
          <w:sz w:val="24"/>
          <w:szCs w:val="24"/>
        </w:rPr>
        <w:t xml:space="preserve">s abandon </w:t>
      </w:r>
      <w:r w:rsidR="00E77697" w:rsidRPr="0001224E">
        <w:rPr>
          <w:rFonts w:eastAsia="Calibri" w:cstheme="minorHAnsi"/>
          <w:sz w:val="24"/>
          <w:szCs w:val="24"/>
        </w:rPr>
        <w:t>their</w:t>
      </w:r>
      <w:r w:rsidR="00117D65" w:rsidRPr="0001224E">
        <w:rPr>
          <w:rFonts w:eastAsia="Calibri" w:cstheme="minorHAnsi"/>
          <w:sz w:val="24"/>
          <w:szCs w:val="24"/>
        </w:rPr>
        <w:t xml:space="preserve"> beliefs? </w:t>
      </w:r>
      <w:bookmarkStart w:id="3" w:name="_Hlk5824723"/>
      <w:r w:rsidR="00ED1ED5" w:rsidRPr="0001224E">
        <w:rPr>
          <w:rFonts w:cstheme="minorHAnsi"/>
          <w:sz w:val="24"/>
          <w:szCs w:val="24"/>
        </w:rPr>
        <w:t>I</w:t>
      </w:r>
      <w:r w:rsidR="00696994">
        <w:rPr>
          <w:rFonts w:cstheme="minorHAnsi"/>
          <w:sz w:val="24"/>
          <w:szCs w:val="24"/>
        </w:rPr>
        <w:t>f Australia’s society</w:t>
      </w:r>
      <w:r w:rsidR="00100756" w:rsidRPr="0001224E">
        <w:rPr>
          <w:rFonts w:cstheme="minorHAnsi"/>
          <w:sz w:val="24"/>
          <w:szCs w:val="24"/>
        </w:rPr>
        <w:t xml:space="preserve"> continue to oppress free thinking and demand acceptance of LGBTIQ they will be oppressing t</w:t>
      </w:r>
      <w:r w:rsidR="00696994">
        <w:rPr>
          <w:rFonts w:cstheme="minorHAnsi"/>
          <w:sz w:val="24"/>
          <w:szCs w:val="24"/>
        </w:rPr>
        <w:t xml:space="preserve">heir own people as well as </w:t>
      </w:r>
      <w:r w:rsidR="0055113E" w:rsidRPr="0001224E">
        <w:rPr>
          <w:rFonts w:cstheme="minorHAnsi"/>
          <w:sz w:val="24"/>
          <w:szCs w:val="24"/>
        </w:rPr>
        <w:t>as those who seek refuge on our golden shores. They have fled oppression. Let them not find it here.</w:t>
      </w:r>
      <w:r w:rsidR="00117D65" w:rsidRPr="0001224E">
        <w:rPr>
          <w:rFonts w:cstheme="minorHAnsi"/>
          <w:sz w:val="24"/>
          <w:szCs w:val="24"/>
        </w:rPr>
        <w:t xml:space="preserve"> </w:t>
      </w:r>
      <w:r w:rsidR="00E84E5B" w:rsidRPr="0001224E">
        <w:rPr>
          <w:rFonts w:cstheme="minorHAnsi"/>
          <w:sz w:val="24"/>
          <w:szCs w:val="24"/>
        </w:rPr>
        <w:t xml:space="preserve">Please make people of faith supported in Australia. </w:t>
      </w:r>
      <w:bookmarkEnd w:id="1"/>
      <w:bookmarkEnd w:id="3"/>
    </w:p>
    <w:p w14:paraId="5E60A425" w14:textId="3176373C" w:rsidR="00D00D7B" w:rsidRDefault="00AD2F79" w:rsidP="00037964">
      <w:pPr>
        <w:shd w:val="clear" w:color="auto" w:fill="FEFEFE"/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</w:rPr>
      </w:pPr>
      <w:r w:rsidRPr="0001224E">
        <w:rPr>
          <w:rFonts w:cstheme="minorHAnsi"/>
          <w:sz w:val="24"/>
          <w:szCs w:val="24"/>
        </w:rPr>
        <w:t xml:space="preserve">It is clear then. </w:t>
      </w:r>
      <w:r w:rsidR="00E36A44" w:rsidRPr="0001224E">
        <w:rPr>
          <w:rFonts w:cstheme="minorHAnsi"/>
          <w:sz w:val="24"/>
          <w:szCs w:val="24"/>
        </w:rPr>
        <w:t>The law of Australia protects both the r</w:t>
      </w:r>
      <w:r w:rsidR="00C044C0">
        <w:rPr>
          <w:rFonts w:cstheme="minorHAnsi"/>
          <w:sz w:val="24"/>
          <w:szCs w:val="24"/>
        </w:rPr>
        <w:t>eligious and LGBT communities and</w:t>
      </w:r>
      <w:r w:rsidR="00E36A44" w:rsidRPr="0001224E">
        <w:rPr>
          <w:rFonts w:cstheme="minorHAnsi"/>
          <w:sz w:val="24"/>
          <w:szCs w:val="24"/>
        </w:rPr>
        <w:t xml:space="preserve"> should continue to do so. </w:t>
      </w:r>
      <w:r w:rsidR="00106C92" w:rsidRPr="0001224E">
        <w:rPr>
          <w:rFonts w:cstheme="minorHAnsi"/>
          <w:color w:val="333333"/>
          <w:sz w:val="24"/>
          <w:szCs w:val="24"/>
        </w:rPr>
        <w:t xml:space="preserve">Many people may accuse religious groups of cruel discrimination but the removal of </w:t>
      </w:r>
      <w:r w:rsidR="00106C92">
        <w:rPr>
          <w:rFonts w:cstheme="minorHAnsi"/>
          <w:color w:val="333333"/>
          <w:sz w:val="24"/>
          <w:szCs w:val="24"/>
        </w:rPr>
        <w:t>the freedom</w:t>
      </w:r>
      <w:r w:rsidR="00106C92" w:rsidRPr="0001224E">
        <w:rPr>
          <w:rFonts w:cstheme="minorHAnsi"/>
          <w:color w:val="333333"/>
          <w:sz w:val="24"/>
          <w:szCs w:val="24"/>
        </w:rPr>
        <w:t xml:space="preserve"> to disagree is a form of discrimination itself!</w:t>
      </w:r>
      <w:r w:rsidR="00106C92">
        <w:rPr>
          <w:rFonts w:cstheme="minorHAnsi"/>
          <w:color w:val="333333"/>
          <w:sz w:val="24"/>
          <w:szCs w:val="24"/>
        </w:rPr>
        <w:t xml:space="preserve"> </w:t>
      </w:r>
      <w:r w:rsidR="00731F9F" w:rsidRPr="0001224E">
        <w:rPr>
          <w:rFonts w:cstheme="minorHAnsi"/>
          <w:sz w:val="24"/>
          <w:szCs w:val="24"/>
        </w:rPr>
        <w:t>B</w:t>
      </w:r>
      <w:r w:rsidR="00820386" w:rsidRPr="0001224E">
        <w:rPr>
          <w:rFonts w:cstheme="minorHAnsi"/>
          <w:sz w:val="24"/>
          <w:szCs w:val="24"/>
        </w:rPr>
        <w:t xml:space="preserve">asic human rights protect both groups </w:t>
      </w:r>
      <w:r w:rsidR="00731F9F" w:rsidRPr="0001224E">
        <w:rPr>
          <w:rFonts w:cstheme="minorHAnsi"/>
          <w:sz w:val="24"/>
          <w:szCs w:val="24"/>
        </w:rPr>
        <w:t>in that they have freedom of speech and freedom of belief</w:t>
      </w:r>
      <w:r w:rsidR="00820386" w:rsidRPr="0001224E">
        <w:rPr>
          <w:rFonts w:cstheme="minorHAnsi"/>
          <w:sz w:val="24"/>
          <w:szCs w:val="24"/>
        </w:rPr>
        <w:t>.</w:t>
      </w:r>
      <w:r w:rsidR="00A673C1" w:rsidRPr="0001224E">
        <w:rPr>
          <w:rFonts w:cstheme="minorHAnsi"/>
          <w:sz w:val="24"/>
          <w:szCs w:val="24"/>
        </w:rPr>
        <w:t xml:space="preserve"> This must be upheld to an equal agree for both sides. Religion wants equality. As a multicul</w:t>
      </w:r>
      <w:r w:rsidR="00506519" w:rsidRPr="0001224E">
        <w:rPr>
          <w:rFonts w:cstheme="minorHAnsi"/>
          <w:sz w:val="24"/>
          <w:szCs w:val="24"/>
        </w:rPr>
        <w:t xml:space="preserve">tural country it is vital that society upholds this else </w:t>
      </w:r>
      <w:r w:rsidR="00A11F4E" w:rsidRPr="0001224E">
        <w:rPr>
          <w:rFonts w:cstheme="minorHAnsi"/>
          <w:sz w:val="24"/>
          <w:szCs w:val="24"/>
        </w:rPr>
        <w:t xml:space="preserve">they shall crush </w:t>
      </w:r>
      <w:r w:rsidR="00D76EB4" w:rsidRPr="0001224E">
        <w:rPr>
          <w:rFonts w:cstheme="minorHAnsi"/>
          <w:sz w:val="24"/>
          <w:szCs w:val="24"/>
        </w:rPr>
        <w:t>religion</w:t>
      </w:r>
      <w:r w:rsidR="00A11F4E" w:rsidRPr="0001224E">
        <w:rPr>
          <w:rFonts w:cstheme="minorHAnsi"/>
          <w:sz w:val="24"/>
          <w:szCs w:val="24"/>
        </w:rPr>
        <w:t>.</w:t>
      </w:r>
      <w:r w:rsidR="00820386" w:rsidRPr="0001224E">
        <w:rPr>
          <w:rFonts w:cstheme="minorHAnsi"/>
          <w:sz w:val="24"/>
          <w:szCs w:val="24"/>
        </w:rPr>
        <w:t xml:space="preserve"> </w:t>
      </w:r>
      <w:r w:rsidR="000F5899" w:rsidRPr="0001224E">
        <w:rPr>
          <w:rFonts w:eastAsia="Calibri" w:cstheme="minorHAnsi"/>
          <w:sz w:val="24"/>
          <w:szCs w:val="24"/>
        </w:rPr>
        <w:t>Multi-cultural Au</w:t>
      </w:r>
      <w:r w:rsidR="00021E8A" w:rsidRPr="0001224E">
        <w:rPr>
          <w:rFonts w:eastAsia="Calibri" w:cstheme="minorHAnsi"/>
          <w:sz w:val="24"/>
          <w:szCs w:val="24"/>
        </w:rPr>
        <w:t>s</w:t>
      </w:r>
      <w:r w:rsidR="000F5899" w:rsidRPr="0001224E">
        <w:rPr>
          <w:rFonts w:eastAsia="Calibri" w:cstheme="minorHAnsi"/>
          <w:sz w:val="24"/>
          <w:szCs w:val="24"/>
        </w:rPr>
        <w:t xml:space="preserve">tralia promotes diversity; anti-discrimination and a government that will abide by its laws and protect it’s citizens human rights. Therefore, I ask you as leaders in our country to maintain these standards and promote the protection of freedom of beliefs, even the belief against LGBT groups! </w:t>
      </w:r>
      <w:r w:rsidR="00E9700B" w:rsidRPr="0001224E">
        <w:rPr>
          <w:rFonts w:eastAsia="Calibri" w:cstheme="minorHAnsi"/>
          <w:sz w:val="24"/>
          <w:szCs w:val="24"/>
        </w:rPr>
        <w:t>I pray that you will hear my earnest appeal.</w:t>
      </w:r>
    </w:p>
    <w:p w14:paraId="1F31B4F7" w14:textId="1F561B78" w:rsidR="00C044C0" w:rsidRPr="00037964" w:rsidRDefault="00C044C0" w:rsidP="00037964">
      <w:pPr>
        <w:shd w:val="clear" w:color="auto" w:fill="FEFEFE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Word count: 9</w:t>
      </w:r>
      <w:r w:rsidR="00A67E88">
        <w:rPr>
          <w:rFonts w:eastAsia="Calibri" w:cstheme="minorHAnsi"/>
          <w:sz w:val="24"/>
          <w:szCs w:val="24"/>
        </w:rPr>
        <w:t>92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885071914"/>
        <w:docPartObj>
          <w:docPartGallery w:val="Bibliographies"/>
          <w:docPartUnique/>
        </w:docPartObj>
      </w:sdtPr>
      <w:sdtEndPr/>
      <w:sdtContent>
        <w:p w14:paraId="4477F1DA" w14:textId="3EF6BA96" w:rsidR="009F4A7B" w:rsidRDefault="009F4A7B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7C5CE913" w14:textId="77777777" w:rsidR="00AB564F" w:rsidRDefault="009F4A7B" w:rsidP="00AB564F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AB564F">
                <w:rPr>
                  <w:noProof/>
                  <w:lang w:val="en-US"/>
                </w:rPr>
                <w:t xml:space="preserve">Australian Human Rights Commission. (2018). </w:t>
              </w:r>
              <w:r w:rsidR="00AB564F">
                <w:rPr>
                  <w:i/>
                  <w:iCs/>
                  <w:noProof/>
                  <w:lang w:val="en-US"/>
                </w:rPr>
                <w:t>Religious Freedom Review (2018)</w:t>
              </w:r>
              <w:r w:rsidR="00AB564F">
                <w:rPr>
                  <w:noProof/>
                  <w:lang w:val="en-US"/>
                </w:rPr>
                <w:t>. Retrieved May 1, 2019, from https://www.humanrights.gov.au/submissions/religious-freedom-review-2018</w:t>
              </w:r>
            </w:p>
            <w:p w14:paraId="13667F28" w14:textId="77777777" w:rsidR="00AB564F" w:rsidRDefault="00AB564F" w:rsidP="00AB564F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Australian Human Rights Commission. (n.d.). </w:t>
              </w:r>
              <w:r>
                <w:rPr>
                  <w:i/>
                  <w:iCs/>
                  <w:noProof/>
                  <w:lang w:val="en-US"/>
                </w:rPr>
                <w:t>About Sexual Orientation, Gender Identity and Intersex Status Discrimination</w:t>
              </w:r>
              <w:r>
                <w:rPr>
                  <w:noProof/>
                  <w:lang w:val="en-US"/>
                </w:rPr>
                <w:t>. Retrieved April 5, 2019, from https://www.humanrights.gov.au/our-work/sexual-orientation-gender-identity-intersex-status/about-sexual-orientation-gender-identity</w:t>
              </w:r>
            </w:p>
            <w:p w14:paraId="5E28E1BE" w14:textId="77777777" w:rsidR="00AB564F" w:rsidRDefault="00AB564F" w:rsidP="00AB564F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lastRenderedPageBreak/>
                <w:t xml:space="preserve">Baxendale, R. (2018). </w:t>
              </w:r>
              <w:r>
                <w:rPr>
                  <w:i/>
                  <w:iCs/>
                  <w:noProof/>
                  <w:lang w:val="en-US"/>
                </w:rPr>
                <w:t>Religious schools’ right to discriminate against gays ‘existing law’</w:t>
              </w:r>
              <w:r>
                <w:rPr>
                  <w:noProof/>
                  <w:lang w:val="en-US"/>
                </w:rPr>
                <w:t>. Retrieved April 3, 2019, from https://www.theaustralian.com.au/nation/politics/religious-schools-right-to-discriminate-against-gays-existing-law/news-story/d50fa0aaf15603dac9a0e4d4e7329a88</w:t>
              </w:r>
            </w:p>
            <w:p w14:paraId="61692969" w14:textId="77777777" w:rsidR="00AB564F" w:rsidRDefault="00AB564F" w:rsidP="00AB564F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Freedom For Faith. (n.d.). </w:t>
              </w:r>
              <w:r>
                <w:rPr>
                  <w:i/>
                  <w:iCs/>
                  <w:noProof/>
                  <w:lang w:val="en-US"/>
                </w:rPr>
                <w:t>The Ruddock Review</w:t>
              </w:r>
              <w:r>
                <w:rPr>
                  <w:noProof/>
                  <w:lang w:val="en-US"/>
                </w:rPr>
                <w:t>. Retrieved April 3, 2019, from https://freedomforfaith.org.au/ruddock-review</w:t>
              </w:r>
            </w:p>
            <w:p w14:paraId="6CB6371B" w14:textId="77777777" w:rsidR="00AB564F" w:rsidRDefault="00AB564F" w:rsidP="00AB564F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Morris, L. (2017). </w:t>
              </w:r>
              <w:r>
                <w:rPr>
                  <w:i/>
                  <w:iCs/>
                  <w:noProof/>
                  <w:lang w:val="en-US"/>
                </w:rPr>
                <w:t>IS AUSTRALIA STILL A RELIGIOUS COUNTRY?</w:t>
              </w:r>
              <w:r>
                <w:rPr>
                  <w:noProof/>
                  <w:lang w:val="en-US"/>
                </w:rPr>
                <w:t xml:space="preserve"> Retrieved April 3, 2019, from https://www.nationalgeographic.com.au/australia/is-australia-still-a-religious-country.aspx</w:t>
              </w:r>
            </w:p>
            <w:p w14:paraId="488613E8" w14:textId="571AECAE" w:rsidR="009F4A7B" w:rsidRDefault="009F4A7B" w:rsidP="00AB564F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5EC78007" w14:textId="77777777" w:rsidR="009F4A7B" w:rsidRPr="00181EF4" w:rsidRDefault="009F4A7B" w:rsidP="00E22CA1">
      <w:pPr>
        <w:rPr>
          <w:rFonts w:cstheme="minorHAnsi"/>
          <w:sz w:val="28"/>
          <w:szCs w:val="28"/>
        </w:rPr>
      </w:pPr>
    </w:p>
    <w:p w14:paraId="1A7673B4" w14:textId="77777777" w:rsidR="00074598" w:rsidRPr="00181EF4" w:rsidRDefault="00074598">
      <w:pPr>
        <w:rPr>
          <w:rFonts w:cstheme="minorHAnsi"/>
          <w:sz w:val="28"/>
          <w:szCs w:val="28"/>
        </w:rPr>
      </w:pPr>
    </w:p>
    <w:sectPr w:rsidR="00074598" w:rsidRPr="0018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11FE"/>
    <w:multiLevelType w:val="hybridMultilevel"/>
    <w:tmpl w:val="F056C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10AD"/>
    <w:multiLevelType w:val="hybridMultilevel"/>
    <w:tmpl w:val="617067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CA2535"/>
    <w:multiLevelType w:val="hybridMultilevel"/>
    <w:tmpl w:val="4C5E1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64921"/>
    <w:multiLevelType w:val="multilevel"/>
    <w:tmpl w:val="5624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B5D7C"/>
    <w:multiLevelType w:val="multilevel"/>
    <w:tmpl w:val="3322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670E18"/>
    <w:multiLevelType w:val="hybridMultilevel"/>
    <w:tmpl w:val="B12A3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4FEB"/>
    <w:multiLevelType w:val="multilevel"/>
    <w:tmpl w:val="5AAA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NLE0MLUwMDK2MLZQ0lEKTi0uzszPAykwrAUA+dcrJiwAAAA="/>
  </w:docVars>
  <w:rsids>
    <w:rsidRoot w:val="00B85377"/>
    <w:rsid w:val="0001224E"/>
    <w:rsid w:val="00014818"/>
    <w:rsid w:val="00020742"/>
    <w:rsid w:val="0002077A"/>
    <w:rsid w:val="00021E8A"/>
    <w:rsid w:val="00022888"/>
    <w:rsid w:val="00037964"/>
    <w:rsid w:val="00054BC9"/>
    <w:rsid w:val="00062256"/>
    <w:rsid w:val="00074598"/>
    <w:rsid w:val="00074CAF"/>
    <w:rsid w:val="000763C3"/>
    <w:rsid w:val="0007658F"/>
    <w:rsid w:val="0008081C"/>
    <w:rsid w:val="00097B63"/>
    <w:rsid w:val="000A0B05"/>
    <w:rsid w:val="000D4E51"/>
    <w:rsid w:val="000F5899"/>
    <w:rsid w:val="00100756"/>
    <w:rsid w:val="00106C92"/>
    <w:rsid w:val="0011720C"/>
    <w:rsid w:val="00117D65"/>
    <w:rsid w:val="00130DAB"/>
    <w:rsid w:val="00152649"/>
    <w:rsid w:val="00162E9C"/>
    <w:rsid w:val="00181EF4"/>
    <w:rsid w:val="00184883"/>
    <w:rsid w:val="001C351B"/>
    <w:rsid w:val="001D2897"/>
    <w:rsid w:val="001E4228"/>
    <w:rsid w:val="002512EE"/>
    <w:rsid w:val="002564C2"/>
    <w:rsid w:val="00260F82"/>
    <w:rsid w:val="0029017E"/>
    <w:rsid w:val="00290646"/>
    <w:rsid w:val="002A44A9"/>
    <w:rsid w:val="002B0A21"/>
    <w:rsid w:val="002B1BB8"/>
    <w:rsid w:val="00304C9C"/>
    <w:rsid w:val="003364F4"/>
    <w:rsid w:val="0034439A"/>
    <w:rsid w:val="00346557"/>
    <w:rsid w:val="003466A8"/>
    <w:rsid w:val="003478F8"/>
    <w:rsid w:val="00367CF9"/>
    <w:rsid w:val="003900D0"/>
    <w:rsid w:val="003C246D"/>
    <w:rsid w:val="003C670D"/>
    <w:rsid w:val="00456E6D"/>
    <w:rsid w:val="00474855"/>
    <w:rsid w:val="00475E10"/>
    <w:rsid w:val="004A7E7A"/>
    <w:rsid w:val="004B3B26"/>
    <w:rsid w:val="00506519"/>
    <w:rsid w:val="00517774"/>
    <w:rsid w:val="00536C67"/>
    <w:rsid w:val="0055113E"/>
    <w:rsid w:val="0055373E"/>
    <w:rsid w:val="00564CC1"/>
    <w:rsid w:val="005821BE"/>
    <w:rsid w:val="00593ECD"/>
    <w:rsid w:val="005C581B"/>
    <w:rsid w:val="005E59A0"/>
    <w:rsid w:val="005F1E9A"/>
    <w:rsid w:val="006168F4"/>
    <w:rsid w:val="00643699"/>
    <w:rsid w:val="00643993"/>
    <w:rsid w:val="006510D9"/>
    <w:rsid w:val="0067049E"/>
    <w:rsid w:val="00687F40"/>
    <w:rsid w:val="00696994"/>
    <w:rsid w:val="006979E7"/>
    <w:rsid w:val="006A4D5D"/>
    <w:rsid w:val="006D16E6"/>
    <w:rsid w:val="006D4B6E"/>
    <w:rsid w:val="006D7B45"/>
    <w:rsid w:val="006E53FB"/>
    <w:rsid w:val="00703FB1"/>
    <w:rsid w:val="007173E2"/>
    <w:rsid w:val="00731F9F"/>
    <w:rsid w:val="007512F3"/>
    <w:rsid w:val="00760585"/>
    <w:rsid w:val="00794A25"/>
    <w:rsid w:val="007D7474"/>
    <w:rsid w:val="00820386"/>
    <w:rsid w:val="00891458"/>
    <w:rsid w:val="008A2DF2"/>
    <w:rsid w:val="008B1D8D"/>
    <w:rsid w:val="008C7FB5"/>
    <w:rsid w:val="008D465D"/>
    <w:rsid w:val="008F0A6B"/>
    <w:rsid w:val="00901A40"/>
    <w:rsid w:val="00953F28"/>
    <w:rsid w:val="009601C1"/>
    <w:rsid w:val="00963432"/>
    <w:rsid w:val="0096655B"/>
    <w:rsid w:val="00971F43"/>
    <w:rsid w:val="009824FD"/>
    <w:rsid w:val="00983291"/>
    <w:rsid w:val="00984B93"/>
    <w:rsid w:val="00996E65"/>
    <w:rsid w:val="009B2418"/>
    <w:rsid w:val="009B69DD"/>
    <w:rsid w:val="009C3847"/>
    <w:rsid w:val="009C3AEE"/>
    <w:rsid w:val="009F335D"/>
    <w:rsid w:val="009F4A7B"/>
    <w:rsid w:val="009F5501"/>
    <w:rsid w:val="00A076BA"/>
    <w:rsid w:val="00A11F4E"/>
    <w:rsid w:val="00A3063E"/>
    <w:rsid w:val="00A45EFC"/>
    <w:rsid w:val="00A637B8"/>
    <w:rsid w:val="00A673C1"/>
    <w:rsid w:val="00A67E88"/>
    <w:rsid w:val="00A87831"/>
    <w:rsid w:val="00AB404A"/>
    <w:rsid w:val="00AB564F"/>
    <w:rsid w:val="00AC337A"/>
    <w:rsid w:val="00AD2F79"/>
    <w:rsid w:val="00AE5D94"/>
    <w:rsid w:val="00AF7FF1"/>
    <w:rsid w:val="00B354E2"/>
    <w:rsid w:val="00B57318"/>
    <w:rsid w:val="00B85377"/>
    <w:rsid w:val="00BB156A"/>
    <w:rsid w:val="00BB1F2D"/>
    <w:rsid w:val="00BC39DD"/>
    <w:rsid w:val="00BF39D5"/>
    <w:rsid w:val="00C044C0"/>
    <w:rsid w:val="00C0625A"/>
    <w:rsid w:val="00C10371"/>
    <w:rsid w:val="00C12471"/>
    <w:rsid w:val="00C3414B"/>
    <w:rsid w:val="00C50EBB"/>
    <w:rsid w:val="00C65420"/>
    <w:rsid w:val="00CA37AE"/>
    <w:rsid w:val="00CD0D9E"/>
    <w:rsid w:val="00CE531B"/>
    <w:rsid w:val="00CE6B72"/>
    <w:rsid w:val="00D00D7B"/>
    <w:rsid w:val="00D0634C"/>
    <w:rsid w:val="00D439B9"/>
    <w:rsid w:val="00D57AC0"/>
    <w:rsid w:val="00D62513"/>
    <w:rsid w:val="00D760C2"/>
    <w:rsid w:val="00D76EB4"/>
    <w:rsid w:val="00DA4600"/>
    <w:rsid w:val="00DA7A90"/>
    <w:rsid w:val="00DA7F9F"/>
    <w:rsid w:val="00DD242E"/>
    <w:rsid w:val="00DF0D6F"/>
    <w:rsid w:val="00DF17E6"/>
    <w:rsid w:val="00E1329A"/>
    <w:rsid w:val="00E22CA1"/>
    <w:rsid w:val="00E36A44"/>
    <w:rsid w:val="00E52A95"/>
    <w:rsid w:val="00E703C6"/>
    <w:rsid w:val="00E77697"/>
    <w:rsid w:val="00E8249B"/>
    <w:rsid w:val="00E8450C"/>
    <w:rsid w:val="00E84E5B"/>
    <w:rsid w:val="00E9700B"/>
    <w:rsid w:val="00EC3D8A"/>
    <w:rsid w:val="00ED1ED5"/>
    <w:rsid w:val="00ED239F"/>
    <w:rsid w:val="00ED7160"/>
    <w:rsid w:val="00ED7658"/>
    <w:rsid w:val="00EF49C7"/>
    <w:rsid w:val="00F006EA"/>
    <w:rsid w:val="00F04AB3"/>
    <w:rsid w:val="00F07A1F"/>
    <w:rsid w:val="00F22921"/>
    <w:rsid w:val="00F23D6B"/>
    <w:rsid w:val="00F4381F"/>
    <w:rsid w:val="00F53564"/>
    <w:rsid w:val="00F5444B"/>
    <w:rsid w:val="00F76D28"/>
    <w:rsid w:val="00FB470B"/>
    <w:rsid w:val="00FD30D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83B3"/>
  <w15:docId w15:val="{A1F7A3CC-AE48-45DE-8CDD-1E600318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3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electionshareable">
    <w:name w:val="selectionshareable"/>
    <w:basedOn w:val="Normal"/>
    <w:rsid w:val="00B8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85377"/>
    <w:pPr>
      <w:ind w:left="720"/>
      <w:contextualSpacing/>
    </w:pPr>
  </w:style>
  <w:style w:type="paragraph" w:customStyle="1" w:styleId="t-body-text">
    <w:name w:val="t-body-text"/>
    <w:basedOn w:val="Normal"/>
    <w:rsid w:val="00E2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22C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2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B5731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4A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F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8">
  <b:Source>
    <b:Tag>Rac18</b:Tag>
    <b:SourceType>InternetSite</b:SourceType>
    <b:Guid>{03B47652-CD62-4C43-B636-1CFEBBB1D905}</b:Guid>
    <b:Author>
      <b:Author>
        <b:NameList>
          <b:Person>
            <b:Last>Baxendale</b:Last>
            <b:First>Rachel</b:First>
          </b:Person>
        </b:NameList>
      </b:Author>
    </b:Author>
    <b:Title>Religious schools’ right to discriminate against gays ‘existing law’</b:Title>
    <b:Year>2018</b:Year>
    <b:YearAccessed>2019</b:YearAccessed>
    <b:MonthAccessed>April</b:MonthAccessed>
    <b:DayAccessed>3</b:DayAccessed>
    <b:URL>https://www.theaustralian.com.au/nation/politics/religious-schools-right-to-discriminate-against-gays-existing-law/news-story/d50fa0aaf15603dac9a0e4d4e7329a88</b:URL>
    <b:RefOrder>3</b:RefOrder>
  </b:Source>
  <b:Source>
    <b:Tag>Fre19</b:Tag>
    <b:SourceType>InternetSite</b:SourceType>
    <b:Guid>{E2944FFC-758C-4A11-AEC9-4FC538DA1CA1}</b:Guid>
    <b:Author>
      <b:Author>
        <b:Corporate>Freedom For Faith</b:Corporate>
      </b:Author>
    </b:Author>
    <b:Title>The Ruddock Review</b:Title>
    <b:YearAccessed>2019</b:YearAccessed>
    <b:MonthAccessed>April</b:MonthAccessed>
    <b:DayAccessed>3</b:DayAccessed>
    <b:URL>https://freedomforfaith.org.au/ruddock-review</b:URL>
    <b:RefOrder>4</b:RefOrder>
  </b:Source>
  <b:Source>
    <b:Tag>Lul17</b:Tag>
    <b:SourceType>InternetSite</b:SourceType>
    <b:Guid>{36AC4223-089B-4872-BCFA-BC573BA1901B}</b:Guid>
    <b:Author>
      <b:Author>
        <b:NameList>
          <b:Person>
            <b:Last>Morris</b:Last>
            <b:First>Lulu</b:First>
          </b:Person>
        </b:NameList>
      </b:Author>
    </b:Author>
    <b:Title>IS AUSTRALIA STILL A RELIGIOUS COUNTRY?</b:Title>
    <b:Year>2017</b:Year>
    <b:YearAccessed>2019</b:YearAccessed>
    <b:MonthAccessed>April</b:MonthAccessed>
    <b:DayAccessed>3</b:DayAccessed>
    <b:URL>https://www.nationalgeographic.com.au/australia/is-australia-still-a-religious-country.aspx</b:URL>
    <b:RefOrder>1</b:RefOrder>
  </b:Source>
  <b:Source>
    <b:Tag>Isl18</b:Tag>
    <b:SourceType>InternetSite</b:SourceType>
    <b:Guid>{9A8DA5BE-F157-4E7B-854C-C4FE285FAACF}</b:Guid>
    <b:Title>Islam and Homosexuality: What Does the Koran Say?</b:Title>
    <b:Year>2018</b:Year>
    <b:YearAccessed>2019</b:YearAccessed>
    <b:MonthAccessed>April</b:MonthAccessed>
    <b:DayAccessed>3</b:DayAccessed>
    <b:URL>https://www.haaretz.com/middle-east-news/islam-and-homosexuality-what-does-the-koran-say-1.5395747</b:URL>
    <b:Author>
      <b:Author>
        <b:NameList>
          <b:Person>
            <b:Last>Haaretz</b:Last>
          </b:Person>
        </b:NameList>
      </b:Author>
    </b:Author>
    <b:RefOrder>5</b:RefOrder>
  </b:Source>
  <b:Source>
    <b:Tag>Aus19</b:Tag>
    <b:SourceType>InternetSite</b:SourceType>
    <b:Guid>{E9BA2C9E-D7B9-4BA7-91B1-C75F69EAAADB}</b:Guid>
    <b:Author>
      <b:Author>
        <b:Corporate>Australian Human Rights Commission</b:Corporate>
      </b:Author>
    </b:Author>
    <b:Title>About Sexual Orientation, Gender Identity and Intersex Status Discrimination</b:Title>
    <b:YearAccessed>2019</b:YearAccessed>
    <b:MonthAccessed>April</b:MonthAccessed>
    <b:DayAccessed>5</b:DayAccessed>
    <b:URL>https://www.humanrights.gov.au/our-work/sexual-orientation-gender-identity-intersex-status/about-sexual-orientation-gender-identity</b:URL>
    <b:RefOrder>6</b:RefOrder>
  </b:Source>
  <b:Source>
    <b:Tag>Aus181</b:Tag>
    <b:SourceType>InternetSite</b:SourceType>
    <b:Guid>{11C1F4CC-03B3-4B3E-930D-3E00537B3419}</b:Guid>
    <b:Title>Religious Freedom Review (2018)</b:Title>
    <b:Year>2018</b:Year>
    <b:Author>
      <b:Author>
        <b:Corporate>Australian Human Rights Commission</b:Corporate>
      </b:Author>
    </b:Author>
    <b:YearAccessed>2019</b:YearAccessed>
    <b:MonthAccessed>May</b:MonthAccessed>
    <b:DayAccessed>1</b:DayAccessed>
    <b:URL>https://www.humanrights.gov.au/submissions/religious-freedom-review-2018</b:URL>
    <b:RefOrder>2</b:RefOrder>
  </b:Source>
</b:Sources>
</file>

<file path=customXml/itemProps1.xml><?xml version="1.0" encoding="utf-8"?>
<ds:datastoreItem xmlns:ds="http://schemas.openxmlformats.org/officeDocument/2006/customXml" ds:itemID="{0CF3F17A-587A-419E-9CF3-D0691B0F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Luke</dc:creator>
  <cp:lastModifiedBy>Isabella Luke</cp:lastModifiedBy>
  <cp:revision>2</cp:revision>
  <cp:lastPrinted>2019-05-06T00:12:00Z</cp:lastPrinted>
  <dcterms:created xsi:type="dcterms:W3CDTF">2019-05-09T23:33:00Z</dcterms:created>
  <dcterms:modified xsi:type="dcterms:W3CDTF">2019-05-09T23:33:00Z</dcterms:modified>
</cp:coreProperties>
</file>