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7974" w14:textId="77777777" w:rsidR="00B77AEA" w:rsidRDefault="00B77AEA" w:rsidP="00B77AEA">
      <w:pPr>
        <w:ind w:right="-28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7BD9B60E" w14:textId="77777777" w:rsidR="00B77AEA" w:rsidRDefault="00B77AEA" w:rsidP="00B77AEA">
      <w:pPr>
        <w:ind w:left="360"/>
        <w:rPr>
          <w:rFonts w:asciiTheme="minorHAnsi" w:hAnsiTheme="minorHAnsi" w:cstheme="minorHAnsi"/>
          <w:bCs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959EB56" wp14:editId="09A64093">
            <wp:simplePos x="0" y="0"/>
            <wp:positionH relativeFrom="column">
              <wp:posOffset>-450850</wp:posOffset>
            </wp:positionH>
            <wp:positionV relativeFrom="paragraph">
              <wp:posOffset>257810</wp:posOffset>
            </wp:positionV>
            <wp:extent cx="733425" cy="79629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 Logo (Colour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sz w:val="36"/>
          <w:szCs w:val="36"/>
        </w:rPr>
        <w:tab/>
      </w:r>
    </w:p>
    <w:p w14:paraId="6A2A4393" w14:textId="4C6AE247" w:rsidR="00B77AEA" w:rsidRPr="00061F75" w:rsidRDefault="00B77AEA" w:rsidP="00B77AEA">
      <w:pPr>
        <w:ind w:left="360" w:firstLine="360"/>
        <w:rPr>
          <w:rFonts w:ascii="Arial" w:hAnsi="Arial" w:cs="Arial"/>
          <w:bCs/>
        </w:rPr>
      </w:pPr>
      <w:r w:rsidRPr="00AC09E6">
        <w:rPr>
          <w:rFonts w:asciiTheme="minorHAnsi" w:hAnsiTheme="minorHAnsi" w:cstheme="minorHAnsi"/>
          <w:b/>
          <w:sz w:val="36"/>
          <w:szCs w:val="36"/>
        </w:rPr>
        <w:t>Stage 1 Integrated Learning</w:t>
      </w:r>
      <w:r w:rsidRPr="00061F75">
        <w:rPr>
          <w:rFonts w:asciiTheme="minorHAnsi" w:hAnsiTheme="minorHAnsi" w:cstheme="minorHAnsi"/>
          <w:bCs/>
          <w:sz w:val="36"/>
          <w:szCs w:val="36"/>
        </w:rPr>
        <w:br/>
      </w:r>
      <w:r w:rsidRPr="00061F75">
        <w:rPr>
          <w:rFonts w:asciiTheme="minorHAnsi" w:hAnsiTheme="minorHAnsi" w:cstheme="minorHAnsi"/>
          <w:bCs/>
          <w:sz w:val="36"/>
          <w:szCs w:val="36"/>
        </w:rPr>
        <w:tab/>
      </w:r>
      <w:r w:rsidR="00DA120F">
        <w:rPr>
          <w:rFonts w:ascii="Arial" w:hAnsi="Arial" w:cs="Arial"/>
          <w:bCs/>
        </w:rPr>
        <w:t xml:space="preserve">Task 2: </w:t>
      </w:r>
      <w:r>
        <w:rPr>
          <w:rFonts w:ascii="Arial" w:hAnsi="Arial" w:cs="Arial"/>
          <w:bCs/>
        </w:rPr>
        <w:t>Personal Venture</w:t>
      </w:r>
    </w:p>
    <w:p w14:paraId="726F4E6B" w14:textId="77777777" w:rsidR="00B77AEA" w:rsidRPr="00061F75" w:rsidRDefault="00B77AEA" w:rsidP="00B77AEA">
      <w:pPr>
        <w:ind w:firstLine="720"/>
        <w:rPr>
          <w:rFonts w:ascii="Arial" w:hAnsi="Arial" w:cs="Arial"/>
          <w:bCs/>
          <w:szCs w:val="28"/>
        </w:rPr>
      </w:pPr>
      <w:r w:rsidRPr="00061F75">
        <w:rPr>
          <w:rFonts w:ascii="Arial" w:hAnsi="Arial" w:cs="Arial"/>
          <w:bCs/>
          <w:szCs w:val="28"/>
        </w:rPr>
        <w:t xml:space="preserve">Program Focus: </w:t>
      </w:r>
      <w:r>
        <w:rPr>
          <w:rFonts w:ascii="Arial" w:hAnsi="Arial" w:cs="Arial"/>
          <w:bCs/>
          <w:szCs w:val="28"/>
        </w:rPr>
        <w:t>School Musical Production</w:t>
      </w:r>
    </w:p>
    <w:p w14:paraId="33204DEA" w14:textId="4056814A" w:rsidR="00B77AEA" w:rsidRPr="006F2DED" w:rsidRDefault="00B77AEA" w:rsidP="00B77AEA">
      <w:pPr>
        <w:tabs>
          <w:tab w:val="left" w:pos="1390"/>
        </w:tabs>
        <w:ind w:right="-28"/>
        <w:rPr>
          <w:rFonts w:asciiTheme="minorHAnsi" w:hAnsiTheme="minorHAnsi" w:cstheme="minorHAnsi"/>
          <w:bCs/>
          <w:sz w:val="44"/>
          <w:szCs w:val="44"/>
        </w:rPr>
      </w:pPr>
    </w:p>
    <w:p w14:paraId="0E511ACF" w14:textId="60852651" w:rsidR="00B77AEA" w:rsidRDefault="00B77AEA" w:rsidP="00B946CC">
      <w:pPr>
        <w:ind w:right="-28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12BE8328" w14:textId="77777777" w:rsidR="00B946CC" w:rsidRPr="002C429F" w:rsidRDefault="00B946CC" w:rsidP="00B946CC">
      <w:pPr>
        <w:spacing w:before="80"/>
        <w:ind w:right="-28"/>
        <w:rPr>
          <w:rFonts w:asciiTheme="minorHAnsi" w:hAnsiTheme="minorHAnsi" w:cstheme="minorHAnsi"/>
          <w:b/>
        </w:rPr>
      </w:pPr>
    </w:p>
    <w:p w14:paraId="31BA4FD4" w14:textId="51AABC60" w:rsidR="00B946CC" w:rsidRPr="002C429F" w:rsidRDefault="00DA120F" w:rsidP="00B946CC">
      <w:pPr>
        <w:spacing w:before="80"/>
        <w:ind w:right="-2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DBC602" wp14:editId="15944F88">
                <wp:simplePos x="0" y="0"/>
                <wp:positionH relativeFrom="column">
                  <wp:posOffset>-89535</wp:posOffset>
                </wp:positionH>
                <wp:positionV relativeFrom="paragraph">
                  <wp:posOffset>162354</wp:posOffset>
                </wp:positionV>
                <wp:extent cx="5978525" cy="1093544"/>
                <wp:effectExtent l="0" t="0" r="2222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1093544"/>
                        </a:xfrm>
                        <a:prstGeom prst="rect">
                          <a:avLst/>
                        </a:prstGeom>
                        <a:solidFill>
                          <a:srgbClr val="95F5DE"/>
                        </a:solidFill>
                        <a:ln>
                          <a:solidFill>
                            <a:srgbClr val="95F5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13DE" id="Rectangle 1" o:spid="_x0000_s1026" style="position:absolute;margin-left:-7.05pt;margin-top:12.8pt;width:470.75pt;height:86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" fillcolor="#95f5de" strokecolor="#95f5de" strokeweight="2pt"/>
            </w:pict>
          </mc:Fallback>
        </mc:AlternateContent>
      </w:r>
    </w:p>
    <w:p w14:paraId="212A03E1" w14:textId="494FA520" w:rsidR="00657976" w:rsidRPr="00B77AEA" w:rsidRDefault="0024023B" w:rsidP="00B77AEA">
      <w:pPr>
        <w:rPr>
          <w:rFonts w:asciiTheme="minorHAnsi" w:hAnsiTheme="minorHAnsi" w:cstheme="minorHAnsi"/>
          <w:bCs/>
          <w:sz w:val="28"/>
          <w:szCs w:val="28"/>
        </w:rPr>
      </w:pPr>
      <w:r w:rsidRPr="00B77AEA">
        <w:rPr>
          <w:rFonts w:asciiTheme="minorHAnsi" w:hAnsiTheme="minorHAnsi" w:cstheme="minorHAnsi"/>
          <w:b/>
          <w:sz w:val="28"/>
          <w:szCs w:val="28"/>
        </w:rPr>
        <w:t>Task</w:t>
      </w:r>
      <w:r w:rsidR="00B77AEA" w:rsidRPr="00B77AEA">
        <w:rPr>
          <w:rFonts w:asciiTheme="minorHAnsi" w:hAnsiTheme="minorHAnsi" w:cstheme="minorHAnsi"/>
          <w:b/>
          <w:sz w:val="28"/>
          <w:szCs w:val="28"/>
        </w:rPr>
        <w:t>:</w:t>
      </w:r>
      <w:r w:rsidR="00B77AEA" w:rsidRPr="00B77AEA">
        <w:rPr>
          <w:rFonts w:asciiTheme="minorHAnsi" w:hAnsiTheme="minorHAnsi" w:cstheme="minorHAnsi"/>
          <w:bCs/>
          <w:sz w:val="28"/>
          <w:szCs w:val="28"/>
        </w:rPr>
        <w:t xml:space="preserve"> You are required</w:t>
      </w:r>
      <w:r w:rsidR="00657976" w:rsidRPr="00B77AEA">
        <w:rPr>
          <w:rFonts w:asciiTheme="minorHAnsi" w:hAnsiTheme="minorHAnsi" w:cstheme="minorHAnsi"/>
          <w:bCs/>
          <w:sz w:val="28"/>
          <w:szCs w:val="28"/>
        </w:rPr>
        <w:t xml:space="preserve"> develop a</w:t>
      </w:r>
      <w:r w:rsidR="00747525">
        <w:rPr>
          <w:rFonts w:asciiTheme="minorHAnsi" w:hAnsiTheme="minorHAnsi" w:cstheme="minorHAnsi"/>
          <w:bCs/>
          <w:sz w:val="28"/>
          <w:szCs w:val="28"/>
        </w:rPr>
        <w:t>n</w:t>
      </w:r>
      <w:r w:rsidR="001A0BDA">
        <w:rPr>
          <w:rFonts w:asciiTheme="minorHAnsi" w:hAnsiTheme="minorHAnsi" w:cstheme="minorHAnsi"/>
          <w:bCs/>
          <w:sz w:val="28"/>
          <w:szCs w:val="28"/>
        </w:rPr>
        <w:t xml:space="preserve"> electronic</w:t>
      </w:r>
      <w:r w:rsidR="00657976" w:rsidRPr="00B77AEA">
        <w:rPr>
          <w:rFonts w:asciiTheme="minorHAnsi" w:hAnsiTheme="minorHAnsi" w:cstheme="minorHAnsi"/>
          <w:bCs/>
          <w:sz w:val="28"/>
          <w:szCs w:val="28"/>
        </w:rPr>
        <w:t xml:space="preserve"> portfolio of evidence based on your work preparing and</w:t>
      </w:r>
      <w:r w:rsidR="00B77AEA" w:rsidRPr="00B77AEA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57976" w:rsidRPr="00B77AEA">
        <w:rPr>
          <w:rFonts w:asciiTheme="minorHAnsi" w:hAnsiTheme="minorHAnsi" w:cstheme="minorHAnsi"/>
          <w:bCs/>
          <w:sz w:val="28"/>
          <w:szCs w:val="28"/>
        </w:rPr>
        <w:t xml:space="preserve">developing an element of the school musical.  </w:t>
      </w:r>
      <w:r w:rsidR="00747525">
        <w:rPr>
          <w:rFonts w:asciiTheme="minorHAnsi" w:hAnsiTheme="minorHAnsi" w:cstheme="minorHAnsi"/>
          <w:bCs/>
          <w:sz w:val="28"/>
          <w:szCs w:val="28"/>
        </w:rPr>
        <w:t xml:space="preserve">While preparing and creating this element </w:t>
      </w:r>
      <w:r w:rsidR="00657976" w:rsidRPr="00B77AEA">
        <w:rPr>
          <w:rFonts w:asciiTheme="minorHAnsi" w:hAnsiTheme="minorHAnsi" w:cstheme="minorHAnsi"/>
          <w:bCs/>
          <w:sz w:val="28"/>
          <w:szCs w:val="28"/>
        </w:rPr>
        <w:t>you will be addressing how you have developed one of the SACE Capabilities.</w:t>
      </w:r>
    </w:p>
    <w:p w14:paraId="3B19E8F2" w14:textId="40EF3698" w:rsidR="00B4390B" w:rsidRDefault="00B4390B" w:rsidP="00657976">
      <w:pPr>
        <w:rPr>
          <w:rFonts w:asciiTheme="minorHAnsi" w:hAnsiTheme="minorHAnsi" w:cstheme="minorHAnsi"/>
          <w:sz w:val="22"/>
          <w:szCs w:val="22"/>
        </w:rPr>
      </w:pPr>
    </w:p>
    <w:p w14:paraId="31FA737E" w14:textId="702D6C6E" w:rsidR="00B77AEA" w:rsidRDefault="00B77AEA" w:rsidP="00657976">
      <w:pPr>
        <w:rPr>
          <w:rFonts w:asciiTheme="minorHAnsi" w:hAnsiTheme="minorHAnsi" w:cstheme="minorHAnsi"/>
          <w:sz w:val="22"/>
          <w:szCs w:val="22"/>
        </w:rPr>
      </w:pPr>
    </w:p>
    <w:p w14:paraId="17CF9E6D" w14:textId="77777777" w:rsidR="006A6D11" w:rsidRDefault="006A6D11" w:rsidP="006A6D11">
      <w:pPr>
        <w:rPr>
          <w:rFonts w:asciiTheme="minorHAnsi" w:hAnsiTheme="minorHAnsi" w:cstheme="minorHAnsi"/>
          <w:sz w:val="22"/>
          <w:szCs w:val="22"/>
        </w:rPr>
      </w:pPr>
      <w:bookmarkStart w:id="0" w:name="_Hlk61426091"/>
    </w:p>
    <w:p w14:paraId="164FF868" w14:textId="6A45EE30" w:rsidR="006A6D11" w:rsidRPr="001A0BDA" w:rsidRDefault="006A6D11" w:rsidP="006A6D11">
      <w:pPr>
        <w:rPr>
          <w:rFonts w:asciiTheme="minorHAnsi" w:hAnsiTheme="minorHAnsi" w:cstheme="minorHAnsi"/>
          <w:b/>
          <w:u w:val="single"/>
        </w:rPr>
      </w:pPr>
      <w:r w:rsidRPr="001A0BDA">
        <w:rPr>
          <w:rFonts w:asciiTheme="minorHAnsi" w:hAnsiTheme="minorHAnsi" w:cstheme="minorHAnsi"/>
          <w:b/>
          <w:u w:val="single"/>
        </w:rPr>
        <w:t>Assessment Conditions:</w:t>
      </w:r>
    </w:p>
    <w:bookmarkEnd w:id="0"/>
    <w:p w14:paraId="177A7074" w14:textId="77777777" w:rsidR="00B77AEA" w:rsidRDefault="00B77AEA" w:rsidP="00657976">
      <w:pPr>
        <w:rPr>
          <w:rFonts w:asciiTheme="minorHAnsi" w:hAnsiTheme="minorHAnsi" w:cstheme="minorHAnsi"/>
          <w:sz w:val="22"/>
          <w:szCs w:val="22"/>
        </w:rPr>
      </w:pPr>
    </w:p>
    <w:p w14:paraId="26C19D00" w14:textId="33630A9B" w:rsidR="006A6D11" w:rsidRDefault="006A6D11" w:rsidP="00B4390B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SWAY </w:t>
      </w:r>
      <w:r w:rsidR="00B4390B" w:rsidRPr="00A53E32">
        <w:rPr>
          <w:rFonts w:asciiTheme="minorHAnsi" w:hAnsiTheme="minorHAnsi" w:cstheme="minorHAnsi"/>
          <w:b/>
          <w:bCs/>
          <w:sz w:val="22"/>
          <w:szCs w:val="22"/>
        </w:rPr>
        <w:t>Presentation:</w:t>
      </w:r>
    </w:p>
    <w:p w14:paraId="57B65264" w14:textId="77777777" w:rsidR="006A6D11" w:rsidRDefault="006A6D11" w:rsidP="00B4390B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F3F21FF" w14:textId="6891A524" w:rsidR="006A6D11" w:rsidRDefault="006A6D11" w:rsidP="004564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Create a SWAY Presentation showcasing your development of one of the SACE capabilities through</w:t>
      </w:r>
      <w:r w:rsidR="00456498">
        <w:rPr>
          <w:rFonts w:asciiTheme="minorHAnsi" w:hAnsiTheme="minorHAnsi" w:cstheme="minorHAnsi"/>
          <w:sz w:val="22"/>
          <w:szCs w:val="22"/>
        </w:rPr>
        <w:t xml:space="preserve"> creating elements for the musical. </w:t>
      </w:r>
    </w:p>
    <w:p w14:paraId="24D37EAC" w14:textId="60AF4F78" w:rsidR="00456498" w:rsidRDefault="00456498" w:rsidP="00456498">
      <w:pPr>
        <w:rPr>
          <w:rFonts w:asciiTheme="minorHAnsi" w:hAnsiTheme="minorHAnsi" w:cstheme="minorHAnsi"/>
          <w:sz w:val="22"/>
          <w:szCs w:val="22"/>
        </w:rPr>
      </w:pPr>
    </w:p>
    <w:p w14:paraId="40889745" w14:textId="7ECD646F" w:rsidR="00456498" w:rsidRDefault="00456498" w:rsidP="0045649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should consider:</w:t>
      </w:r>
    </w:p>
    <w:p w14:paraId="2893030B" w14:textId="77777777" w:rsidR="00456498" w:rsidRDefault="00456498" w:rsidP="0045649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EFA6DA" w14:textId="5CAEFBB1" w:rsidR="00804E6F" w:rsidRPr="00456498" w:rsidRDefault="00804E6F" w:rsidP="0045649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56498">
        <w:rPr>
          <w:rFonts w:asciiTheme="minorHAnsi" w:hAnsiTheme="minorHAnsi" w:cstheme="minorHAnsi"/>
          <w:sz w:val="22"/>
          <w:szCs w:val="22"/>
        </w:rPr>
        <w:t>Your findings from the exploration</w:t>
      </w:r>
      <w:r w:rsidR="001414B3">
        <w:rPr>
          <w:rFonts w:asciiTheme="minorHAnsi" w:hAnsiTheme="minorHAnsi" w:cstheme="minorHAnsi"/>
          <w:sz w:val="22"/>
          <w:szCs w:val="22"/>
        </w:rPr>
        <w:t xml:space="preserve"> </w:t>
      </w:r>
      <w:r w:rsidR="001A0BDA">
        <w:rPr>
          <w:rFonts w:asciiTheme="minorHAnsi" w:hAnsiTheme="minorHAnsi" w:cstheme="minorHAnsi"/>
          <w:sz w:val="22"/>
          <w:szCs w:val="22"/>
        </w:rPr>
        <w:t>(this is based your original designs)</w:t>
      </w:r>
      <w:r w:rsidR="001414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1CA284" w14:textId="5DE138C9" w:rsidR="00804E6F" w:rsidRDefault="00804E6F" w:rsidP="001A0BDA">
      <w:pPr>
        <w:pStyle w:val="ListParagraph"/>
        <w:numPr>
          <w:ilvl w:val="0"/>
          <w:numId w:val="26"/>
        </w:num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456498">
        <w:rPr>
          <w:rFonts w:asciiTheme="minorHAnsi" w:hAnsiTheme="minorHAnsi" w:cstheme="minorHAnsi"/>
          <w:sz w:val="22"/>
          <w:szCs w:val="22"/>
        </w:rPr>
        <w:t xml:space="preserve">Includes </w:t>
      </w:r>
      <w:r w:rsidR="001414B3">
        <w:rPr>
          <w:rFonts w:asciiTheme="minorHAnsi" w:hAnsiTheme="minorHAnsi" w:cstheme="minorHAnsi"/>
          <w:sz w:val="22"/>
          <w:szCs w:val="22"/>
        </w:rPr>
        <w:t>a detailed</w:t>
      </w:r>
      <w:r w:rsidRPr="00456498">
        <w:rPr>
          <w:rFonts w:asciiTheme="minorHAnsi" w:hAnsiTheme="minorHAnsi" w:cstheme="minorHAnsi"/>
          <w:sz w:val="22"/>
          <w:szCs w:val="22"/>
        </w:rPr>
        <w:t xml:space="preserve"> folio of evidence</w:t>
      </w:r>
      <w:r w:rsidR="001414B3">
        <w:rPr>
          <w:rFonts w:asciiTheme="minorHAnsi" w:hAnsiTheme="minorHAnsi" w:cstheme="minorHAnsi"/>
          <w:sz w:val="22"/>
          <w:szCs w:val="22"/>
        </w:rPr>
        <w:t xml:space="preserve"> of the development of your project</w:t>
      </w:r>
    </w:p>
    <w:p w14:paraId="7327D576" w14:textId="20CBFC63" w:rsidR="001A0BDA" w:rsidRDefault="001A0BDA" w:rsidP="001A0BD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456498">
        <w:rPr>
          <w:rFonts w:asciiTheme="minorHAnsi" w:hAnsiTheme="minorHAnsi" w:cstheme="minorHAnsi"/>
          <w:sz w:val="22"/>
          <w:szCs w:val="22"/>
        </w:rPr>
        <w:t xml:space="preserve">How your chosen capability developed </w:t>
      </w:r>
      <w:r w:rsidR="001414B3">
        <w:rPr>
          <w:rFonts w:asciiTheme="minorHAnsi" w:hAnsiTheme="minorHAnsi" w:cstheme="minorHAnsi"/>
          <w:sz w:val="22"/>
          <w:szCs w:val="22"/>
        </w:rPr>
        <w:t>throughout the development of your project.</w:t>
      </w:r>
    </w:p>
    <w:p w14:paraId="0A46E937" w14:textId="77777777" w:rsidR="001A0BDA" w:rsidRPr="001A0BDA" w:rsidRDefault="001A0BDA" w:rsidP="001A0BD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1AEEC70" w14:textId="04FE463B" w:rsidR="001A0BDA" w:rsidRPr="00747525" w:rsidRDefault="001A0BDA" w:rsidP="0045649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47525">
        <w:rPr>
          <w:rFonts w:asciiTheme="minorHAnsi" w:hAnsiTheme="minorHAnsi" w:cstheme="minorHAnsi"/>
          <w:b/>
          <w:bCs/>
          <w:sz w:val="22"/>
          <w:szCs w:val="22"/>
        </w:rPr>
        <w:t>Include referencing and a reference list</w:t>
      </w:r>
    </w:p>
    <w:p w14:paraId="6779FF21" w14:textId="6A01C776" w:rsidR="001A0BDA" w:rsidRDefault="001A0BDA" w:rsidP="001A0BDA">
      <w:pPr>
        <w:rPr>
          <w:rFonts w:asciiTheme="minorHAnsi" w:hAnsiTheme="minorHAnsi" w:cstheme="minorHAnsi"/>
          <w:sz w:val="22"/>
          <w:szCs w:val="22"/>
        </w:rPr>
      </w:pPr>
    </w:p>
    <w:p w14:paraId="614DF9FE" w14:textId="077C7658" w:rsidR="001A0BDA" w:rsidRDefault="001A0BDA" w:rsidP="001A0BDA">
      <w:pPr>
        <w:rPr>
          <w:rFonts w:asciiTheme="minorHAnsi" w:hAnsiTheme="minorHAnsi" w:cstheme="minorHAnsi"/>
          <w:sz w:val="22"/>
          <w:szCs w:val="22"/>
        </w:rPr>
      </w:pPr>
    </w:p>
    <w:p w14:paraId="4CD4C51E" w14:textId="77777777" w:rsidR="001A0BDA" w:rsidRPr="001A0BDA" w:rsidRDefault="001A0BDA" w:rsidP="001A0BDA">
      <w:pPr>
        <w:rPr>
          <w:rFonts w:asciiTheme="minorHAnsi" w:hAnsiTheme="minorHAnsi" w:cstheme="minorHAnsi"/>
          <w:sz w:val="22"/>
          <w:szCs w:val="22"/>
        </w:rPr>
      </w:pPr>
    </w:p>
    <w:p w14:paraId="514D0763" w14:textId="78D6CABB" w:rsidR="00863E82" w:rsidRDefault="00863E82" w:rsidP="00857EDB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19210C07" w14:textId="77777777" w:rsidR="00A53E32" w:rsidRDefault="00A53E32" w:rsidP="00857EDB">
      <w:pPr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0F0455DD" w14:textId="77777777" w:rsidR="00A53E32" w:rsidRDefault="00A53E32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SOFinalPerformanceTable"/>
        <w:tblW w:w="889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832"/>
        <w:gridCol w:w="2833"/>
        <w:gridCol w:w="2833"/>
      </w:tblGrid>
      <w:tr w:rsidR="00B4390B" w14:paraId="729737D9" w14:textId="77777777" w:rsidTr="00657976">
        <w:trPr>
          <w:trHeight w:hRule="exact" w:val="544"/>
          <w:tblHeader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411D39CF" w14:textId="77777777" w:rsidR="00B4390B" w:rsidRDefault="00B4390B">
            <w:r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83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193F8548" w14:textId="77777777" w:rsidR="00B4390B" w:rsidRDefault="00B4390B">
            <w:pPr>
              <w:pStyle w:val="SOFinalPerformanceTableHead1"/>
            </w:pPr>
            <w:r>
              <w:t>Application and Development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34E8CEC8" w14:textId="77777777" w:rsidR="00B4390B" w:rsidRDefault="00B4390B">
            <w:pPr>
              <w:pStyle w:val="SOFinalPerformanceTableHead1"/>
            </w:pPr>
            <w:r>
              <w:t>Inquiry and Reflection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</w:tcMar>
            <w:vAlign w:val="center"/>
            <w:hideMark/>
          </w:tcPr>
          <w:p w14:paraId="6251AE43" w14:textId="77777777" w:rsidR="00B4390B" w:rsidRDefault="00B4390B">
            <w:pPr>
              <w:pStyle w:val="SOFinalPerformanceTableHead1"/>
            </w:pPr>
            <w:r>
              <w:t>Collaboration and Communication</w:t>
            </w:r>
          </w:p>
        </w:tc>
      </w:tr>
      <w:tr w:rsidR="00B4390B" w14:paraId="6EABEAC3" w14:textId="77777777" w:rsidTr="00657976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2E46752C" w14:textId="77777777" w:rsidR="00B4390B" w:rsidRDefault="00B4390B">
            <w:pPr>
              <w:pStyle w:val="SOFinalPerformanceTableLetters"/>
            </w:pPr>
            <w:r>
              <w:t>A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009DDD8" w14:textId="77777777" w:rsidR="00B4390B" w:rsidRPr="00511BBD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511BBD">
              <w:rPr>
                <w:color w:val="D9D9D9" w:themeColor="background1" w:themeShade="D9"/>
              </w:rPr>
              <w:t>In-depth development of knowledge, concepts, and/or skills in relation to the program focus.</w:t>
            </w:r>
          </w:p>
          <w:p w14:paraId="75907E88" w14:textId="77777777" w:rsidR="00B4390B" w:rsidRPr="006A6D11" w:rsidRDefault="00B4390B">
            <w:pPr>
              <w:pStyle w:val="SOFinalPerformanceTableText"/>
              <w:spacing w:line="180" w:lineRule="exact"/>
            </w:pPr>
            <w:r w:rsidRPr="006A6D11">
              <w:t>Thoughtful and consistent application of a range of knowledge, concepts, and skills for a purpose.</w:t>
            </w:r>
          </w:p>
          <w:p w14:paraId="43532A28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511BBD">
              <w:t>Effective development and insightful application of a chosen capability/or chosen capabilities.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8851905" w14:textId="77777777" w:rsidR="00B4390B" w:rsidRPr="006A6D11" w:rsidRDefault="00B4390B">
            <w:pPr>
              <w:pStyle w:val="SOFinalPerformanceTableText"/>
              <w:spacing w:line="180" w:lineRule="exact"/>
            </w:pPr>
            <w:r w:rsidRPr="006A6D11">
              <w:t>In-depth exploration of relevant information, concepts, and ideas using a variety of sources.</w:t>
            </w:r>
          </w:p>
          <w:p w14:paraId="551DC283" w14:textId="77777777" w:rsidR="00B4390B" w:rsidRPr="006A6D11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A6D11">
              <w:rPr>
                <w:color w:val="D9D9D9" w:themeColor="background1" w:themeShade="D9"/>
              </w:rPr>
              <w:t>In-depth reflection of the student’s own learning through self-assessment and feedback from others.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1BBF26E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rPr>
                <w:color w:val="D9D9D9" w:themeColor="background1" w:themeShade="D9"/>
              </w:rPr>
              <w:t>Sustained and productive collaboration with others.</w:t>
            </w:r>
          </w:p>
          <w:p w14:paraId="525053CE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t>Perceptive communication of ideas and opinions.</w:t>
            </w:r>
          </w:p>
        </w:tc>
      </w:tr>
      <w:tr w:rsidR="00B4390B" w14:paraId="7939D46D" w14:textId="77777777" w:rsidTr="00657976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545A2E61" w14:textId="77777777" w:rsidR="00B4390B" w:rsidRDefault="00B4390B">
            <w:pPr>
              <w:pStyle w:val="SOFinalPerformanceTableLetters"/>
            </w:pPr>
            <w:r>
              <w:t>B</w:t>
            </w:r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2B21CAD" w14:textId="77777777" w:rsidR="00B4390B" w:rsidRPr="00511BBD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511BBD">
              <w:rPr>
                <w:color w:val="D9D9D9" w:themeColor="background1" w:themeShade="D9"/>
              </w:rPr>
              <w:t>Some depth in development of knowledge, concepts, and/or skills in relation to the program focus.</w:t>
            </w:r>
          </w:p>
          <w:p w14:paraId="2602DFBB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Considered application of a range of knowledge, concepts, and skills for a purpose.</w:t>
            </w:r>
          </w:p>
          <w:p w14:paraId="574DDC54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Focused development and some insightfulness in the application of a chosen capability/or chosen capabilities.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10A62B9" w14:textId="77777777" w:rsidR="00B4390B" w:rsidRPr="006A6D11" w:rsidRDefault="00B4390B">
            <w:pPr>
              <w:pStyle w:val="SOFinalPerformanceTableText"/>
              <w:spacing w:line="180" w:lineRule="exact"/>
            </w:pPr>
            <w:r w:rsidRPr="006A6D11">
              <w:t>Some depth in exploration of relevant information, concepts, and ideas using a variety of sources.</w:t>
            </w:r>
          </w:p>
          <w:p w14:paraId="667A35BC" w14:textId="77777777" w:rsidR="00B4390B" w:rsidRPr="006A6D11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A6D11">
              <w:rPr>
                <w:color w:val="D9D9D9" w:themeColor="background1" w:themeShade="D9"/>
              </w:rPr>
              <w:t xml:space="preserve">Some depth in reflection of the student’s own learning through </w:t>
            </w:r>
            <w:r w:rsidRPr="006A6D11">
              <w:rPr>
                <w:color w:val="D9D9D9" w:themeColor="background1" w:themeShade="D9"/>
              </w:rPr>
              <w:br/>
              <w:t xml:space="preserve">self-assessment and feedback </w:t>
            </w:r>
            <w:r w:rsidRPr="006A6D11">
              <w:rPr>
                <w:color w:val="D9D9D9" w:themeColor="background1" w:themeShade="D9"/>
              </w:rPr>
              <w:br/>
              <w:t>from others.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96C6807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rPr>
                <w:color w:val="D9D9D9" w:themeColor="background1" w:themeShade="D9"/>
              </w:rPr>
              <w:t>Effective collaboration with others.</w:t>
            </w:r>
          </w:p>
          <w:p w14:paraId="4EDFC29D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t>Some perceptive communication of ideas and opinions.</w:t>
            </w:r>
          </w:p>
        </w:tc>
      </w:tr>
      <w:tr w:rsidR="00B4390B" w14:paraId="1D1C832B" w14:textId="77777777" w:rsidTr="00657976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3A97602B" w14:textId="77777777" w:rsidR="00B4390B" w:rsidRDefault="00B4390B">
            <w:pPr>
              <w:pStyle w:val="SOFinalPerformanceTableLetters"/>
            </w:pPr>
            <w:bookmarkStart w:id="1" w:name="RowTitle_C"/>
            <w:r>
              <w:t>C</w:t>
            </w:r>
            <w:bookmarkEnd w:id="1"/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5C513427" w14:textId="77777777" w:rsidR="00B4390B" w:rsidRPr="00511BBD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511BBD">
              <w:rPr>
                <w:color w:val="D9D9D9" w:themeColor="background1" w:themeShade="D9"/>
              </w:rPr>
              <w:t>Competent development of knowledge, concepts, and/or skills in relation to the program focus.</w:t>
            </w:r>
          </w:p>
          <w:p w14:paraId="324A908A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Competent application of knowledge, concepts, and/or skills for a purpose.</w:t>
            </w:r>
          </w:p>
          <w:p w14:paraId="7197C5D6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Competent development and application of a chosen capability/or chosen capabilities.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68D9C6C" w14:textId="77777777" w:rsidR="00B4390B" w:rsidRPr="006A6D11" w:rsidRDefault="00B4390B">
            <w:pPr>
              <w:pStyle w:val="SOFinalPerformanceTableText"/>
              <w:spacing w:line="180" w:lineRule="exact"/>
            </w:pPr>
            <w:r w:rsidRPr="006A6D11">
              <w:t>Competent exploration of relevant information, concepts, and ideas using a variety of sources.</w:t>
            </w:r>
          </w:p>
          <w:p w14:paraId="61B6DAD6" w14:textId="77777777" w:rsidR="00B4390B" w:rsidRPr="006A6D11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A6D11">
              <w:rPr>
                <w:color w:val="D9D9D9" w:themeColor="background1" w:themeShade="D9"/>
              </w:rPr>
              <w:t>Reflection of the student’s own learning through self-assessment and feedback from others.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EF62A65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rPr>
                <w:color w:val="D9D9D9" w:themeColor="background1" w:themeShade="D9"/>
              </w:rPr>
              <w:t>Some effective collaboration with others.</w:t>
            </w:r>
          </w:p>
          <w:p w14:paraId="04C538B1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t>Generally considered communication of ideas and opinions.</w:t>
            </w:r>
          </w:p>
        </w:tc>
      </w:tr>
      <w:tr w:rsidR="00B4390B" w14:paraId="3B662D0C" w14:textId="77777777" w:rsidTr="00657976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69E0CA2E" w14:textId="77777777" w:rsidR="00B4390B" w:rsidRDefault="00B4390B">
            <w:pPr>
              <w:pStyle w:val="SOFinalPerformanceTableLetters"/>
            </w:pPr>
            <w:bookmarkStart w:id="2" w:name="RowTitle_D"/>
            <w:r>
              <w:t>D</w:t>
            </w:r>
            <w:bookmarkEnd w:id="2"/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FB94470" w14:textId="77777777" w:rsidR="00B4390B" w:rsidRPr="00511BBD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511BBD">
              <w:rPr>
                <w:color w:val="D9D9D9" w:themeColor="background1" w:themeShade="D9"/>
              </w:rPr>
              <w:t>Partial development of some knowledge and/or skills in relation to the program focus.</w:t>
            </w:r>
          </w:p>
          <w:p w14:paraId="318374F3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Some basic application of knowledge and/or skills, with some relationship to a purpose.</w:t>
            </w:r>
          </w:p>
          <w:p w14:paraId="1B2A5649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Partial development and some basic application of a chosen capability/or chosen capabilities.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23CF75A" w14:textId="77777777" w:rsidR="00B4390B" w:rsidRPr="006A6D11" w:rsidRDefault="00B4390B">
            <w:pPr>
              <w:pStyle w:val="SOFinalPerformanceTableText"/>
              <w:spacing w:line="180" w:lineRule="exact"/>
            </w:pPr>
            <w:r w:rsidRPr="006A6D11">
              <w:t>Identification and gathering of some relevant information from more than one source.</w:t>
            </w:r>
          </w:p>
          <w:p w14:paraId="37EA0074" w14:textId="77777777" w:rsidR="00B4390B" w:rsidRPr="006A6D11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A6D11">
              <w:rPr>
                <w:color w:val="D9D9D9" w:themeColor="background1" w:themeShade="D9"/>
              </w:rPr>
              <w:t xml:space="preserve">Some acknowledgment of the student’s own learning through </w:t>
            </w:r>
            <w:r w:rsidRPr="006A6D11">
              <w:rPr>
                <w:color w:val="D9D9D9" w:themeColor="background1" w:themeShade="D9"/>
              </w:rPr>
              <w:br/>
              <w:t xml:space="preserve">self-assessment and feedback </w:t>
            </w:r>
            <w:r w:rsidRPr="006A6D11">
              <w:rPr>
                <w:color w:val="D9D9D9" w:themeColor="background1" w:themeShade="D9"/>
              </w:rPr>
              <w:br/>
              <w:t>from others.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72023EE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rPr>
                <w:color w:val="D9D9D9" w:themeColor="background1" w:themeShade="D9"/>
              </w:rPr>
              <w:t>Occasional collaboration with others.</w:t>
            </w:r>
          </w:p>
          <w:p w14:paraId="170F275F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t>Some description of ideas and/or opinions.</w:t>
            </w:r>
          </w:p>
        </w:tc>
      </w:tr>
      <w:tr w:rsidR="00B4390B" w14:paraId="4C8D18A8" w14:textId="77777777" w:rsidTr="00657976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59DAEE6A" w14:textId="77777777" w:rsidR="00B4390B" w:rsidRDefault="00B4390B">
            <w:pPr>
              <w:pStyle w:val="SOFinalPerformanceTableLetters"/>
            </w:pPr>
            <w:bookmarkStart w:id="3" w:name="RowTitle_E"/>
            <w:r>
              <w:t>E</w:t>
            </w:r>
            <w:bookmarkEnd w:id="3"/>
          </w:p>
        </w:tc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EF9362B" w14:textId="77777777" w:rsidR="00B4390B" w:rsidRPr="00511BBD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511BBD">
              <w:rPr>
                <w:color w:val="D9D9D9" w:themeColor="background1" w:themeShade="D9"/>
              </w:rPr>
              <w:t>Attempted development of some knowledge and/or a skill in relation to the program focus.</w:t>
            </w:r>
          </w:p>
          <w:p w14:paraId="799FEB68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Attempted application of knowledge and/or skill with some attempted link to a purpose.</w:t>
            </w:r>
          </w:p>
          <w:p w14:paraId="0716E22E" w14:textId="77777777" w:rsidR="00B4390B" w:rsidRPr="00511BBD" w:rsidRDefault="00B4390B">
            <w:pPr>
              <w:pStyle w:val="SOFinalPerformanceTableText"/>
              <w:spacing w:line="180" w:lineRule="exact"/>
            </w:pPr>
            <w:r w:rsidRPr="00511BBD">
              <w:t>Emerging development and attempted application of a chosen capability/or chosen capabilities.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3EFB9AF" w14:textId="77777777" w:rsidR="00B4390B" w:rsidRPr="006A6D11" w:rsidRDefault="00B4390B">
            <w:pPr>
              <w:pStyle w:val="SOFinalPerformanceTableText"/>
              <w:spacing w:line="180" w:lineRule="exact"/>
            </w:pPr>
            <w:r w:rsidRPr="006A6D11">
              <w:t>Identification of information in one or more source, which may have some relevance.</w:t>
            </w:r>
          </w:p>
          <w:p w14:paraId="6EB3202D" w14:textId="77777777" w:rsidR="00B4390B" w:rsidRPr="006A6D11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6A6D11">
              <w:rPr>
                <w:color w:val="D9D9D9" w:themeColor="background1" w:themeShade="D9"/>
              </w:rPr>
              <w:t xml:space="preserve">Emerging recognition of the </w:t>
            </w:r>
            <w:r w:rsidRPr="006A6D11">
              <w:rPr>
                <w:color w:val="D9D9D9" w:themeColor="background1" w:themeShade="D9"/>
              </w:rPr>
              <w:br/>
              <w:t xml:space="preserve">student’s own learning through </w:t>
            </w:r>
            <w:r w:rsidRPr="006A6D11">
              <w:rPr>
                <w:color w:val="D9D9D9" w:themeColor="background1" w:themeShade="D9"/>
              </w:rPr>
              <w:br/>
              <w:t xml:space="preserve">self-assessment and feedback </w:t>
            </w:r>
            <w:r w:rsidRPr="006A6D11">
              <w:rPr>
                <w:color w:val="D9D9D9" w:themeColor="background1" w:themeShade="D9"/>
              </w:rPr>
              <w:br/>
              <w:t>from others.</w:t>
            </w:r>
          </w:p>
        </w:tc>
        <w:tc>
          <w:tcPr>
            <w:tcW w:w="2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8E641A0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rPr>
                <w:color w:val="D9D9D9" w:themeColor="background1" w:themeShade="D9"/>
              </w:rPr>
              <w:t>Some attempt to work collaboratively with others.</w:t>
            </w:r>
          </w:p>
          <w:p w14:paraId="64708AE3" w14:textId="77777777" w:rsidR="00B4390B" w:rsidRPr="00B4390B" w:rsidRDefault="00B4390B">
            <w:pPr>
              <w:pStyle w:val="SOFinalPerformanceTableText"/>
              <w:spacing w:line="180" w:lineRule="exact"/>
              <w:rPr>
                <w:color w:val="D9D9D9" w:themeColor="background1" w:themeShade="D9"/>
              </w:rPr>
            </w:pPr>
            <w:r w:rsidRPr="00B4390B">
              <w:t>Brief description of an idea and/or opinion.</w:t>
            </w:r>
          </w:p>
        </w:tc>
      </w:tr>
    </w:tbl>
    <w:p w14:paraId="1F1313D2" w14:textId="77777777" w:rsidR="00B4390B" w:rsidRPr="00B4390B" w:rsidRDefault="00B4390B" w:rsidP="00863E82">
      <w:pPr>
        <w:ind w:left="2160" w:hanging="2160"/>
        <w:rPr>
          <w:rFonts w:asciiTheme="minorHAnsi" w:hAnsiTheme="minorHAnsi" w:cstheme="minorHAnsi"/>
          <w:sz w:val="22"/>
          <w:szCs w:val="22"/>
          <w:lang w:val="en-AU"/>
        </w:rPr>
      </w:pPr>
    </w:p>
    <w:sectPr w:rsidR="00B4390B" w:rsidRPr="00B4390B" w:rsidSect="00BF1518">
      <w:pgSz w:w="11906" w:h="16838"/>
      <w:pgMar w:top="133" w:right="1440" w:bottom="568" w:left="144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D654" w14:textId="77777777" w:rsidR="003102EC" w:rsidRDefault="003102EC" w:rsidP="004116F1">
      <w:r>
        <w:separator/>
      </w:r>
    </w:p>
  </w:endnote>
  <w:endnote w:type="continuationSeparator" w:id="0">
    <w:p w14:paraId="4F9C9059" w14:textId="77777777" w:rsidR="003102EC" w:rsidRDefault="003102EC" w:rsidP="0041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FD6A" w14:textId="77777777" w:rsidR="003102EC" w:rsidRDefault="003102EC" w:rsidP="004116F1">
      <w:r>
        <w:separator/>
      </w:r>
    </w:p>
  </w:footnote>
  <w:footnote w:type="continuationSeparator" w:id="0">
    <w:p w14:paraId="587D08A2" w14:textId="77777777" w:rsidR="003102EC" w:rsidRDefault="003102EC" w:rsidP="0041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81"/>
    <w:multiLevelType w:val="hybridMultilevel"/>
    <w:tmpl w:val="31109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43697"/>
    <w:multiLevelType w:val="hybridMultilevel"/>
    <w:tmpl w:val="E6760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52DF"/>
    <w:multiLevelType w:val="hybridMultilevel"/>
    <w:tmpl w:val="14FC7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F770B"/>
    <w:multiLevelType w:val="hybridMultilevel"/>
    <w:tmpl w:val="89562D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DC12A9"/>
    <w:multiLevelType w:val="hybridMultilevel"/>
    <w:tmpl w:val="37F4FE8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91831"/>
    <w:multiLevelType w:val="hybridMultilevel"/>
    <w:tmpl w:val="914824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C45DEB"/>
    <w:multiLevelType w:val="hybridMultilevel"/>
    <w:tmpl w:val="B27E2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0D5E24"/>
    <w:multiLevelType w:val="hybridMultilevel"/>
    <w:tmpl w:val="4AEA4F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4244C"/>
    <w:multiLevelType w:val="hybridMultilevel"/>
    <w:tmpl w:val="4C026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5E81"/>
    <w:multiLevelType w:val="hybridMultilevel"/>
    <w:tmpl w:val="9604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6EAD"/>
    <w:multiLevelType w:val="hybridMultilevel"/>
    <w:tmpl w:val="84507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2644F"/>
    <w:multiLevelType w:val="hybridMultilevel"/>
    <w:tmpl w:val="C91CC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07B8F"/>
    <w:multiLevelType w:val="hybridMultilevel"/>
    <w:tmpl w:val="95EE5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A376E"/>
    <w:multiLevelType w:val="hybridMultilevel"/>
    <w:tmpl w:val="57222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E107D"/>
    <w:multiLevelType w:val="hybridMultilevel"/>
    <w:tmpl w:val="87C29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42BAA"/>
    <w:multiLevelType w:val="hybridMultilevel"/>
    <w:tmpl w:val="1DA47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A08C6"/>
    <w:multiLevelType w:val="hybridMultilevel"/>
    <w:tmpl w:val="7ACA14D0"/>
    <w:lvl w:ilvl="0" w:tplc="D7F8DC8A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312B4"/>
    <w:multiLevelType w:val="hybridMultilevel"/>
    <w:tmpl w:val="9336F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419F9"/>
    <w:multiLevelType w:val="hybridMultilevel"/>
    <w:tmpl w:val="46A0D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3B2D"/>
    <w:multiLevelType w:val="hybridMultilevel"/>
    <w:tmpl w:val="C2666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AFA"/>
    <w:multiLevelType w:val="hybridMultilevel"/>
    <w:tmpl w:val="B8FC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45ABB"/>
    <w:multiLevelType w:val="hybridMultilevel"/>
    <w:tmpl w:val="172C691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E4055"/>
    <w:multiLevelType w:val="hybridMultilevel"/>
    <w:tmpl w:val="805A8D8C"/>
    <w:lvl w:ilvl="0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3" w15:restartNumberingAfterBreak="0">
    <w:nsid w:val="7764792D"/>
    <w:multiLevelType w:val="hybridMultilevel"/>
    <w:tmpl w:val="8C6EF6E0"/>
    <w:lvl w:ilvl="0" w:tplc="D2D4A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05288"/>
    <w:multiLevelType w:val="hybridMultilevel"/>
    <w:tmpl w:val="C690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45BF0"/>
    <w:multiLevelType w:val="hybridMultilevel"/>
    <w:tmpl w:val="7EE44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22"/>
  </w:num>
  <w:num w:numId="9">
    <w:abstractNumId w:val="19"/>
  </w:num>
  <w:num w:numId="10">
    <w:abstractNumId w:val="8"/>
  </w:num>
  <w:num w:numId="11">
    <w:abstractNumId w:val="17"/>
  </w:num>
  <w:num w:numId="12">
    <w:abstractNumId w:val="2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25"/>
  </w:num>
  <w:num w:numId="22">
    <w:abstractNumId w:val="1"/>
  </w:num>
  <w:num w:numId="23">
    <w:abstractNumId w:val="0"/>
  </w:num>
  <w:num w:numId="24">
    <w:abstractNumId w:val="20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F1"/>
    <w:rsid w:val="000A54B7"/>
    <w:rsid w:val="000D1EB2"/>
    <w:rsid w:val="000F5853"/>
    <w:rsid w:val="000F7568"/>
    <w:rsid w:val="001414B3"/>
    <w:rsid w:val="001A0BDA"/>
    <w:rsid w:val="00217749"/>
    <w:rsid w:val="002266F5"/>
    <w:rsid w:val="0024023B"/>
    <w:rsid w:val="00266FEA"/>
    <w:rsid w:val="002705A8"/>
    <w:rsid w:val="002C3081"/>
    <w:rsid w:val="003102EC"/>
    <w:rsid w:val="0033380B"/>
    <w:rsid w:val="00377B06"/>
    <w:rsid w:val="003B4344"/>
    <w:rsid w:val="004116F1"/>
    <w:rsid w:val="00456498"/>
    <w:rsid w:val="00466E4B"/>
    <w:rsid w:val="004C0DF8"/>
    <w:rsid w:val="00511BBD"/>
    <w:rsid w:val="005219D8"/>
    <w:rsid w:val="00525628"/>
    <w:rsid w:val="005A26E3"/>
    <w:rsid w:val="005A42CE"/>
    <w:rsid w:val="005C742F"/>
    <w:rsid w:val="005E3DF5"/>
    <w:rsid w:val="0061377F"/>
    <w:rsid w:val="00657976"/>
    <w:rsid w:val="006A2D93"/>
    <w:rsid w:val="006A6D11"/>
    <w:rsid w:val="006A7EB5"/>
    <w:rsid w:val="00740F7F"/>
    <w:rsid w:val="00747525"/>
    <w:rsid w:val="007524DD"/>
    <w:rsid w:val="007607EB"/>
    <w:rsid w:val="00786780"/>
    <w:rsid w:val="007E1A2D"/>
    <w:rsid w:val="00804E6F"/>
    <w:rsid w:val="00857EDB"/>
    <w:rsid w:val="00863E82"/>
    <w:rsid w:val="008839A2"/>
    <w:rsid w:val="008B09AE"/>
    <w:rsid w:val="008F1648"/>
    <w:rsid w:val="00923046"/>
    <w:rsid w:val="00976757"/>
    <w:rsid w:val="00996E74"/>
    <w:rsid w:val="009D075B"/>
    <w:rsid w:val="00A53E32"/>
    <w:rsid w:val="00A96BBF"/>
    <w:rsid w:val="00B2624A"/>
    <w:rsid w:val="00B4390B"/>
    <w:rsid w:val="00B50CDB"/>
    <w:rsid w:val="00B64BF2"/>
    <w:rsid w:val="00B77AEA"/>
    <w:rsid w:val="00B946CC"/>
    <w:rsid w:val="00BE5326"/>
    <w:rsid w:val="00BF1518"/>
    <w:rsid w:val="00C6550C"/>
    <w:rsid w:val="00D22D64"/>
    <w:rsid w:val="00D53C15"/>
    <w:rsid w:val="00DA120F"/>
    <w:rsid w:val="00DD2921"/>
    <w:rsid w:val="00E6380D"/>
    <w:rsid w:val="00EC0C08"/>
    <w:rsid w:val="00F01DC1"/>
    <w:rsid w:val="00F05308"/>
    <w:rsid w:val="00F51920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FF081"/>
  <w15:docId w15:val="{73EFB5ED-D1C5-40FA-A418-F666AEEA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116F1"/>
    <w:pPr>
      <w:keepNext/>
      <w:spacing w:line="360" w:lineRule="auto"/>
      <w:jc w:val="center"/>
      <w:outlineLvl w:val="0"/>
    </w:pPr>
    <w:rPr>
      <w:b/>
      <w:bCs/>
      <w:sz w:val="28"/>
      <w:u w:val="single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6F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Title">
    <w:name w:val="Title"/>
    <w:basedOn w:val="Normal"/>
    <w:link w:val="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4116F1"/>
    <w:pPr>
      <w:spacing w:line="360" w:lineRule="auto"/>
      <w:jc w:val="center"/>
    </w:pPr>
    <w:rPr>
      <w:sz w:val="28"/>
      <w:lang w:val="en-AU"/>
    </w:rPr>
  </w:style>
  <w:style w:type="character" w:customStyle="1" w:styleId="SubtitleChar">
    <w:name w:val="Subtitle Char"/>
    <w:basedOn w:val="DefaultParagraphFont"/>
    <w:link w:val="Subtitle"/>
    <w:rsid w:val="004116F1"/>
    <w:rPr>
      <w:rFonts w:ascii="Times New Roman" w:eastAsia="Times New Roman" w:hAnsi="Times New Roman" w:cs="Times New Roman"/>
      <w:sz w:val="28"/>
      <w:szCs w:val="24"/>
    </w:rPr>
  </w:style>
  <w:style w:type="paragraph" w:styleId="BlockText">
    <w:name w:val="Block Text"/>
    <w:basedOn w:val="Normal"/>
    <w:rsid w:val="004116F1"/>
    <w:pPr>
      <w:ind w:left="480" w:right="389"/>
      <w:jc w:val="both"/>
    </w:pPr>
    <w:rPr>
      <w:rFonts w:ascii="Tahoma" w:hAnsi="Tahoma" w:cs="Tahoma"/>
      <w:i/>
      <w:iCs/>
    </w:rPr>
  </w:style>
  <w:style w:type="paragraph" w:customStyle="1" w:styleId="SOFinalPerformanceTableText">
    <w:name w:val="SO Final Performance Table Text"/>
    <w:rsid w:val="004116F1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4116F1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4116F1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116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1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1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1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4116F1"/>
    <w:pPr>
      <w:numPr>
        <w:numId w:val="3"/>
      </w:numPr>
      <w:tabs>
        <w:tab w:val="left" w:pos="170"/>
      </w:tabs>
      <w:overflowPunct w:val="0"/>
      <w:autoSpaceDE w:val="0"/>
      <w:autoSpaceDN w:val="0"/>
      <w:adjustRightInd w:val="0"/>
    </w:pPr>
    <w:rPr>
      <w:sz w:val="22"/>
      <w:szCs w:val="20"/>
      <w:lang w:val="en-AU"/>
    </w:rPr>
  </w:style>
  <w:style w:type="paragraph" w:customStyle="1" w:styleId="bullet3pttop">
    <w:name w:val="bullet 3pt top"/>
    <w:basedOn w:val="bullet"/>
    <w:rsid w:val="004116F1"/>
    <w:pPr>
      <w:spacing w:before="60"/>
    </w:pPr>
    <w:rPr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locked/>
    <w:rsid w:val="004116F1"/>
    <w:rPr>
      <w:rFonts w:ascii="Arial" w:hAnsi="Arial" w:cs="Arial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4116F1"/>
    <w:pPr>
      <w:spacing w:before="120" w:after="0" w:line="240" w:lineRule="auto"/>
    </w:pPr>
    <w:rPr>
      <w:rFonts w:ascii="Arial" w:hAnsi="Arial" w:cs="Arial"/>
      <w:color w:val="000000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locked/>
    <w:rsid w:val="004116F1"/>
    <w:rPr>
      <w:rFonts w:ascii="Arial Narrow" w:hAnsi="Arial Narrow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4116F1"/>
    <w:pPr>
      <w:spacing w:before="360" w:after="0" w:line="240" w:lineRule="auto"/>
    </w:pPr>
    <w:rPr>
      <w:rFonts w:ascii="Arial Narrow" w:hAnsi="Arial Narrow"/>
      <w:b/>
      <w:color w:val="000000"/>
      <w:sz w:val="28"/>
      <w:szCs w:val="24"/>
      <w:lang w:val="en-US"/>
    </w:rPr>
  </w:style>
  <w:style w:type="character" w:customStyle="1" w:styleId="SOFinalBulletsCoded2-3LettersChar">
    <w:name w:val="SO Final Bullets Coded (2-3 Letters) Char"/>
    <w:basedOn w:val="DefaultParagraphFont"/>
    <w:link w:val="SOFinalBulletsCoded2-3Letters"/>
    <w:locked/>
    <w:rsid w:val="004116F1"/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BulletsCoded2-3Letters">
    <w:name w:val="SO Final Bullets Coded (2-3 Letters)"/>
    <w:link w:val="SOFinalBulletsCoded2-3LettersChar"/>
    <w:rsid w:val="004116F1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Cs w:val="24"/>
      <w:lang w:val="en-US"/>
    </w:rPr>
  </w:style>
  <w:style w:type="paragraph" w:customStyle="1" w:styleId="SOFinalNumbering">
    <w:name w:val="SO Final Numbering"/>
    <w:rsid w:val="004116F1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20"/>
    <w:rPr>
      <w:rFonts w:ascii="Tahoma" w:eastAsia="Times New Roman" w:hAnsi="Tahoma" w:cs="Tahoma"/>
      <w:sz w:val="16"/>
      <w:szCs w:val="16"/>
      <w:lang w:val="en-US"/>
    </w:rPr>
  </w:style>
  <w:style w:type="character" w:customStyle="1" w:styleId="Table8pt6ptaboveChar">
    <w:name w:val="Table 8pt 6pt above Char"/>
    <w:basedOn w:val="DefaultParagraphFont"/>
    <w:link w:val="Table8pt6ptabove"/>
    <w:locked/>
    <w:rsid w:val="00B946CC"/>
    <w:rPr>
      <w:rFonts w:ascii="Arial" w:hAnsi="Arial" w:cs="Arial"/>
      <w:sz w:val="16"/>
      <w:szCs w:val="17"/>
    </w:rPr>
  </w:style>
  <w:style w:type="paragraph" w:customStyle="1" w:styleId="Table8pt6ptabove">
    <w:name w:val="Table 8pt 6pt above"/>
    <w:basedOn w:val="Normal"/>
    <w:link w:val="Table8pt6ptaboveChar"/>
    <w:rsid w:val="00B946CC"/>
    <w:pPr>
      <w:tabs>
        <w:tab w:val="left" w:pos="170"/>
      </w:tabs>
      <w:spacing w:before="120"/>
    </w:pPr>
    <w:rPr>
      <w:rFonts w:ascii="Arial" w:eastAsiaTheme="minorHAnsi" w:hAnsi="Arial" w:cs="Arial"/>
      <w:sz w:val="16"/>
      <w:szCs w:val="17"/>
      <w:lang w:val="en-AU"/>
    </w:rPr>
  </w:style>
  <w:style w:type="character" w:customStyle="1" w:styleId="Table8pt3pttopCharChar">
    <w:name w:val="Table 8pt 3pt top Char Char"/>
    <w:basedOn w:val="DefaultParagraphFont"/>
    <w:link w:val="Table8pt3pttop"/>
    <w:locked/>
    <w:rsid w:val="00B946CC"/>
    <w:rPr>
      <w:rFonts w:ascii="Arial" w:hAnsi="Arial" w:cs="Arial"/>
      <w:bCs/>
      <w:sz w:val="16"/>
      <w:szCs w:val="17"/>
    </w:rPr>
  </w:style>
  <w:style w:type="paragraph" w:customStyle="1" w:styleId="Table8pt3pttop">
    <w:name w:val="Table 8pt 3pt top"/>
    <w:basedOn w:val="Normal"/>
    <w:link w:val="Table8pt3pttopCharChar"/>
    <w:rsid w:val="00B946CC"/>
    <w:pPr>
      <w:tabs>
        <w:tab w:val="left" w:pos="170"/>
      </w:tabs>
      <w:spacing w:before="60"/>
    </w:pPr>
    <w:rPr>
      <w:rFonts w:ascii="Arial" w:eastAsiaTheme="minorHAnsi" w:hAnsi="Arial" w:cs="Arial"/>
      <w:bCs/>
      <w:sz w:val="16"/>
      <w:szCs w:val="17"/>
      <w:lang w:val="en-AU"/>
    </w:rPr>
  </w:style>
  <w:style w:type="table" w:customStyle="1" w:styleId="SOFinalPerformanceTable">
    <w:name w:val="SO Final Performance Table"/>
    <w:basedOn w:val="TableNormal"/>
    <w:rsid w:val="0092304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92304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styleId="BodyText2">
    <w:name w:val="Body Text 2"/>
    <w:basedOn w:val="Normal"/>
    <w:link w:val="BodyText2Char"/>
    <w:semiHidden/>
    <w:rsid w:val="00857EDB"/>
    <w:pPr>
      <w:tabs>
        <w:tab w:val="left" w:pos="3969"/>
        <w:tab w:val="left" w:pos="5387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bCs/>
      <w:sz w:val="2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857EDB"/>
    <w:rPr>
      <w:rFonts w:ascii="Tahoma" w:eastAsia="Times New Roman" w:hAnsi="Tahoma" w:cs="Tahoma"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3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A5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3714-E2B8-418A-9444-340B0198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Franco</dc:creator>
  <cp:lastModifiedBy>Shannon Wild</cp:lastModifiedBy>
  <cp:revision>7</cp:revision>
  <cp:lastPrinted>2016-02-24T03:32:00Z</cp:lastPrinted>
  <dcterms:created xsi:type="dcterms:W3CDTF">2021-01-13T00:33:00Z</dcterms:created>
  <dcterms:modified xsi:type="dcterms:W3CDTF">2022-03-15T22:35:00Z</dcterms:modified>
</cp:coreProperties>
</file>