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634023052"/>
        <w:docPartObj>
          <w:docPartGallery w:val="Cover Pages"/>
          <w:docPartUnique/>
        </w:docPartObj>
      </w:sdtPr>
      <w:sdtEndPr/>
      <w:sdtContent>
        <w:p w14:paraId="079ADB01" w14:textId="75A9EFE4" w:rsidR="00DF1007" w:rsidRDefault="0092160C" w:rsidP="00DF100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475BF224" wp14:editId="31F76DB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250"/>
                                  <w:gridCol w:w="2020"/>
                                </w:tblGrid>
                                <w:tr w:rsidR="0092160C" w14:paraId="130ED6E0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C66B58F" w14:textId="4C0D20D9" w:rsidR="0092160C" w:rsidRDefault="0092160C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2EB1F070" wp14:editId="2F1607EE">
                                            <wp:extent cx="4593265" cy="3260504"/>
                                            <wp:effectExtent l="95250" t="95250" r="93345" b="1007110"/>
                                            <wp:docPr id="1" name="Picture 1" descr="A close up of a logo&#10;&#10;Description automatically generate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Screen Shot 2020-04-27 at 5.41.33 pm.png"/>
                                                    <pic:cNvPicPr/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610737" cy="3272907"/>
                                                    </a:xfrm>
                                                    <a:prstGeom prst="roundRect">
                                                      <a:avLst>
                                                        <a:gd name="adj" fmla="val 4167"/>
                                                      </a:avLst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76200" cap="sq">
                                                      <a:solidFill>
                                                        <a:srgbClr val="EAEAEA"/>
                                                      </a:solidFill>
                                                      <a:miter lim="800000"/>
                                                    </a:ln>
                                                    <a:effectLst>
                                                      <a:reflection blurRad="12700" stA="33000" endPos="28000" dist="5000" dir="5400000" sy="-100000" algn="bl" rotWithShape="0"/>
                                                    </a:effectLst>
                                                    <a:scene3d>
                                                      <a:camera prst="orthographicFront"/>
                                                      <a:lightRig rig="threePt" dir="t">
                                                        <a:rot lat="0" lon="0" rev="2700000"/>
                                                      </a:lightRig>
                                                    </a:scene3d>
                                                    <a:sp3d contourW="6350">
                                                      <a:bevelT h="38100"/>
                                                      <a:contourClr>
                                                        <a:srgbClr val="C0C0C0"/>
                                                      </a:contourClr>
                                                    </a:sp3d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3526A4D2" w14:textId="2CF18DAE" w:rsidR="0092160C" w:rsidRPr="0092160C" w:rsidRDefault="0092160C" w:rsidP="0092160C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68DCD67" w14:textId="38E529C5" w:rsidR="0092160C" w:rsidRDefault="0092160C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Marketing and financial Plans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290DBC57" w14:textId="3C2C1C61" w:rsidR="0092160C" w:rsidRDefault="0092160C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Business Innovation: SACE Stage 2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0EFF19DE" w14:textId="1E0A5523" w:rsidR="0092160C" w:rsidRDefault="0092160C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OneCard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™</w:t>
                                          </w:r>
                                        </w:p>
                                      </w:sdtContent>
                                    </w:sdt>
                                    <w:p w14:paraId="6B901F54" w14:textId="0856C65E" w:rsidR="0092160C" w:rsidRDefault="00E6280E">
                                      <w:pPr>
                                        <w:pStyle w:val="NoSpacing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92160C">
                                            <w:rPr>
                                              <w:color w:val="44546A" w:themeColor="text2"/>
                                            </w:rPr>
                                            <w:t>Thomas Robson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3B55FE81" w14:textId="77777777" w:rsidR="0092160C" w:rsidRDefault="0092160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75BF2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260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250"/>
                            <w:gridCol w:w="2020"/>
                          </w:tblGrid>
                          <w:tr w:rsidR="0092160C" w14:paraId="130ED6E0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C66B58F" w14:textId="4C0D20D9" w:rsidR="0092160C" w:rsidRDefault="0092160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B1F070" wp14:editId="2F1607EE">
                                      <wp:extent cx="4593265" cy="3260504"/>
                                      <wp:effectExtent l="95250" t="95250" r="93345" b="1007110"/>
                                      <wp:docPr id="1" name="Picture 1" descr="A close up of a logo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Screen Shot 2020-04-27 at 5.41.33 pm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10737" cy="3272907"/>
                                              </a:xfrm>
                                              <a:prstGeom prst="roundRect">
                                                <a:avLst>
                                                  <a:gd name="adj" fmla="val 4167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76200" cap="sq">
                                                <a:solidFill>
                                                  <a:srgbClr val="EAEAEA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reflection blurRad="12700" stA="33000" endPos="28000" dist="5000" dir="5400000" sy="-100000" algn="bl" rotWithShape="0"/>
                                              </a:effectLst>
                                              <a:scene3d>
                                                <a:camera prst="orthographicFront"/>
                                                <a:lightRig rig="threePt" dir="t">
                                                  <a:rot lat="0" lon="0" rev="2700000"/>
                                                </a:lightRig>
                                              </a:scene3d>
                                              <a:sp3d contourW="6350">
                                                <a:bevelT h="38100"/>
                                                <a:contourClr>
                                                  <a:srgbClr val="C0C0C0"/>
                                                </a:contourClr>
                                              </a:sp3d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526A4D2" w14:textId="2CF18DAE" w:rsidR="0092160C" w:rsidRPr="0092160C" w:rsidRDefault="0092160C" w:rsidP="0092160C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68DCD67" w14:textId="38E529C5" w:rsidR="0092160C" w:rsidRDefault="0092160C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Marketing and financial Plans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90DBC57" w14:textId="3C2C1C61" w:rsidR="0092160C" w:rsidRDefault="0092160C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Business Innovation: SACE Stage 2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EFF19DE" w14:textId="1E0A5523" w:rsidR="0092160C" w:rsidRDefault="0092160C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OneCard</w:t>
                                    </w:r>
                                    <w:proofErr w:type="spellEnd"/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™</w:t>
                                    </w:r>
                                  </w:p>
                                </w:sdtContent>
                              </w:sdt>
                              <w:p w14:paraId="6B901F54" w14:textId="0856C65E" w:rsidR="0092160C" w:rsidRDefault="00E6280E">
                                <w:pPr>
                                  <w:pStyle w:val="NoSpacing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2160C">
                                      <w:rPr>
                                        <w:color w:val="44546A" w:themeColor="text2"/>
                                      </w:rPr>
                                      <w:t>Thomas Robson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3B55FE81" w14:textId="77777777" w:rsidR="0092160C" w:rsidRDefault="0092160C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3294931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6DBFE2F" w14:textId="74A5510F" w:rsidR="00DF1007" w:rsidRPr="00DF1007" w:rsidRDefault="00DF1007">
          <w:pPr>
            <w:pStyle w:val="TOCHeading"/>
            <w:rPr>
              <w:color w:val="auto"/>
            </w:rPr>
          </w:pPr>
          <w:r>
            <w:t>Table of Contents:</w:t>
          </w:r>
        </w:p>
        <w:p w14:paraId="4C54AB06" w14:textId="55F654CE" w:rsidR="00B0251F" w:rsidRDefault="00DF100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10726" w:history="1">
            <w:r w:rsidR="00B0251F" w:rsidRPr="000F038F">
              <w:rPr>
                <w:rStyle w:val="Hyperlink"/>
                <w:noProof/>
              </w:rPr>
              <w:t>Table of Figures: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_Toc43410726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3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6731DF3E" w14:textId="58FB05D1" w:rsidR="00B0251F" w:rsidRDefault="00E6280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27" w:history="1">
            <w:r w:rsidR="00B0251F" w:rsidRPr="000F038F">
              <w:rPr>
                <w:rStyle w:val="Hyperlink"/>
                <w:noProof/>
              </w:rPr>
              <w:t>Executive Summary: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_Toc43410727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4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7F4E3419" w14:textId="6A9DEBFE" w:rsidR="00B0251F" w:rsidRDefault="00E6280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28" w:history="1">
            <w:r w:rsidR="00B0251F" w:rsidRPr="000F038F">
              <w:rPr>
                <w:rStyle w:val="Hyperlink"/>
                <w:noProof/>
              </w:rPr>
              <w:t>Market Analysis: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_Toc43410728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5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76319678" w14:textId="73E9E92B" w:rsidR="00B0251F" w:rsidRDefault="00E6280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29" w:history="1">
            <w:r w:rsidR="00B0251F" w:rsidRPr="000F038F">
              <w:rPr>
                <w:rStyle w:val="Hyperlink"/>
                <w:noProof/>
              </w:rPr>
              <w:t>Industry Overview: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_Toc43410729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5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67666F4E" w14:textId="6C0ADCBC" w:rsidR="00B0251F" w:rsidRDefault="00E6280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30" w:history="1">
            <w:r w:rsidR="00B0251F" w:rsidRPr="000F038F">
              <w:rPr>
                <w:rStyle w:val="Hyperlink"/>
                <w:noProof/>
              </w:rPr>
              <w:t>Key Competitors: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_Toc43410730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5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5FC8EAF6" w14:textId="6C0982C3" w:rsidR="00B0251F" w:rsidRDefault="00E6280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31" w:history="1">
            <w:r w:rsidR="00B0251F" w:rsidRPr="000F038F">
              <w:rPr>
                <w:rStyle w:val="Hyperlink"/>
                <w:noProof/>
              </w:rPr>
              <w:t>Growth and Trends: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_Toc43410731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6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39EAC139" w14:textId="66B29DF9" w:rsidR="00B0251F" w:rsidRDefault="00E6280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32" w:history="1">
            <w:r w:rsidR="00B0251F" w:rsidRPr="000F038F">
              <w:rPr>
                <w:rStyle w:val="Hyperlink"/>
                <w:noProof/>
              </w:rPr>
              <w:t>Target Market: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_Toc43410732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7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7E038A16" w14:textId="2229F93D" w:rsidR="00B0251F" w:rsidRDefault="00E6280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33" w:history="1">
            <w:r w:rsidR="00B0251F" w:rsidRPr="000F038F">
              <w:rPr>
                <w:rStyle w:val="Hyperlink"/>
                <w:noProof/>
              </w:rPr>
              <w:t>Market Size: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_Toc43410733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7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68D55AC9" w14:textId="6D3E08D1" w:rsidR="00B0251F" w:rsidRDefault="00E6280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34" w:history="1">
            <w:r w:rsidR="00B0251F" w:rsidRPr="000F038F">
              <w:rPr>
                <w:rStyle w:val="Hyperlink"/>
                <w:noProof/>
              </w:rPr>
              <w:t>Marketing Strategies: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_Toc43410734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8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57D3DA73" w14:textId="480E75D7" w:rsidR="00B0251F" w:rsidRDefault="00E6280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36" w:history="1">
            <w:r w:rsidR="00B0251F" w:rsidRPr="000F038F">
              <w:rPr>
                <w:rStyle w:val="Hyperlink"/>
                <w:noProof/>
              </w:rPr>
              <w:t>Promotional Plan: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_Toc43410736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9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75704E0F" w14:textId="79BFE156" w:rsidR="00B0251F" w:rsidRDefault="00E6280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37" w:history="1">
            <w:r w:rsidR="00B0251F" w:rsidRPr="000F038F">
              <w:rPr>
                <w:rStyle w:val="Hyperlink"/>
                <w:noProof/>
              </w:rPr>
              <w:t>Problem Definition: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_Toc43410737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9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706F7EF2" w14:textId="456CBB1A" w:rsidR="00B0251F" w:rsidRDefault="00E6280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38" w:history="1">
            <w:r w:rsidR="00B0251F" w:rsidRPr="000F038F">
              <w:rPr>
                <w:rStyle w:val="Hyperlink"/>
                <w:noProof/>
              </w:rPr>
              <w:t>Establishment of Detailed Objectives: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_Toc43410738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9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00660088" w14:textId="036418C0" w:rsidR="00B0251F" w:rsidRDefault="00E6280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39" w:history="1">
            <w:r w:rsidR="00B0251F" w:rsidRPr="000F038F">
              <w:rPr>
                <w:rStyle w:val="Hyperlink"/>
                <w:noProof/>
              </w:rPr>
              <w:t>Promotional Methods: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_Toc43410739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9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642F0332" w14:textId="59778C03" w:rsidR="00B0251F" w:rsidRDefault="00E6280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40" w:history="1">
            <w:r w:rsidR="00B0251F" w:rsidRPr="000F038F">
              <w:rPr>
                <w:rStyle w:val="Hyperlink"/>
                <w:noProof/>
              </w:rPr>
              <w:t>Pre-Testing: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_Toc43410740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9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7A9A924B" w14:textId="0B5B5ED6" w:rsidR="00B0251F" w:rsidRDefault="00E6280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41" w:history="1">
            <w:r w:rsidR="00B0251F" w:rsidRPr="000F038F">
              <w:rPr>
                <w:rStyle w:val="Hyperlink"/>
                <w:noProof/>
              </w:rPr>
              <w:t>Monitoring and Evaluation: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_Toc43410741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9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16EB3C83" w14:textId="620A8A2A" w:rsidR="00B0251F" w:rsidRDefault="00E6280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42" w:history="1">
            <w:r w:rsidR="00B0251F" w:rsidRPr="000F038F">
              <w:rPr>
                <w:rStyle w:val="Hyperlink"/>
                <w:noProof/>
              </w:rPr>
              <w:t>Branding: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_Toc43410742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10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597D2B68" w14:textId="07374C00" w:rsidR="00B0251F" w:rsidRDefault="00E6280E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43" w:history="1">
            <w:r w:rsidR="00B0251F" w:rsidRPr="000F038F">
              <w:rPr>
                <w:rStyle w:val="Hyperlink"/>
                <w:noProof/>
              </w:rPr>
              <w:t>Revenue Streams: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_Toc43410743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11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31F70900" w14:textId="1E848108" w:rsidR="00B0251F" w:rsidRDefault="00E6280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44" w:history="1">
            <w:r w:rsidR="00B0251F" w:rsidRPr="000F038F">
              <w:rPr>
                <w:rStyle w:val="Hyperlink"/>
                <w:noProof/>
              </w:rPr>
              <w:t>Conclusion: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_Toc43410744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14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6D212521" w14:textId="758F68E7" w:rsidR="00B0251F" w:rsidRDefault="00E6280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45" w:history="1">
            <w:r w:rsidR="00B0251F" w:rsidRPr="000F038F">
              <w:rPr>
                <w:rStyle w:val="Hyperlink"/>
                <w:noProof/>
              </w:rPr>
              <w:t>Appendices: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_Toc43410745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15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2B9A64EA" w14:textId="53ED05DC" w:rsidR="00B0251F" w:rsidRDefault="00E6280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46" w:history="1">
            <w:r w:rsidR="00B0251F" w:rsidRPr="000F038F">
              <w:rPr>
                <w:rStyle w:val="Hyperlink"/>
                <w:noProof/>
              </w:rPr>
              <w:t>Websites: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_Toc43410746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18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5D1E3DA6" w14:textId="466C6852" w:rsidR="00B0251F" w:rsidRDefault="00E6280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3410747" w:history="1">
            <w:r w:rsidR="00B0251F" w:rsidRPr="000F038F">
              <w:rPr>
                <w:rStyle w:val="Hyperlink"/>
                <w:noProof/>
              </w:rPr>
              <w:t>Reports:</w:t>
            </w:r>
            <w:r w:rsidR="00B0251F">
              <w:rPr>
                <w:noProof/>
                <w:webHidden/>
              </w:rPr>
              <w:tab/>
            </w:r>
            <w:r w:rsidR="00B0251F">
              <w:rPr>
                <w:noProof/>
                <w:webHidden/>
              </w:rPr>
              <w:fldChar w:fldCharType="begin"/>
            </w:r>
            <w:r w:rsidR="00B0251F">
              <w:rPr>
                <w:noProof/>
                <w:webHidden/>
              </w:rPr>
              <w:instrText xml:space="preserve"> PAGEREF _Toc43410747 \h </w:instrText>
            </w:r>
            <w:r w:rsidR="00B0251F">
              <w:rPr>
                <w:noProof/>
                <w:webHidden/>
              </w:rPr>
            </w:r>
            <w:r w:rsidR="00B0251F">
              <w:rPr>
                <w:noProof/>
                <w:webHidden/>
              </w:rPr>
              <w:fldChar w:fldCharType="separate"/>
            </w:r>
            <w:r w:rsidR="00B0251F">
              <w:rPr>
                <w:noProof/>
                <w:webHidden/>
              </w:rPr>
              <w:t>18</w:t>
            </w:r>
            <w:r w:rsidR="00B0251F">
              <w:rPr>
                <w:noProof/>
                <w:webHidden/>
              </w:rPr>
              <w:fldChar w:fldCharType="end"/>
            </w:r>
          </w:hyperlink>
        </w:p>
        <w:p w14:paraId="40B3030D" w14:textId="5DF97266" w:rsidR="00DF1007" w:rsidRDefault="00DF1007">
          <w:r>
            <w:rPr>
              <w:b/>
              <w:bCs/>
              <w:noProof/>
            </w:rPr>
            <w:fldChar w:fldCharType="end"/>
          </w:r>
        </w:p>
      </w:sdtContent>
    </w:sdt>
    <w:p w14:paraId="09CBC4E2" w14:textId="77777777" w:rsidR="00DF1007" w:rsidRPr="00DF1007" w:rsidRDefault="00DF1007" w:rsidP="00DF1007"/>
    <w:p w14:paraId="0CBA5295" w14:textId="77777777" w:rsidR="00DF1007" w:rsidRDefault="00DF100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5C7759BD" w14:textId="1E07B1A1" w:rsidR="00DF1007" w:rsidRDefault="00DF1007" w:rsidP="00DF1007">
      <w:pPr>
        <w:pStyle w:val="Heading1"/>
      </w:pPr>
      <w:bookmarkStart w:id="1" w:name="_Toc43410726"/>
      <w:r>
        <w:lastRenderedPageBreak/>
        <w:t>Table of Figures:</w:t>
      </w:r>
      <w:bookmarkEnd w:id="1"/>
    </w:p>
    <w:p w14:paraId="665229A4" w14:textId="12DC9D3F" w:rsidR="00B0251F" w:rsidRDefault="00DF1007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43410711" w:history="1">
        <w:r w:rsidR="00B0251F" w:rsidRPr="006E7781">
          <w:rPr>
            <w:rStyle w:val="Hyperlink"/>
            <w:noProof/>
          </w:rPr>
          <w:t>Figure 1: Chart of Competitor Qualities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_Toc43410711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4</w:t>
        </w:r>
        <w:r w:rsidR="00B0251F">
          <w:rPr>
            <w:noProof/>
            <w:webHidden/>
          </w:rPr>
          <w:fldChar w:fldCharType="end"/>
        </w:r>
      </w:hyperlink>
    </w:p>
    <w:p w14:paraId="7914739B" w14:textId="3A9508E8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r:id="rId13" w:anchor="_Toc43410712" w:history="1">
        <w:r w:rsidR="00B0251F" w:rsidRPr="006E7781">
          <w:rPr>
            <w:rStyle w:val="Hyperlink"/>
            <w:noProof/>
          </w:rPr>
          <w:t>Figure 2: Visual Representation of Growth in the Construction Industry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_Toc43410712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5</w:t>
        </w:r>
        <w:r w:rsidR="00B0251F">
          <w:rPr>
            <w:noProof/>
            <w:webHidden/>
          </w:rPr>
          <w:fldChar w:fldCharType="end"/>
        </w:r>
      </w:hyperlink>
    </w:p>
    <w:p w14:paraId="20A40B41" w14:textId="79D0055B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43410713" w:history="1">
        <w:r w:rsidR="00B0251F" w:rsidRPr="006E7781">
          <w:rPr>
            <w:rStyle w:val="Hyperlink"/>
            <w:noProof/>
          </w:rPr>
          <w:t>Figure 3: Market Size Analysis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_Toc43410713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6</w:t>
        </w:r>
        <w:r w:rsidR="00B0251F">
          <w:rPr>
            <w:noProof/>
            <w:webHidden/>
          </w:rPr>
          <w:fldChar w:fldCharType="end"/>
        </w:r>
      </w:hyperlink>
    </w:p>
    <w:p w14:paraId="50507F86" w14:textId="0CBA9708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43410714" w:history="1">
        <w:r w:rsidR="00B0251F" w:rsidRPr="006E7781">
          <w:rPr>
            <w:rStyle w:val="Hyperlink"/>
            <w:noProof/>
          </w:rPr>
          <w:t>Figure 4: Market Demographics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_Toc43410714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6</w:t>
        </w:r>
        <w:r w:rsidR="00B0251F">
          <w:rPr>
            <w:noProof/>
            <w:webHidden/>
          </w:rPr>
          <w:fldChar w:fldCharType="end"/>
        </w:r>
      </w:hyperlink>
    </w:p>
    <w:p w14:paraId="3B391963" w14:textId="227930AD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43410715" w:history="1">
        <w:r w:rsidR="00B0251F" w:rsidRPr="006E7781">
          <w:rPr>
            <w:rStyle w:val="Hyperlink"/>
            <w:noProof/>
          </w:rPr>
          <w:t>Figure 5: Market Psychographics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_Toc43410715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6</w:t>
        </w:r>
        <w:r w:rsidR="00B0251F">
          <w:rPr>
            <w:noProof/>
            <w:webHidden/>
          </w:rPr>
          <w:fldChar w:fldCharType="end"/>
        </w:r>
      </w:hyperlink>
    </w:p>
    <w:p w14:paraId="188FBF69" w14:textId="0309D42D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43410716" w:history="1">
        <w:r w:rsidR="00B0251F" w:rsidRPr="006E7781">
          <w:rPr>
            <w:rStyle w:val="Hyperlink"/>
            <w:noProof/>
          </w:rPr>
          <w:t>Figure 6: The 7 P's of Marketing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_Toc43410716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7</w:t>
        </w:r>
        <w:r w:rsidR="00B0251F">
          <w:rPr>
            <w:noProof/>
            <w:webHidden/>
          </w:rPr>
          <w:fldChar w:fldCharType="end"/>
        </w:r>
      </w:hyperlink>
    </w:p>
    <w:p w14:paraId="5DAEEDD1" w14:textId="6E59C1DE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r:id="rId14" w:anchor="_Toc43410717" w:history="1">
        <w:r w:rsidR="00B0251F" w:rsidRPr="006E7781">
          <w:rPr>
            <w:rStyle w:val="Hyperlink"/>
            <w:noProof/>
          </w:rPr>
          <w:t>Figure 7: Logo Logistics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_Toc43410717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9</w:t>
        </w:r>
        <w:r w:rsidR="00B0251F">
          <w:rPr>
            <w:noProof/>
            <w:webHidden/>
          </w:rPr>
          <w:fldChar w:fldCharType="end"/>
        </w:r>
      </w:hyperlink>
    </w:p>
    <w:p w14:paraId="1AE6607E" w14:textId="46EDE191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r:id="rId15" w:anchor="_Toc43410718" w:history="1">
        <w:r w:rsidR="00B0251F" w:rsidRPr="006E7781">
          <w:rPr>
            <w:rStyle w:val="Hyperlink"/>
            <w:noProof/>
          </w:rPr>
          <w:t>Figure 8: Cost Structure Analysis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_Toc43410718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10</w:t>
        </w:r>
        <w:r w:rsidR="00B0251F">
          <w:rPr>
            <w:noProof/>
            <w:webHidden/>
          </w:rPr>
          <w:fldChar w:fldCharType="end"/>
        </w:r>
      </w:hyperlink>
    </w:p>
    <w:p w14:paraId="13107507" w14:textId="05F1B6A8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43410719" w:history="1">
        <w:r w:rsidR="00B0251F" w:rsidRPr="006E7781">
          <w:rPr>
            <w:rStyle w:val="Hyperlink"/>
            <w:noProof/>
          </w:rPr>
          <w:t>Figure 9: Separate Revenue Streams Profitability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_Toc43410719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11</w:t>
        </w:r>
        <w:r w:rsidR="00B0251F">
          <w:rPr>
            <w:noProof/>
            <w:webHidden/>
          </w:rPr>
          <w:fldChar w:fldCharType="end"/>
        </w:r>
      </w:hyperlink>
    </w:p>
    <w:p w14:paraId="79664A4E" w14:textId="63A50AEC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43410720" w:history="1">
        <w:r w:rsidR="00B0251F" w:rsidRPr="006E7781">
          <w:rPr>
            <w:rStyle w:val="Hyperlink"/>
            <w:noProof/>
          </w:rPr>
          <w:t>Figure 10: Break Even Analysis Graph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_Toc43410720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12</w:t>
        </w:r>
        <w:r w:rsidR="00B0251F">
          <w:rPr>
            <w:noProof/>
            <w:webHidden/>
          </w:rPr>
          <w:fldChar w:fldCharType="end"/>
        </w:r>
      </w:hyperlink>
    </w:p>
    <w:p w14:paraId="643D9E73" w14:textId="3F5E0A39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r:id="rId16" w:anchor="_Toc43410721" w:history="1">
        <w:r w:rsidR="00B0251F" w:rsidRPr="006E7781">
          <w:rPr>
            <w:rStyle w:val="Hyperlink"/>
            <w:noProof/>
          </w:rPr>
          <w:t>Figure 11: Validation Canvas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_Toc43410721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14</w:t>
        </w:r>
        <w:r w:rsidR="00B0251F">
          <w:rPr>
            <w:noProof/>
            <w:webHidden/>
          </w:rPr>
          <w:fldChar w:fldCharType="end"/>
        </w:r>
      </w:hyperlink>
    </w:p>
    <w:p w14:paraId="2AF49565" w14:textId="47E54C42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43410722" w:history="1">
        <w:r w:rsidR="00B0251F" w:rsidRPr="006E7781">
          <w:rPr>
            <w:rStyle w:val="Hyperlink"/>
            <w:noProof/>
          </w:rPr>
          <w:t>Figure 12: Customer Segment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_Toc43410722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14</w:t>
        </w:r>
        <w:r w:rsidR="00B0251F">
          <w:rPr>
            <w:noProof/>
            <w:webHidden/>
          </w:rPr>
          <w:fldChar w:fldCharType="end"/>
        </w:r>
      </w:hyperlink>
    </w:p>
    <w:p w14:paraId="04140196" w14:textId="6BA00E28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r:id="rId17" w:anchor="_Toc43410723" w:history="1">
        <w:r w:rsidR="00B0251F" w:rsidRPr="006E7781">
          <w:rPr>
            <w:rStyle w:val="Hyperlink"/>
            <w:noProof/>
          </w:rPr>
          <w:t>Figure 13: The Value Proposition Canvas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_Toc43410723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15</w:t>
        </w:r>
        <w:r w:rsidR="00B0251F">
          <w:rPr>
            <w:noProof/>
            <w:webHidden/>
          </w:rPr>
          <w:fldChar w:fldCharType="end"/>
        </w:r>
      </w:hyperlink>
    </w:p>
    <w:p w14:paraId="0E8D8C52" w14:textId="643BB235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43410724" w:history="1">
        <w:r w:rsidR="00B0251F" w:rsidRPr="006E7781">
          <w:rPr>
            <w:rStyle w:val="Hyperlink"/>
            <w:noProof/>
          </w:rPr>
          <w:t>Figure 14: Empathy Mapping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_Toc43410724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15</w:t>
        </w:r>
        <w:r w:rsidR="00B0251F">
          <w:rPr>
            <w:noProof/>
            <w:webHidden/>
          </w:rPr>
          <w:fldChar w:fldCharType="end"/>
        </w:r>
      </w:hyperlink>
    </w:p>
    <w:p w14:paraId="674CDB70" w14:textId="5CD4705D" w:rsidR="00B0251F" w:rsidRDefault="00E6280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43410725" w:history="1">
        <w:r w:rsidR="00B0251F" w:rsidRPr="006E7781">
          <w:rPr>
            <w:rStyle w:val="Hyperlink"/>
            <w:noProof/>
          </w:rPr>
          <w:t>Figure 15: The Business Model Canvas</w:t>
        </w:r>
        <w:r w:rsidR="00B0251F">
          <w:rPr>
            <w:noProof/>
            <w:webHidden/>
          </w:rPr>
          <w:tab/>
        </w:r>
        <w:r w:rsidR="00B0251F">
          <w:rPr>
            <w:noProof/>
            <w:webHidden/>
          </w:rPr>
          <w:fldChar w:fldCharType="begin"/>
        </w:r>
        <w:r w:rsidR="00B0251F">
          <w:rPr>
            <w:noProof/>
            <w:webHidden/>
          </w:rPr>
          <w:instrText xml:space="preserve"> PAGEREF _Toc43410725 \h </w:instrText>
        </w:r>
        <w:r w:rsidR="00B0251F">
          <w:rPr>
            <w:noProof/>
            <w:webHidden/>
          </w:rPr>
        </w:r>
        <w:r w:rsidR="00B0251F">
          <w:rPr>
            <w:noProof/>
            <w:webHidden/>
          </w:rPr>
          <w:fldChar w:fldCharType="separate"/>
        </w:r>
        <w:r w:rsidR="00B0251F">
          <w:rPr>
            <w:noProof/>
            <w:webHidden/>
          </w:rPr>
          <w:t>16</w:t>
        </w:r>
        <w:r w:rsidR="00B0251F">
          <w:rPr>
            <w:noProof/>
            <w:webHidden/>
          </w:rPr>
          <w:fldChar w:fldCharType="end"/>
        </w:r>
      </w:hyperlink>
    </w:p>
    <w:p w14:paraId="445E5785" w14:textId="2EB806EB" w:rsidR="00DF1007" w:rsidRDefault="00DF1007" w:rsidP="00DF1007">
      <w:pPr>
        <w:pStyle w:val="Heading1"/>
      </w:pPr>
      <w:r>
        <w:fldChar w:fldCharType="end"/>
      </w:r>
    </w:p>
    <w:p w14:paraId="0F85F7E4" w14:textId="77777777" w:rsidR="00DF1007" w:rsidRDefault="00DF100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5116877" w14:textId="3E62AD91" w:rsidR="000112F3" w:rsidRDefault="000112F3" w:rsidP="00DF1007">
      <w:pPr>
        <w:pStyle w:val="Heading1"/>
      </w:pPr>
      <w:bookmarkStart w:id="2" w:name="_Toc43410727"/>
      <w:r>
        <w:lastRenderedPageBreak/>
        <w:t>Executive Summary:</w:t>
      </w:r>
      <w:bookmarkEnd w:id="2"/>
    </w:p>
    <w:p w14:paraId="5144E78F" w14:textId="19EA7B68" w:rsidR="00F2010E" w:rsidRPr="000112F3" w:rsidRDefault="000112F3" w:rsidP="000112F3">
      <w:proofErr w:type="spellStart"/>
      <w:r>
        <w:t>One</w:t>
      </w:r>
      <w:r w:rsidR="00495409">
        <w:t>Card’s</w:t>
      </w:r>
      <w:proofErr w:type="spellEnd"/>
      <w:r w:rsidR="00495409">
        <w:t xml:space="preserve"> business opportunity is to innovate a current induction process set by current competitors, </w:t>
      </w:r>
      <w:r w:rsidR="00585DFD">
        <w:t>offering a more accessible and affordable alternative</w:t>
      </w:r>
      <w:r w:rsidR="00DB0441">
        <w:t xml:space="preserve"> than the </w:t>
      </w:r>
      <w:r w:rsidR="00294510">
        <w:t>competitors’</w:t>
      </w:r>
      <w:r w:rsidR="00DB0441">
        <w:t xml:space="preserve"> products</w:t>
      </w:r>
      <w:r w:rsidR="00585DFD">
        <w:t xml:space="preserve">. </w:t>
      </w:r>
      <w:r w:rsidR="00C53D69">
        <w:t>The target market is construction business managers who will then extend the app to their employees</w:t>
      </w:r>
      <w:r w:rsidR="00DB0441">
        <w:t>.</w:t>
      </w:r>
      <w:r w:rsidR="00CD01DF">
        <w:t xml:space="preserve"> </w:t>
      </w:r>
      <w:r w:rsidR="00906961">
        <w:t xml:space="preserve">Marketing strategies </w:t>
      </w:r>
      <w:r w:rsidR="0097592C">
        <w:t xml:space="preserve">include </w:t>
      </w:r>
      <w:r w:rsidR="0078615F">
        <w:t xml:space="preserve">the exploitation of </w:t>
      </w:r>
      <w:r w:rsidR="009A53AD">
        <w:t xml:space="preserve">the niche market, </w:t>
      </w:r>
      <w:r w:rsidR="00CB0EEA">
        <w:t xml:space="preserve">infrastructure construction services, as they are </w:t>
      </w:r>
      <w:r w:rsidR="00FC18D5">
        <w:t xml:space="preserve">going through </w:t>
      </w:r>
      <w:r w:rsidR="00606791">
        <w:t xml:space="preserve">a steady growth. </w:t>
      </w:r>
      <w:r w:rsidR="00F847CB">
        <w:t xml:space="preserve">With a budget of </w:t>
      </w:r>
      <w:r w:rsidR="000B49C9">
        <w:t xml:space="preserve">$1200, </w:t>
      </w:r>
      <w:proofErr w:type="spellStart"/>
      <w:r w:rsidR="000B49C9">
        <w:t>OneCard</w:t>
      </w:r>
      <w:proofErr w:type="spellEnd"/>
      <w:r w:rsidR="000B49C9">
        <w:t xml:space="preserve"> can look to make an expected </w:t>
      </w:r>
      <w:r w:rsidR="000872B9">
        <w:t xml:space="preserve">$4000 of revenue within the first month. </w:t>
      </w:r>
    </w:p>
    <w:p w14:paraId="66867AD2" w14:textId="77777777" w:rsidR="00324434" w:rsidRDefault="00324434" w:rsidP="00DF1007">
      <w:pPr>
        <w:pStyle w:val="Heading1"/>
      </w:pPr>
    </w:p>
    <w:p w14:paraId="606EC493" w14:textId="77777777" w:rsidR="00324434" w:rsidRDefault="00324434" w:rsidP="00DF1007">
      <w:pPr>
        <w:pStyle w:val="Heading1"/>
      </w:pPr>
    </w:p>
    <w:p w14:paraId="6106F856" w14:textId="77777777" w:rsidR="00324434" w:rsidRDefault="00324434" w:rsidP="00DF1007">
      <w:pPr>
        <w:pStyle w:val="Heading1"/>
      </w:pPr>
    </w:p>
    <w:p w14:paraId="232D5F9A" w14:textId="77777777" w:rsidR="00324434" w:rsidRDefault="00324434" w:rsidP="00DF1007">
      <w:pPr>
        <w:pStyle w:val="Heading1"/>
      </w:pPr>
    </w:p>
    <w:p w14:paraId="481DA3BD" w14:textId="77777777" w:rsidR="00324434" w:rsidRDefault="00324434" w:rsidP="00DF1007">
      <w:pPr>
        <w:pStyle w:val="Heading1"/>
      </w:pPr>
    </w:p>
    <w:p w14:paraId="33CB9094" w14:textId="77777777" w:rsidR="00324434" w:rsidRDefault="00324434" w:rsidP="00DF1007">
      <w:pPr>
        <w:pStyle w:val="Heading1"/>
      </w:pPr>
    </w:p>
    <w:p w14:paraId="0B3A2772" w14:textId="77777777" w:rsidR="00324434" w:rsidRDefault="00324434" w:rsidP="00DF1007">
      <w:pPr>
        <w:pStyle w:val="Heading1"/>
      </w:pPr>
    </w:p>
    <w:p w14:paraId="38DC66BC" w14:textId="77777777" w:rsidR="00324434" w:rsidRDefault="00324434" w:rsidP="00DF1007">
      <w:pPr>
        <w:pStyle w:val="Heading1"/>
      </w:pPr>
    </w:p>
    <w:p w14:paraId="045749FD" w14:textId="77777777" w:rsidR="00324434" w:rsidRDefault="00324434" w:rsidP="00DF1007">
      <w:pPr>
        <w:pStyle w:val="Heading1"/>
      </w:pPr>
    </w:p>
    <w:p w14:paraId="4FD2864B" w14:textId="77777777" w:rsidR="00324434" w:rsidRDefault="00324434" w:rsidP="00DF1007">
      <w:pPr>
        <w:pStyle w:val="Heading1"/>
      </w:pPr>
    </w:p>
    <w:p w14:paraId="189EF83D" w14:textId="77777777" w:rsidR="00324434" w:rsidRDefault="00324434" w:rsidP="00DF1007">
      <w:pPr>
        <w:pStyle w:val="Heading1"/>
      </w:pPr>
    </w:p>
    <w:p w14:paraId="179024FE" w14:textId="7C0E69FA" w:rsidR="00324434" w:rsidRDefault="00324434" w:rsidP="00DF1007">
      <w:pPr>
        <w:pStyle w:val="Heading1"/>
      </w:pPr>
    </w:p>
    <w:p w14:paraId="500494FB" w14:textId="5AD43015" w:rsidR="00324434" w:rsidRDefault="00324434" w:rsidP="00324434"/>
    <w:p w14:paraId="194579BC" w14:textId="195BEE8D" w:rsidR="00324434" w:rsidRDefault="00324434" w:rsidP="00324434"/>
    <w:p w14:paraId="76DB551C" w14:textId="272CDB88" w:rsidR="00324434" w:rsidRDefault="00324434" w:rsidP="00324434"/>
    <w:p w14:paraId="7EEECA3E" w14:textId="04CB2693" w:rsidR="00324434" w:rsidRDefault="00324434" w:rsidP="00324434"/>
    <w:p w14:paraId="009398EB" w14:textId="77777777" w:rsidR="00324434" w:rsidRPr="00324434" w:rsidRDefault="00324434" w:rsidP="00324434"/>
    <w:p w14:paraId="671693EC" w14:textId="715A1036" w:rsidR="00324434" w:rsidRDefault="0092160C" w:rsidP="00324434">
      <w:pPr>
        <w:pStyle w:val="Heading1"/>
      </w:pPr>
      <w:bookmarkStart w:id="3" w:name="_Toc43410728"/>
      <w:r>
        <w:lastRenderedPageBreak/>
        <w:t>Market Analysis:</w:t>
      </w:r>
      <w:bookmarkEnd w:id="3"/>
    </w:p>
    <w:p w14:paraId="63485590" w14:textId="184D432B" w:rsidR="0092160C" w:rsidRDefault="0092160C" w:rsidP="00DF1007">
      <w:pPr>
        <w:pStyle w:val="Heading2"/>
      </w:pPr>
      <w:bookmarkStart w:id="4" w:name="_Toc43410729"/>
      <w:r>
        <w:t>Industry Overview:</w:t>
      </w:r>
      <w:bookmarkEnd w:id="4"/>
    </w:p>
    <w:p w14:paraId="7F7ED541" w14:textId="079244DC" w:rsidR="0092160C" w:rsidRDefault="003770BE" w:rsidP="0092160C">
      <w:pPr>
        <w:pStyle w:val="Heading3"/>
      </w:pPr>
      <w:bookmarkStart w:id="5" w:name="_Toc43410730"/>
      <w:r>
        <w:t xml:space="preserve">Key </w:t>
      </w:r>
      <w:r w:rsidR="0092160C">
        <w:t>Competitors:</w:t>
      </w:r>
      <w:bookmarkEnd w:id="5"/>
    </w:p>
    <w:p w14:paraId="11686F6F" w14:textId="6B6846B9" w:rsidR="00472FB8" w:rsidRPr="00472FB8" w:rsidRDefault="000375DB" w:rsidP="00472FB8">
      <w:r>
        <w:t xml:space="preserve">The graph below demonstrates the competitive advantages that </w:t>
      </w:r>
      <w:proofErr w:type="spellStart"/>
      <w:r>
        <w:t>OneCard’s</w:t>
      </w:r>
      <w:proofErr w:type="spellEnd"/>
      <w:r>
        <w:t xml:space="preserve"> business model presents to </w:t>
      </w:r>
      <w:proofErr w:type="spellStart"/>
      <w:r>
        <w:t>it’s</w:t>
      </w:r>
      <w:proofErr w:type="spellEnd"/>
      <w:r>
        <w:t xml:space="preserve"> competitors, and identifies areas of competitor weakness that </w:t>
      </w:r>
      <w:proofErr w:type="spellStart"/>
      <w:r>
        <w:t>OneCard</w:t>
      </w:r>
      <w:proofErr w:type="spellEnd"/>
      <w:r>
        <w:t xml:space="preserve"> aims to exploit.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751"/>
        <w:gridCol w:w="1118"/>
        <w:gridCol w:w="571"/>
        <w:gridCol w:w="758"/>
        <w:gridCol w:w="758"/>
        <w:gridCol w:w="758"/>
        <w:gridCol w:w="758"/>
        <w:gridCol w:w="758"/>
        <w:gridCol w:w="758"/>
        <w:gridCol w:w="654"/>
        <w:gridCol w:w="992"/>
      </w:tblGrid>
      <w:tr w:rsidR="0092160C" w14:paraId="5F44EF27" w14:textId="77777777" w:rsidTr="00B972C1">
        <w:trPr>
          <w:trHeight w:val="338"/>
        </w:trPr>
        <w:tc>
          <w:tcPr>
            <w:tcW w:w="1751" w:type="dxa"/>
          </w:tcPr>
          <w:p w14:paraId="1520BF9C" w14:textId="77777777" w:rsidR="0092160C" w:rsidRPr="00B16BBB" w:rsidRDefault="0092160C" w:rsidP="00B972C1">
            <w:pPr>
              <w:rPr>
                <w:rFonts w:ascii="Calibri" w:hAnsi="Calibri" w:cs="Calibri"/>
              </w:rPr>
            </w:pPr>
          </w:p>
        </w:tc>
        <w:tc>
          <w:tcPr>
            <w:tcW w:w="1118" w:type="dxa"/>
            <w:shd w:val="clear" w:color="auto" w:fill="FFFFFF" w:themeFill="background1"/>
          </w:tcPr>
          <w:p w14:paraId="246373DA" w14:textId="77777777" w:rsidR="0092160C" w:rsidRPr="00564E98" w:rsidRDefault="0092160C" w:rsidP="00B972C1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928E2">
              <w:rPr>
                <w:rFonts w:ascii="Calibri" w:hAnsi="Calibri" w:cs="Calibri"/>
                <w:b/>
                <w:bCs/>
                <w:sz w:val="18"/>
                <w:szCs w:val="18"/>
              </w:rPr>
              <w:t>Low: (1)</w:t>
            </w:r>
          </w:p>
        </w:tc>
        <w:tc>
          <w:tcPr>
            <w:tcW w:w="571" w:type="dxa"/>
            <w:shd w:val="clear" w:color="auto" w:fill="D9E2F3" w:themeFill="accent1" w:themeFillTint="33"/>
          </w:tcPr>
          <w:p w14:paraId="1660442B" w14:textId="77777777" w:rsidR="0092160C" w:rsidRPr="007928E2" w:rsidRDefault="0092160C" w:rsidP="00B972C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758" w:type="dxa"/>
            <w:shd w:val="clear" w:color="auto" w:fill="B4C6E7" w:themeFill="accent1" w:themeFillTint="66"/>
          </w:tcPr>
          <w:p w14:paraId="0623F486" w14:textId="77777777" w:rsidR="0092160C" w:rsidRPr="007928E2" w:rsidRDefault="0092160C" w:rsidP="00B972C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758" w:type="dxa"/>
            <w:shd w:val="clear" w:color="auto" w:fill="8EAADB" w:themeFill="accent1" w:themeFillTint="99"/>
          </w:tcPr>
          <w:p w14:paraId="2C68766C" w14:textId="77777777" w:rsidR="0092160C" w:rsidRPr="007928E2" w:rsidRDefault="0092160C" w:rsidP="00B972C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758" w:type="dxa"/>
            <w:shd w:val="clear" w:color="auto" w:fill="2F5496" w:themeFill="accent1" w:themeFillShade="BF"/>
          </w:tcPr>
          <w:p w14:paraId="3E93DA7C" w14:textId="77777777" w:rsidR="0092160C" w:rsidRPr="001D3B11" w:rsidRDefault="0092160C" w:rsidP="00B972C1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1D3B11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(5)</w:t>
            </w:r>
          </w:p>
        </w:tc>
        <w:tc>
          <w:tcPr>
            <w:tcW w:w="758" w:type="dxa"/>
            <w:shd w:val="clear" w:color="auto" w:fill="1F3864" w:themeFill="accent1" w:themeFillShade="80"/>
          </w:tcPr>
          <w:p w14:paraId="4931AB4D" w14:textId="77777777" w:rsidR="0092160C" w:rsidRPr="007928E2" w:rsidRDefault="0092160C" w:rsidP="00B972C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(6)</w:t>
            </w:r>
          </w:p>
        </w:tc>
        <w:tc>
          <w:tcPr>
            <w:tcW w:w="758" w:type="dxa"/>
            <w:shd w:val="clear" w:color="auto" w:fill="002060"/>
          </w:tcPr>
          <w:p w14:paraId="1185842A" w14:textId="77777777" w:rsidR="0092160C" w:rsidRPr="007928E2" w:rsidRDefault="0092160C" w:rsidP="00B972C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(7)</w:t>
            </w:r>
          </w:p>
        </w:tc>
        <w:tc>
          <w:tcPr>
            <w:tcW w:w="758" w:type="dxa"/>
            <w:shd w:val="clear" w:color="auto" w:fill="00153E"/>
          </w:tcPr>
          <w:p w14:paraId="4A2BF4E8" w14:textId="77777777" w:rsidR="0092160C" w:rsidRPr="007928E2" w:rsidRDefault="0092160C" w:rsidP="00B972C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(8)</w:t>
            </w:r>
          </w:p>
        </w:tc>
        <w:tc>
          <w:tcPr>
            <w:tcW w:w="654" w:type="dxa"/>
            <w:shd w:val="clear" w:color="auto" w:fill="323E4F" w:themeFill="text2" w:themeFillShade="BF"/>
          </w:tcPr>
          <w:p w14:paraId="135F4439" w14:textId="77777777" w:rsidR="0092160C" w:rsidRPr="00564E98" w:rsidRDefault="0092160C" w:rsidP="00B972C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1D3B11">
              <w:rPr>
                <w:rFonts w:ascii="Calibri" w:hAnsi="Calibri" w:cs="Calibri"/>
                <w:b/>
                <w:bCs/>
                <w:color w:val="FFFFFF" w:themeColor="background1"/>
                <w:sz w:val="16"/>
                <w:szCs w:val="16"/>
              </w:rPr>
              <w:t>(9)</w:t>
            </w:r>
          </w:p>
        </w:tc>
        <w:tc>
          <w:tcPr>
            <w:tcW w:w="992" w:type="dxa"/>
            <w:shd w:val="clear" w:color="auto" w:fill="222A35" w:themeFill="text2" w:themeFillShade="80"/>
          </w:tcPr>
          <w:p w14:paraId="48C8ED50" w14:textId="77777777" w:rsidR="0092160C" w:rsidRPr="007928E2" w:rsidRDefault="0092160C" w:rsidP="00B972C1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High: (10)</w:t>
            </w:r>
          </w:p>
        </w:tc>
      </w:tr>
      <w:tr w:rsidR="0092160C" w14:paraId="7C5C4128" w14:textId="77777777" w:rsidTr="00B972C1">
        <w:trPr>
          <w:trHeight w:val="338"/>
        </w:trPr>
        <w:tc>
          <w:tcPr>
            <w:tcW w:w="1751" w:type="dxa"/>
          </w:tcPr>
          <w:p w14:paraId="729783E1" w14:textId="77777777" w:rsidR="0092160C" w:rsidRPr="00F03326" w:rsidRDefault="0092160C" w:rsidP="00B972C1">
            <w:pPr>
              <w:rPr>
                <w:rFonts w:ascii="Calibri" w:hAnsi="Calibri" w:cs="Calibri"/>
                <w:b/>
                <w:bCs/>
                <w:highlight w:val="red"/>
              </w:rPr>
            </w:pPr>
            <w:r w:rsidRPr="00F03326">
              <w:rPr>
                <w:rFonts w:ascii="Calibri" w:hAnsi="Calibri" w:cs="Calibri"/>
                <w:b/>
                <w:bCs/>
                <w:highlight w:val="red"/>
              </w:rPr>
              <w:t>Quality:</w:t>
            </w:r>
          </w:p>
        </w:tc>
        <w:tc>
          <w:tcPr>
            <w:tcW w:w="7883" w:type="dxa"/>
            <w:gridSpan w:val="10"/>
          </w:tcPr>
          <w:p w14:paraId="39AB5157" w14:textId="7C5B77D6" w:rsidR="0092160C" w:rsidRPr="005251B1" w:rsidRDefault="0092160C" w:rsidP="00B972C1">
            <w:pPr>
              <w:rPr>
                <w:rFonts w:ascii="Calibri" w:hAnsi="Calibri" w:cs="Calibri"/>
              </w:rPr>
            </w:pPr>
            <w:r w:rsidRPr="005251B1">
              <w:rPr>
                <w:noProof/>
              </w:rPr>
              <w:t xml:space="preserve">     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75B05283" wp14:editId="367D34B3">
                  <wp:extent cx="177800" cy="184150"/>
                  <wp:effectExtent l="0" t="0" r="0" b="6350"/>
                  <wp:docPr id="7" name="Picture 7" descr="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000" r="-26042" b="-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85A6E45" wp14:editId="41D8EB7A">
                  <wp:extent cx="171450" cy="171450"/>
                  <wp:effectExtent l="0" t="0" r="0" b="0"/>
                  <wp:docPr id="6" name="Picture 6" descr="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Turtl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</w:t>
            </w:r>
            <w:r w:rsidRPr="005251B1">
              <w:rPr>
                <w:noProof/>
                <w:highlight w:val="cyan"/>
              </w:rPr>
              <w:drawing>
                <wp:inline distT="0" distB="0" distL="0" distR="0" wp14:anchorId="40496B3D" wp14:editId="5BA3E10B">
                  <wp:extent cx="146050" cy="146050"/>
                  <wp:effectExtent l="0" t="0" r="6350" b="6350"/>
                  <wp:docPr id="13" name="Graphic 13" descr="Fish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shbowl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</w:rPr>
              <w:drawing>
                <wp:inline distT="0" distB="0" distL="0" distR="0" wp14:anchorId="38FD53B0" wp14:editId="698067F8">
                  <wp:extent cx="152400" cy="152400"/>
                  <wp:effectExtent l="0" t="0" r="0" b="0"/>
                  <wp:docPr id="19" name="Graphic 19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rog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</w:rPr>
              <w:drawing>
                <wp:inline distT="0" distB="0" distL="0" distR="0" wp14:anchorId="7E21778C" wp14:editId="64F4299F">
                  <wp:extent cx="158750" cy="158750"/>
                  <wp:effectExtent l="0" t="0" r="0" b="0"/>
                  <wp:docPr id="21" name="Graphic 21" descr="Sh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hell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</w:rPr>
              <w:drawing>
                <wp:inline distT="0" distB="0" distL="0" distR="0" wp14:anchorId="05EDAB08" wp14:editId="09C70576">
                  <wp:extent cx="171450" cy="171450"/>
                  <wp:effectExtent l="0" t="0" r="0" b="0"/>
                  <wp:docPr id="28" name="Graphic 28" descr="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nkey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0C" w14:paraId="67FFB447" w14:textId="77777777" w:rsidTr="00B972C1">
        <w:trPr>
          <w:trHeight w:val="338"/>
        </w:trPr>
        <w:tc>
          <w:tcPr>
            <w:tcW w:w="1751" w:type="dxa"/>
          </w:tcPr>
          <w:p w14:paraId="7A3C9177" w14:textId="77777777" w:rsidR="0092160C" w:rsidRPr="00B16BBB" w:rsidRDefault="0092160C" w:rsidP="00B972C1">
            <w:pPr>
              <w:rPr>
                <w:rFonts w:ascii="Calibri" w:hAnsi="Calibri" w:cs="Calibri"/>
                <w:b/>
                <w:bCs/>
              </w:rPr>
            </w:pPr>
            <w:r w:rsidRPr="00F03326">
              <w:rPr>
                <w:rFonts w:ascii="Calibri" w:hAnsi="Calibri" w:cs="Calibri"/>
                <w:b/>
                <w:bCs/>
                <w:highlight w:val="green"/>
              </w:rPr>
              <w:t>Cost:</w:t>
            </w:r>
          </w:p>
        </w:tc>
        <w:tc>
          <w:tcPr>
            <w:tcW w:w="7883" w:type="dxa"/>
            <w:gridSpan w:val="10"/>
          </w:tcPr>
          <w:p w14:paraId="00A57ED7" w14:textId="77777777" w:rsidR="0092160C" w:rsidRPr="005251B1" w:rsidRDefault="0092160C" w:rsidP="00B972C1">
            <w:pPr>
              <w:tabs>
                <w:tab w:val="left" w:pos="4430"/>
              </w:tabs>
              <w:rPr>
                <w:rFonts w:ascii="Calibri" w:hAnsi="Calibri" w:cs="Calibri"/>
              </w:rPr>
            </w:pPr>
            <w:r w:rsidRPr="005251B1">
              <w:rPr>
                <w:rFonts w:ascii="Calibri" w:hAnsi="Calibri" w:cs="Calibri"/>
              </w:rPr>
              <w:t xml:space="preserve">                 </w:t>
            </w:r>
            <w:r>
              <w:rPr>
                <w:rFonts w:ascii="Calibri" w:hAnsi="Calibri" w:cs="Calibri"/>
              </w:rPr>
              <w:t xml:space="preserve"> </w:t>
            </w:r>
            <w:r w:rsidRPr="005251B1">
              <w:rPr>
                <w:rFonts w:ascii="Calibri" w:hAnsi="Calibri" w:cs="Calibri"/>
              </w:rPr>
              <w:t xml:space="preserve">    </w:t>
            </w:r>
            <w:r w:rsidRPr="005251B1">
              <w:rPr>
                <w:noProof/>
                <w:highlight w:val="cyan"/>
              </w:rPr>
              <w:drawing>
                <wp:inline distT="0" distB="0" distL="0" distR="0" wp14:anchorId="33293225" wp14:editId="4E758AB6">
                  <wp:extent cx="146050" cy="146050"/>
                  <wp:effectExtent l="0" t="0" r="6350" b="6350"/>
                  <wp:docPr id="24" name="Graphic 24" descr="Fish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shbowl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</w:rPr>
              <w:drawing>
                <wp:inline distT="0" distB="0" distL="0" distR="0" wp14:anchorId="0E5736B8" wp14:editId="42DAF913">
                  <wp:extent cx="171450" cy="171450"/>
                  <wp:effectExtent l="0" t="0" r="0" b="0"/>
                  <wp:docPr id="4" name="Graphic 4" descr="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nkey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                           </w:t>
            </w:r>
            <w:r w:rsidRPr="005251B1">
              <w:rPr>
                <w:noProof/>
              </w:rPr>
              <w:drawing>
                <wp:inline distT="0" distB="0" distL="0" distR="0" wp14:anchorId="65922BA3" wp14:editId="33A0EEF9">
                  <wp:extent cx="158750" cy="158750"/>
                  <wp:effectExtent l="0" t="0" r="0" b="0"/>
                  <wp:docPr id="15" name="Graphic 15" descr="Sh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hell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  <w:noProof/>
              </w:rPr>
              <w:drawing>
                <wp:inline distT="0" distB="0" distL="0" distR="0" wp14:anchorId="3FFC895E" wp14:editId="562EBCDB">
                  <wp:extent cx="171450" cy="171450"/>
                  <wp:effectExtent l="0" t="0" r="0" b="0"/>
                  <wp:docPr id="25" name="Graphic 25" descr="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urtl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 </w:t>
            </w:r>
            <w:r w:rsidRPr="005251B1">
              <w:rPr>
                <w:noProof/>
              </w:rPr>
              <w:drawing>
                <wp:inline distT="0" distB="0" distL="0" distR="0" wp14:anchorId="5A0FF200" wp14:editId="30C3DF0A">
                  <wp:extent cx="152400" cy="152400"/>
                  <wp:effectExtent l="0" t="0" r="0" b="0"/>
                  <wp:docPr id="26" name="Graphic 26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rog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                                               </w:t>
            </w:r>
            <w:r w:rsidRPr="005251B1">
              <w:rPr>
                <w:noProof/>
              </w:rPr>
              <w:drawing>
                <wp:inline distT="0" distB="0" distL="0" distR="0" wp14:anchorId="655051D4" wp14:editId="556031FE">
                  <wp:extent cx="184150" cy="184150"/>
                  <wp:effectExtent l="0" t="0" r="6350" b="6350"/>
                  <wp:docPr id="23" name="Graphic 23" descr="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wl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</w:t>
            </w:r>
          </w:p>
        </w:tc>
      </w:tr>
      <w:tr w:rsidR="0092160C" w14:paraId="732A2F05" w14:textId="77777777" w:rsidTr="00B972C1">
        <w:trPr>
          <w:trHeight w:val="308"/>
        </w:trPr>
        <w:tc>
          <w:tcPr>
            <w:tcW w:w="1751" w:type="dxa"/>
          </w:tcPr>
          <w:p w14:paraId="57B3EE25" w14:textId="77777777" w:rsidR="0092160C" w:rsidRPr="00B16BBB" w:rsidRDefault="0092160C" w:rsidP="00B972C1">
            <w:pPr>
              <w:rPr>
                <w:rFonts w:ascii="Calibri" w:hAnsi="Calibri" w:cs="Calibri"/>
                <w:b/>
                <w:bCs/>
              </w:rPr>
            </w:pPr>
            <w:r w:rsidRPr="00F03326">
              <w:rPr>
                <w:rFonts w:ascii="Calibri" w:hAnsi="Calibri" w:cs="Calibri"/>
                <w:b/>
                <w:bCs/>
                <w:highlight w:val="green"/>
              </w:rPr>
              <w:t>Time Efficiency:</w:t>
            </w:r>
          </w:p>
        </w:tc>
        <w:tc>
          <w:tcPr>
            <w:tcW w:w="7883" w:type="dxa"/>
            <w:gridSpan w:val="10"/>
          </w:tcPr>
          <w:p w14:paraId="2CC3EB64" w14:textId="47571FA3" w:rsidR="0092160C" w:rsidRPr="005251B1" w:rsidRDefault="0092160C" w:rsidP="00B972C1">
            <w:pPr>
              <w:ind w:left="360"/>
              <w:rPr>
                <w:rFonts w:ascii="Calibri" w:hAnsi="Calibri" w:cs="Calibri"/>
              </w:rPr>
            </w:pPr>
            <w:r w:rsidRPr="005251B1">
              <w:rPr>
                <w:noProof/>
              </w:rPr>
              <w:t xml:space="preserve">                                            </w:t>
            </w:r>
            <w:r>
              <w:rPr>
                <w:noProof/>
              </w:rPr>
              <w:drawing>
                <wp:inline distT="0" distB="0" distL="0" distR="0" wp14:anchorId="1044F827" wp14:editId="22558EE1">
                  <wp:extent cx="165100" cy="165100"/>
                  <wp:effectExtent l="0" t="0" r="6350" b="6350"/>
                  <wp:docPr id="5" name="Picture 5" descr="Sh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49" t="-4349" r="-4349" b="-4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40F0B4A7" wp14:editId="1EB57107">
                  <wp:extent cx="152400" cy="152400"/>
                  <wp:effectExtent l="0" t="0" r="0" b="0"/>
                  <wp:docPr id="3" name="Picture 3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006" t="-15105" r="-4739" b="-9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  <w:noProof/>
              </w:rPr>
              <w:t xml:space="preserve">        </w:t>
            </w:r>
            <w:r w:rsidRPr="005251B1">
              <w:rPr>
                <w:noProof/>
              </w:rPr>
              <w:drawing>
                <wp:inline distT="0" distB="0" distL="0" distR="0" wp14:anchorId="666AC067" wp14:editId="2864152C">
                  <wp:extent cx="184150" cy="184150"/>
                  <wp:effectExtent l="0" t="0" r="6350" b="6350"/>
                  <wp:docPr id="194" name="Graphic 194" descr="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wl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6D4F4541" wp14:editId="56AEC0A3">
                  <wp:extent cx="171450" cy="171450"/>
                  <wp:effectExtent l="0" t="0" r="0" b="0"/>
                  <wp:docPr id="2" name="Picture 2" descr="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373" r="-372" b="-21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   </w:t>
            </w:r>
            <w:r w:rsidRPr="005251B1">
              <w:rPr>
                <w:noProof/>
              </w:rPr>
              <w:drawing>
                <wp:inline distT="0" distB="0" distL="0" distR="0" wp14:anchorId="228D0616" wp14:editId="172F5050">
                  <wp:extent cx="171450" cy="171450"/>
                  <wp:effectExtent l="0" t="0" r="0" b="0"/>
                  <wp:docPr id="192" name="Graphic 192" descr="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nkey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    </w:t>
            </w:r>
            <w:r w:rsidRPr="005251B1">
              <w:rPr>
                <w:noProof/>
                <w:highlight w:val="cyan"/>
              </w:rPr>
              <w:drawing>
                <wp:inline distT="0" distB="0" distL="0" distR="0" wp14:anchorId="0D28CA22" wp14:editId="70DF2F40">
                  <wp:extent cx="146050" cy="146050"/>
                  <wp:effectExtent l="0" t="0" r="6350" b="6350"/>
                  <wp:docPr id="29" name="Graphic 29" descr="Fish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shbowl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0C" w14:paraId="57892CD0" w14:textId="77777777" w:rsidTr="00B972C1">
        <w:trPr>
          <w:trHeight w:val="338"/>
        </w:trPr>
        <w:tc>
          <w:tcPr>
            <w:tcW w:w="1751" w:type="dxa"/>
          </w:tcPr>
          <w:p w14:paraId="345ACEE6" w14:textId="77777777" w:rsidR="0092160C" w:rsidRPr="00B16BBB" w:rsidRDefault="0092160C" w:rsidP="00B972C1">
            <w:pPr>
              <w:rPr>
                <w:rFonts w:ascii="Calibri" w:hAnsi="Calibri" w:cs="Calibri"/>
                <w:b/>
                <w:bCs/>
              </w:rPr>
            </w:pPr>
            <w:r w:rsidRPr="00F03326">
              <w:rPr>
                <w:rFonts w:ascii="Calibri" w:hAnsi="Calibri" w:cs="Calibri"/>
                <w:b/>
                <w:bCs/>
                <w:highlight w:val="green"/>
              </w:rPr>
              <w:t>Storage:</w:t>
            </w:r>
          </w:p>
        </w:tc>
        <w:tc>
          <w:tcPr>
            <w:tcW w:w="7883" w:type="dxa"/>
            <w:gridSpan w:val="10"/>
          </w:tcPr>
          <w:p w14:paraId="1AC01F9B" w14:textId="77777777" w:rsidR="0092160C" w:rsidRPr="005251B1" w:rsidRDefault="0092160C" w:rsidP="00B972C1">
            <w:pPr>
              <w:rPr>
                <w:rFonts w:ascii="Calibri" w:hAnsi="Calibri" w:cs="Calibri"/>
              </w:rPr>
            </w:pPr>
            <w:r w:rsidRPr="005251B1">
              <w:rPr>
                <w:rFonts w:ascii="Calibri" w:hAnsi="Calibri" w:cs="Calibri"/>
              </w:rPr>
              <w:t xml:space="preserve">                                                              </w:t>
            </w:r>
            <w:r w:rsidRPr="005251B1">
              <w:rPr>
                <w:rFonts w:ascii="Calibri" w:hAnsi="Calibri" w:cs="Calibri"/>
                <w:noProof/>
              </w:rPr>
              <w:drawing>
                <wp:inline distT="0" distB="0" distL="0" distR="0" wp14:anchorId="3D248D3B" wp14:editId="3E4AE853">
                  <wp:extent cx="171450" cy="171450"/>
                  <wp:effectExtent l="0" t="0" r="0" b="0"/>
                  <wp:docPr id="196" name="Graphic 196" descr="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urtl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</w:rPr>
              <w:drawing>
                <wp:inline distT="0" distB="0" distL="0" distR="0" wp14:anchorId="5ABF9476" wp14:editId="02AF6AAE">
                  <wp:extent cx="171450" cy="171450"/>
                  <wp:effectExtent l="0" t="0" r="0" b="0"/>
                  <wp:docPr id="198" name="Graphic 198" descr="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nkey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</w:rPr>
              <w:drawing>
                <wp:inline distT="0" distB="0" distL="0" distR="0" wp14:anchorId="1E9C59B3" wp14:editId="6F29DC41">
                  <wp:extent cx="158750" cy="158750"/>
                  <wp:effectExtent l="0" t="0" r="0" b="0"/>
                  <wp:docPr id="199" name="Graphic 199" descr="Sh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hell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</w:t>
            </w:r>
            <w:r w:rsidRPr="005251B1">
              <w:rPr>
                <w:noProof/>
              </w:rPr>
              <w:drawing>
                <wp:inline distT="0" distB="0" distL="0" distR="0" wp14:anchorId="33F38B3F" wp14:editId="2131BD71">
                  <wp:extent cx="152400" cy="152400"/>
                  <wp:effectExtent l="0" t="0" r="0" b="0"/>
                  <wp:docPr id="197" name="Graphic 197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rog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                  </w:t>
            </w:r>
            <w:r w:rsidRPr="005251B1">
              <w:rPr>
                <w:noProof/>
              </w:rPr>
              <w:drawing>
                <wp:inline distT="0" distB="0" distL="0" distR="0" wp14:anchorId="0C3D4B75" wp14:editId="26846BD9">
                  <wp:extent cx="184150" cy="184150"/>
                  <wp:effectExtent l="0" t="0" r="6350" b="6350"/>
                  <wp:docPr id="200" name="Graphic 200" descr="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wl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  <w:highlight w:val="cyan"/>
              </w:rPr>
              <w:drawing>
                <wp:inline distT="0" distB="0" distL="0" distR="0" wp14:anchorId="412A1AFB" wp14:editId="0759DD0A">
                  <wp:extent cx="146050" cy="146050"/>
                  <wp:effectExtent l="0" t="0" r="6350" b="6350"/>
                  <wp:docPr id="195" name="Graphic 195" descr="Fish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shbowl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0C" w14:paraId="2CD69CC8" w14:textId="77777777" w:rsidTr="00B972C1">
        <w:trPr>
          <w:trHeight w:val="345"/>
        </w:trPr>
        <w:tc>
          <w:tcPr>
            <w:tcW w:w="1751" w:type="dxa"/>
          </w:tcPr>
          <w:p w14:paraId="4489078C" w14:textId="77777777" w:rsidR="0092160C" w:rsidRPr="00F03326" w:rsidRDefault="0092160C" w:rsidP="00B972C1">
            <w:pPr>
              <w:rPr>
                <w:rFonts w:ascii="Calibri" w:hAnsi="Calibri" w:cs="Calibri"/>
                <w:b/>
                <w:bCs/>
                <w:highlight w:val="green"/>
              </w:rPr>
            </w:pPr>
            <w:r w:rsidRPr="00F03326">
              <w:rPr>
                <w:rFonts w:ascii="Calibri" w:hAnsi="Calibri" w:cs="Calibri"/>
                <w:b/>
                <w:bCs/>
                <w:sz w:val="16"/>
                <w:szCs w:val="16"/>
                <w:highlight w:val="green"/>
              </w:rPr>
              <w:t>Accessibility and Usability:</w:t>
            </w:r>
          </w:p>
        </w:tc>
        <w:tc>
          <w:tcPr>
            <w:tcW w:w="7883" w:type="dxa"/>
            <w:gridSpan w:val="10"/>
          </w:tcPr>
          <w:p w14:paraId="57F3537C" w14:textId="77777777" w:rsidR="0092160C" w:rsidRPr="005251B1" w:rsidRDefault="0092160C" w:rsidP="00364F0E">
            <w:pPr>
              <w:keepNext/>
              <w:rPr>
                <w:rFonts w:ascii="Calibri" w:hAnsi="Calibri" w:cs="Calibri"/>
              </w:rPr>
            </w:pPr>
            <w:r w:rsidRPr="005251B1">
              <w:rPr>
                <w:rFonts w:ascii="Calibri" w:hAnsi="Calibri" w:cs="Calibri"/>
              </w:rPr>
              <w:t xml:space="preserve">                                                                               </w:t>
            </w:r>
            <w:r w:rsidRPr="005251B1">
              <w:rPr>
                <w:rFonts w:ascii="Calibri" w:hAnsi="Calibri" w:cs="Calibri"/>
                <w:noProof/>
              </w:rPr>
              <w:drawing>
                <wp:inline distT="0" distB="0" distL="0" distR="0" wp14:anchorId="1D81718C" wp14:editId="09EDC215">
                  <wp:extent cx="171450" cy="171450"/>
                  <wp:effectExtent l="0" t="0" r="0" b="0"/>
                  <wp:docPr id="201" name="Graphic 201" descr="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urtl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</w:rPr>
              <w:drawing>
                <wp:inline distT="0" distB="0" distL="0" distR="0" wp14:anchorId="013B5847" wp14:editId="5CB65B8E">
                  <wp:extent cx="171450" cy="171450"/>
                  <wp:effectExtent l="0" t="0" r="0" b="0"/>
                  <wp:docPr id="202" name="Graphic 202" descr="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nkey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</w:t>
            </w:r>
            <w:r w:rsidRPr="005251B1">
              <w:rPr>
                <w:noProof/>
              </w:rPr>
              <w:drawing>
                <wp:inline distT="0" distB="0" distL="0" distR="0" wp14:anchorId="5AE34687" wp14:editId="5C159C95">
                  <wp:extent cx="158750" cy="158750"/>
                  <wp:effectExtent l="0" t="0" r="0" b="0"/>
                  <wp:docPr id="203" name="Graphic 203" descr="Sh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hell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noProof/>
              </w:rPr>
              <w:drawing>
                <wp:inline distT="0" distB="0" distL="0" distR="0" wp14:anchorId="4424DD6A" wp14:editId="554F0AD1">
                  <wp:extent cx="184150" cy="184150"/>
                  <wp:effectExtent l="0" t="0" r="6350" b="6350"/>
                  <wp:docPr id="204" name="Graphic 204" descr="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wl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</w:t>
            </w:r>
            <w:r w:rsidRPr="005251B1">
              <w:rPr>
                <w:noProof/>
              </w:rPr>
              <w:drawing>
                <wp:inline distT="0" distB="0" distL="0" distR="0" wp14:anchorId="545ECF90" wp14:editId="544DA6C5">
                  <wp:extent cx="152400" cy="152400"/>
                  <wp:effectExtent l="0" t="0" r="0" b="0"/>
                  <wp:docPr id="205" name="Graphic 205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rog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1B1">
              <w:rPr>
                <w:rFonts w:ascii="Calibri" w:hAnsi="Calibri" w:cs="Calibri"/>
              </w:rPr>
              <w:t xml:space="preserve">          </w:t>
            </w:r>
            <w:r w:rsidRPr="005251B1">
              <w:rPr>
                <w:noProof/>
                <w:highlight w:val="cyan"/>
              </w:rPr>
              <w:drawing>
                <wp:inline distT="0" distB="0" distL="0" distR="0" wp14:anchorId="4203BD24" wp14:editId="247BE54C">
                  <wp:extent cx="146050" cy="146050"/>
                  <wp:effectExtent l="0" t="0" r="6350" b="6350"/>
                  <wp:docPr id="206" name="Graphic 206" descr="Fish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shbowl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094962" w14:textId="39A60CC6" w:rsidR="00364F0E" w:rsidRDefault="00364F0E">
      <w:pPr>
        <w:pStyle w:val="Caption"/>
      </w:pPr>
      <w:bookmarkStart w:id="6" w:name="_Toc43410711"/>
      <w:r>
        <w:t xml:space="preserve">Figure </w:t>
      </w:r>
      <w:fldSimple w:instr=" SEQ Figure \* ARABIC ">
        <w:r w:rsidR="0043325D">
          <w:rPr>
            <w:noProof/>
          </w:rPr>
          <w:t>1</w:t>
        </w:r>
      </w:fldSimple>
      <w:r>
        <w:t>: Chart of Competitor Qualities</w:t>
      </w:r>
      <w:bookmarkEnd w:id="6"/>
    </w:p>
    <w:p w14:paraId="7CFA2BA6" w14:textId="05376761" w:rsidR="0092160C" w:rsidRDefault="0092160C" w:rsidP="0092160C">
      <w:pPr>
        <w:rPr>
          <w:b/>
          <w:bCs/>
        </w:rPr>
      </w:pPr>
      <w:r>
        <w:rPr>
          <w:b/>
          <w:bCs/>
        </w:rPr>
        <w:t>Key: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30"/>
        <w:gridCol w:w="887"/>
      </w:tblGrid>
      <w:tr w:rsidR="0092160C" w14:paraId="2E02DABD" w14:textId="77777777" w:rsidTr="00B972C1">
        <w:trPr>
          <w:trHeight w:val="232"/>
        </w:trPr>
        <w:tc>
          <w:tcPr>
            <w:tcW w:w="845" w:type="dxa"/>
          </w:tcPr>
          <w:p w14:paraId="057FE02D" w14:textId="77777777" w:rsidR="0092160C" w:rsidRPr="005D52AB" w:rsidRDefault="0092160C" w:rsidP="00B972C1">
            <w:pPr>
              <w:jc w:val="center"/>
              <w:rPr>
                <w:rFonts w:ascii="Abadi" w:hAnsi="Abadi"/>
                <w:sz w:val="20"/>
                <w:szCs w:val="20"/>
              </w:rPr>
            </w:pPr>
            <w:r w:rsidRPr="005D52AB">
              <w:rPr>
                <w:rFonts w:ascii="Abadi" w:hAnsi="Abadi"/>
                <w:sz w:val="20"/>
                <w:szCs w:val="20"/>
              </w:rPr>
              <w:t>Company:</w:t>
            </w:r>
          </w:p>
        </w:tc>
        <w:tc>
          <w:tcPr>
            <w:tcW w:w="845" w:type="dxa"/>
          </w:tcPr>
          <w:p w14:paraId="15C7D353" w14:textId="77777777" w:rsidR="0092160C" w:rsidRPr="005D52AB" w:rsidRDefault="0092160C" w:rsidP="00B972C1">
            <w:pPr>
              <w:jc w:val="center"/>
              <w:rPr>
                <w:rFonts w:ascii="Abadi" w:hAnsi="Abadi"/>
                <w:sz w:val="20"/>
                <w:szCs w:val="20"/>
              </w:rPr>
            </w:pPr>
            <w:r w:rsidRPr="005D52AB">
              <w:rPr>
                <w:rFonts w:ascii="Abadi" w:hAnsi="Abadi"/>
                <w:sz w:val="20"/>
                <w:szCs w:val="20"/>
              </w:rPr>
              <w:t>Symbol:</w:t>
            </w:r>
          </w:p>
        </w:tc>
      </w:tr>
      <w:tr w:rsidR="0092160C" w14:paraId="3E535457" w14:textId="77777777" w:rsidTr="00B972C1">
        <w:trPr>
          <w:trHeight w:val="250"/>
        </w:trPr>
        <w:tc>
          <w:tcPr>
            <w:tcW w:w="845" w:type="dxa"/>
          </w:tcPr>
          <w:p w14:paraId="3E8E585B" w14:textId="77777777" w:rsidR="0092160C" w:rsidRPr="005D52AB" w:rsidRDefault="0092160C" w:rsidP="00B972C1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5D52AB">
              <w:rPr>
                <w:b/>
                <w:bCs/>
                <w:sz w:val="20"/>
                <w:szCs w:val="20"/>
              </w:rPr>
              <w:t>OneCard</w:t>
            </w:r>
            <w:proofErr w:type="spellEnd"/>
            <w:r w:rsidRPr="005D52AB">
              <w:rPr>
                <w:b/>
                <w:bCs/>
                <w:sz w:val="20"/>
                <w:szCs w:val="20"/>
              </w:rPr>
              <w:t>™:</w:t>
            </w:r>
          </w:p>
        </w:tc>
        <w:tc>
          <w:tcPr>
            <w:tcW w:w="845" w:type="dxa"/>
          </w:tcPr>
          <w:p w14:paraId="75E070C6" w14:textId="77777777" w:rsidR="0092160C" w:rsidRPr="005D52AB" w:rsidRDefault="0092160C" w:rsidP="00B972C1">
            <w:pPr>
              <w:jc w:val="center"/>
              <w:rPr>
                <w:sz w:val="20"/>
                <w:szCs w:val="20"/>
              </w:rPr>
            </w:pPr>
            <w:r w:rsidRPr="005D52AB">
              <w:rPr>
                <w:noProof/>
                <w:sz w:val="20"/>
                <w:szCs w:val="20"/>
                <w:highlight w:val="cyan"/>
              </w:rPr>
              <w:drawing>
                <wp:inline distT="0" distB="0" distL="0" distR="0" wp14:anchorId="659D1517" wp14:editId="563EF510">
                  <wp:extent cx="146050" cy="146050"/>
                  <wp:effectExtent l="0" t="0" r="6350" b="6350"/>
                  <wp:docPr id="8" name="Graphic 8" descr="Fish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shbowl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0C" w14:paraId="4D146D11" w14:textId="77777777" w:rsidTr="00B972C1">
        <w:trPr>
          <w:trHeight w:val="250"/>
        </w:trPr>
        <w:tc>
          <w:tcPr>
            <w:tcW w:w="845" w:type="dxa"/>
          </w:tcPr>
          <w:p w14:paraId="1DD7638D" w14:textId="77777777" w:rsidR="0092160C" w:rsidRPr="005D52AB" w:rsidRDefault="0092160C" w:rsidP="00B972C1">
            <w:pPr>
              <w:rPr>
                <w:b/>
                <w:bCs/>
                <w:sz w:val="20"/>
                <w:szCs w:val="20"/>
              </w:rPr>
            </w:pPr>
            <w:r w:rsidRPr="005D52AB">
              <w:rPr>
                <w:b/>
                <w:bCs/>
                <w:sz w:val="20"/>
                <w:szCs w:val="20"/>
              </w:rPr>
              <w:t>OnlineInduction.com™</w:t>
            </w:r>
            <w:r w:rsidRPr="005D52AB">
              <w:rPr>
                <w:rStyle w:val="FootnoteReference"/>
                <w:b/>
                <w:bCs/>
                <w:sz w:val="20"/>
                <w:szCs w:val="20"/>
              </w:rPr>
              <w:footnoteReference w:id="1"/>
            </w:r>
            <w:r w:rsidRPr="005D52AB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5" w:type="dxa"/>
          </w:tcPr>
          <w:p w14:paraId="6B12D8CF" w14:textId="77777777" w:rsidR="0092160C" w:rsidRPr="009E1C07" w:rsidRDefault="0092160C" w:rsidP="00B972C1">
            <w:pPr>
              <w:jc w:val="center"/>
              <w:rPr>
                <w:sz w:val="20"/>
                <w:szCs w:val="20"/>
              </w:rPr>
            </w:pPr>
            <w:r w:rsidRPr="009E1C07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84C3B42" wp14:editId="2F8A21A7">
                  <wp:extent cx="171450" cy="171450"/>
                  <wp:effectExtent l="0" t="0" r="0" b="0"/>
                  <wp:docPr id="16" name="Graphic 16" descr="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urtle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0C" w14:paraId="28BB444D" w14:textId="77777777" w:rsidTr="00B972C1">
        <w:trPr>
          <w:trHeight w:val="250"/>
        </w:trPr>
        <w:tc>
          <w:tcPr>
            <w:tcW w:w="845" w:type="dxa"/>
          </w:tcPr>
          <w:p w14:paraId="23A9065C" w14:textId="77777777" w:rsidR="0092160C" w:rsidRPr="005D52AB" w:rsidRDefault="0092160C" w:rsidP="00B972C1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5D52AB">
              <w:rPr>
                <w:b/>
                <w:bCs/>
                <w:sz w:val="20"/>
                <w:szCs w:val="20"/>
              </w:rPr>
              <w:t>LinkSafe</w:t>
            </w:r>
            <w:proofErr w:type="spellEnd"/>
            <w:r w:rsidRPr="005D52AB">
              <w:rPr>
                <w:b/>
                <w:bCs/>
                <w:sz w:val="20"/>
                <w:szCs w:val="20"/>
              </w:rPr>
              <w:t>™</w:t>
            </w:r>
            <w:r w:rsidRPr="005D52AB">
              <w:rPr>
                <w:rStyle w:val="FootnoteReference"/>
                <w:b/>
                <w:bCs/>
                <w:sz w:val="20"/>
                <w:szCs w:val="20"/>
              </w:rPr>
              <w:footnoteReference w:id="2"/>
            </w:r>
            <w:r w:rsidRPr="005D52AB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5" w:type="dxa"/>
          </w:tcPr>
          <w:p w14:paraId="2665C174" w14:textId="77777777" w:rsidR="0092160C" w:rsidRPr="009E1C07" w:rsidRDefault="0092160C" w:rsidP="00B972C1">
            <w:pPr>
              <w:jc w:val="center"/>
              <w:rPr>
                <w:sz w:val="20"/>
                <w:szCs w:val="20"/>
              </w:rPr>
            </w:pPr>
            <w:r w:rsidRPr="009E1C07">
              <w:rPr>
                <w:noProof/>
                <w:sz w:val="20"/>
                <w:szCs w:val="20"/>
              </w:rPr>
              <w:drawing>
                <wp:inline distT="0" distB="0" distL="0" distR="0" wp14:anchorId="6139D2DE" wp14:editId="025B6844">
                  <wp:extent cx="152400" cy="152400"/>
                  <wp:effectExtent l="0" t="0" r="0" b="0"/>
                  <wp:docPr id="18" name="Graphic 18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rog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0C" w14:paraId="0BF4988B" w14:textId="77777777" w:rsidTr="00B972C1">
        <w:trPr>
          <w:trHeight w:val="250"/>
        </w:trPr>
        <w:tc>
          <w:tcPr>
            <w:tcW w:w="845" w:type="dxa"/>
          </w:tcPr>
          <w:p w14:paraId="33380A8D" w14:textId="77777777" w:rsidR="0092160C" w:rsidRPr="005D52AB" w:rsidRDefault="0092160C" w:rsidP="00B972C1">
            <w:pPr>
              <w:rPr>
                <w:b/>
                <w:bCs/>
                <w:sz w:val="20"/>
                <w:szCs w:val="20"/>
              </w:rPr>
            </w:pPr>
            <w:r w:rsidRPr="005D52AB">
              <w:rPr>
                <w:b/>
                <w:bCs/>
                <w:sz w:val="20"/>
                <w:szCs w:val="20"/>
              </w:rPr>
              <w:t>Rapid™</w:t>
            </w:r>
            <w:r w:rsidRPr="005D52AB">
              <w:rPr>
                <w:rStyle w:val="FootnoteReference"/>
                <w:b/>
                <w:bCs/>
                <w:sz w:val="20"/>
                <w:szCs w:val="20"/>
              </w:rPr>
              <w:footnoteReference w:id="3"/>
            </w:r>
            <w:r w:rsidRPr="005D52AB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5" w:type="dxa"/>
          </w:tcPr>
          <w:p w14:paraId="07F98F21" w14:textId="77777777" w:rsidR="0092160C" w:rsidRPr="009E1C07" w:rsidRDefault="0092160C" w:rsidP="00B972C1">
            <w:pPr>
              <w:jc w:val="center"/>
              <w:rPr>
                <w:noProof/>
                <w:sz w:val="20"/>
                <w:szCs w:val="20"/>
              </w:rPr>
            </w:pPr>
            <w:r w:rsidRPr="009E1C07">
              <w:rPr>
                <w:noProof/>
                <w:sz w:val="20"/>
                <w:szCs w:val="20"/>
              </w:rPr>
              <w:drawing>
                <wp:inline distT="0" distB="0" distL="0" distR="0" wp14:anchorId="07BBB579" wp14:editId="472DA259">
                  <wp:extent cx="171450" cy="171450"/>
                  <wp:effectExtent l="0" t="0" r="0" b="0"/>
                  <wp:docPr id="27" name="Graphic 27" descr="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onkey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0C" w14:paraId="6A727E20" w14:textId="77777777" w:rsidTr="00B972C1">
        <w:trPr>
          <w:trHeight w:val="241"/>
        </w:trPr>
        <w:tc>
          <w:tcPr>
            <w:tcW w:w="845" w:type="dxa"/>
          </w:tcPr>
          <w:p w14:paraId="418CBEC6" w14:textId="77777777" w:rsidR="0092160C" w:rsidRPr="005D52AB" w:rsidRDefault="0092160C" w:rsidP="00B972C1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5D52AB">
              <w:rPr>
                <w:b/>
                <w:bCs/>
                <w:sz w:val="20"/>
                <w:szCs w:val="20"/>
              </w:rPr>
              <w:t>SiteBook</w:t>
            </w:r>
            <w:proofErr w:type="spellEnd"/>
            <w:r w:rsidRPr="005D52AB">
              <w:rPr>
                <w:b/>
                <w:bCs/>
                <w:sz w:val="20"/>
                <w:szCs w:val="20"/>
              </w:rPr>
              <w:t>™</w:t>
            </w:r>
            <w:r w:rsidRPr="005D52AB">
              <w:rPr>
                <w:rStyle w:val="FootnoteReference"/>
                <w:b/>
                <w:bCs/>
                <w:sz w:val="20"/>
                <w:szCs w:val="20"/>
              </w:rPr>
              <w:footnoteReference w:id="4"/>
            </w:r>
            <w:r w:rsidRPr="005D52AB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5" w:type="dxa"/>
          </w:tcPr>
          <w:p w14:paraId="4F7F8733" w14:textId="77777777" w:rsidR="0092160C" w:rsidRPr="009E1C07" w:rsidRDefault="0092160C" w:rsidP="00B972C1">
            <w:pPr>
              <w:jc w:val="center"/>
              <w:rPr>
                <w:sz w:val="20"/>
                <w:szCs w:val="20"/>
              </w:rPr>
            </w:pPr>
            <w:r w:rsidRPr="009E1C07">
              <w:rPr>
                <w:noProof/>
                <w:sz w:val="20"/>
                <w:szCs w:val="20"/>
              </w:rPr>
              <w:drawing>
                <wp:inline distT="0" distB="0" distL="0" distR="0" wp14:anchorId="3CBA146D" wp14:editId="49AE7DED">
                  <wp:extent cx="158750" cy="158750"/>
                  <wp:effectExtent l="0" t="0" r="0" b="0"/>
                  <wp:docPr id="20" name="Graphic 20" descr="Sh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hell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0C" w14:paraId="177E5C06" w14:textId="77777777" w:rsidTr="00B972C1">
        <w:trPr>
          <w:trHeight w:val="278"/>
        </w:trPr>
        <w:tc>
          <w:tcPr>
            <w:tcW w:w="845" w:type="dxa"/>
          </w:tcPr>
          <w:p w14:paraId="455D8038" w14:textId="77777777" w:rsidR="0092160C" w:rsidRPr="005D52AB" w:rsidRDefault="0092160C" w:rsidP="00B972C1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5D52AB">
              <w:rPr>
                <w:b/>
                <w:bCs/>
                <w:sz w:val="20"/>
                <w:szCs w:val="20"/>
              </w:rPr>
              <w:t>WorkPro</w:t>
            </w:r>
            <w:proofErr w:type="spellEnd"/>
            <w:r w:rsidRPr="005D52AB">
              <w:rPr>
                <w:b/>
                <w:bCs/>
                <w:sz w:val="20"/>
                <w:szCs w:val="20"/>
              </w:rPr>
              <w:t>™</w:t>
            </w:r>
            <w:r w:rsidRPr="005D52AB">
              <w:rPr>
                <w:rStyle w:val="FootnoteReference"/>
                <w:b/>
                <w:bCs/>
                <w:sz w:val="20"/>
                <w:szCs w:val="20"/>
              </w:rPr>
              <w:footnoteReference w:id="5"/>
            </w:r>
            <w:r w:rsidRPr="005D52AB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5" w:type="dxa"/>
          </w:tcPr>
          <w:p w14:paraId="2F0CC215" w14:textId="77777777" w:rsidR="0092160C" w:rsidRPr="009E1C07" w:rsidRDefault="0092160C" w:rsidP="00B972C1">
            <w:pPr>
              <w:jc w:val="center"/>
              <w:rPr>
                <w:sz w:val="20"/>
                <w:szCs w:val="20"/>
              </w:rPr>
            </w:pPr>
            <w:r w:rsidRPr="009E1C07">
              <w:rPr>
                <w:noProof/>
                <w:sz w:val="20"/>
                <w:szCs w:val="20"/>
              </w:rPr>
              <w:drawing>
                <wp:inline distT="0" distB="0" distL="0" distR="0" wp14:anchorId="4621CF41" wp14:editId="1A18C882">
                  <wp:extent cx="184150" cy="184150"/>
                  <wp:effectExtent l="0" t="0" r="6350" b="6350"/>
                  <wp:docPr id="22" name="Graphic 22" descr="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wl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19100" w14:textId="42ADE922" w:rsidR="003770BE" w:rsidRPr="003770BE" w:rsidRDefault="003770BE" w:rsidP="0092160C">
      <w:pPr>
        <w:rPr>
          <w:b/>
          <w:bCs/>
        </w:rPr>
      </w:pPr>
      <w:r>
        <w:rPr>
          <w:b/>
          <w:bCs/>
        </w:rPr>
        <w:t xml:space="preserve">How is </w:t>
      </w:r>
      <w:proofErr w:type="spellStart"/>
      <w:r>
        <w:rPr>
          <w:b/>
          <w:bCs/>
        </w:rPr>
        <w:t>OneCard</w:t>
      </w:r>
      <w:proofErr w:type="spellEnd"/>
      <w:r>
        <w:rPr>
          <w:b/>
          <w:bCs/>
        </w:rPr>
        <w:t xml:space="preserve"> different? </w:t>
      </w:r>
      <w:proofErr w:type="spellStart"/>
      <w:r>
        <w:t>OneCard’s</w:t>
      </w:r>
      <w:proofErr w:type="spellEnd"/>
      <w:r>
        <w:t xml:space="preserve"> competitive advantages include:</w:t>
      </w:r>
    </w:p>
    <w:p w14:paraId="7A9278ED" w14:textId="77777777" w:rsidR="003770BE" w:rsidRPr="00997972" w:rsidRDefault="003770BE" w:rsidP="003770BE">
      <w:pPr>
        <w:pStyle w:val="ListParagraph"/>
        <w:numPr>
          <w:ilvl w:val="0"/>
          <w:numId w:val="1"/>
        </w:numPr>
        <w:rPr>
          <w:rFonts w:cstheme="minorHAnsi"/>
        </w:rPr>
      </w:pPr>
      <w:r w:rsidRPr="00997972">
        <w:rPr>
          <w:rFonts w:cstheme="minorHAnsi"/>
        </w:rPr>
        <w:t>Accessibility and Usability of Data</w:t>
      </w:r>
    </w:p>
    <w:p w14:paraId="60361182" w14:textId="77777777" w:rsidR="003770BE" w:rsidRPr="00997972" w:rsidRDefault="003770BE" w:rsidP="003770BE">
      <w:pPr>
        <w:pStyle w:val="ListParagraph"/>
        <w:numPr>
          <w:ilvl w:val="0"/>
          <w:numId w:val="1"/>
        </w:numPr>
        <w:rPr>
          <w:rFonts w:cstheme="minorHAnsi"/>
        </w:rPr>
      </w:pPr>
      <w:r w:rsidRPr="00997972">
        <w:rPr>
          <w:rFonts w:cstheme="minorHAnsi"/>
        </w:rPr>
        <w:t xml:space="preserve">High Quality </w:t>
      </w:r>
    </w:p>
    <w:p w14:paraId="154A9A58" w14:textId="77777777" w:rsidR="003770BE" w:rsidRPr="00997972" w:rsidRDefault="003770BE" w:rsidP="003770BE">
      <w:pPr>
        <w:pStyle w:val="ListParagraph"/>
        <w:numPr>
          <w:ilvl w:val="0"/>
          <w:numId w:val="1"/>
        </w:numPr>
        <w:rPr>
          <w:rFonts w:cstheme="minorHAnsi"/>
        </w:rPr>
      </w:pPr>
      <w:r w:rsidRPr="00997972">
        <w:rPr>
          <w:rFonts w:cstheme="minorHAnsi"/>
        </w:rPr>
        <w:t>Cost Efficiency</w:t>
      </w:r>
    </w:p>
    <w:p w14:paraId="6A0FEDF2" w14:textId="77777777" w:rsidR="003770BE" w:rsidRPr="00997972" w:rsidRDefault="003770BE" w:rsidP="003770BE">
      <w:pPr>
        <w:pStyle w:val="ListParagraph"/>
        <w:numPr>
          <w:ilvl w:val="0"/>
          <w:numId w:val="1"/>
        </w:numPr>
        <w:rPr>
          <w:rFonts w:cstheme="minorHAnsi"/>
        </w:rPr>
      </w:pPr>
      <w:r w:rsidRPr="00997972">
        <w:rPr>
          <w:rFonts w:cstheme="minorHAnsi"/>
        </w:rPr>
        <w:t xml:space="preserve">Time Efficiency </w:t>
      </w:r>
    </w:p>
    <w:p w14:paraId="00283DCD" w14:textId="77777777" w:rsidR="003770BE" w:rsidRPr="00223EA2" w:rsidRDefault="003770BE" w:rsidP="003770BE">
      <w:pPr>
        <w:pStyle w:val="ListParagraph"/>
        <w:numPr>
          <w:ilvl w:val="0"/>
          <w:numId w:val="1"/>
        </w:numPr>
        <w:rPr>
          <w:rFonts w:cstheme="minorHAnsi"/>
          <w:i/>
          <w:iCs/>
        </w:rPr>
      </w:pPr>
      <w:r w:rsidRPr="00997972">
        <w:rPr>
          <w:rFonts w:cstheme="minorHAnsi"/>
        </w:rPr>
        <w:t>Enhanced Storage Space</w:t>
      </w:r>
    </w:p>
    <w:p w14:paraId="5EE363B9" w14:textId="7362259D" w:rsidR="003770BE" w:rsidRDefault="003770BE" w:rsidP="003770BE">
      <w:pPr>
        <w:spacing w:line="240" w:lineRule="auto"/>
      </w:pPr>
      <w:r>
        <w:t xml:space="preserve">These above advantages target and satisfy customer </w:t>
      </w:r>
      <w:r w:rsidR="00A11A9E">
        <w:t xml:space="preserve">needs </w:t>
      </w:r>
      <w:r>
        <w:t xml:space="preserve">that separate </w:t>
      </w:r>
      <w:proofErr w:type="spellStart"/>
      <w:r>
        <w:t>OneCard</w:t>
      </w:r>
      <w:proofErr w:type="spellEnd"/>
      <w:r>
        <w:t xml:space="preserve"> from its competitors</w:t>
      </w:r>
      <w:r w:rsidR="00763201">
        <w:t xml:space="preserve">. </w:t>
      </w:r>
      <w:r w:rsidR="00A11A9E">
        <w:t xml:space="preserve">This allows </w:t>
      </w:r>
      <w:proofErr w:type="spellStart"/>
      <w:r w:rsidR="00A11A9E">
        <w:t>OneCard</w:t>
      </w:r>
      <w:proofErr w:type="spellEnd"/>
      <w:r w:rsidR="00A11A9E">
        <w:t xml:space="preserve"> to have a significant competitive advantage over its competitors. </w:t>
      </w:r>
      <w:r w:rsidR="00CC45B4">
        <w:t xml:space="preserve"> </w:t>
      </w:r>
    </w:p>
    <w:p w14:paraId="57922EF8" w14:textId="1E20BA89" w:rsidR="00B60662" w:rsidRDefault="00B60662" w:rsidP="003770BE">
      <w:pPr>
        <w:spacing w:line="240" w:lineRule="auto"/>
      </w:pPr>
    </w:p>
    <w:p w14:paraId="68A0D676" w14:textId="7D504BA6" w:rsidR="00B60662" w:rsidRDefault="00B60662" w:rsidP="003770BE">
      <w:pPr>
        <w:spacing w:line="240" w:lineRule="auto"/>
      </w:pPr>
    </w:p>
    <w:p w14:paraId="0C7316E5" w14:textId="3641FEC6" w:rsidR="00B60662" w:rsidRDefault="00B60662" w:rsidP="003770BE">
      <w:pPr>
        <w:spacing w:line="240" w:lineRule="auto"/>
      </w:pPr>
    </w:p>
    <w:p w14:paraId="1CD7B285" w14:textId="19E861D3" w:rsidR="00B60662" w:rsidRDefault="00B60662" w:rsidP="003770BE">
      <w:pPr>
        <w:spacing w:line="240" w:lineRule="auto"/>
      </w:pPr>
    </w:p>
    <w:p w14:paraId="02FD9666" w14:textId="557F8A1D" w:rsidR="00B60662" w:rsidRDefault="00B60662" w:rsidP="003770BE">
      <w:pPr>
        <w:spacing w:line="240" w:lineRule="auto"/>
      </w:pPr>
    </w:p>
    <w:p w14:paraId="18E26A2F" w14:textId="411049EB" w:rsidR="00B60662" w:rsidRDefault="00B60662" w:rsidP="003770BE">
      <w:pPr>
        <w:spacing w:line="240" w:lineRule="auto"/>
      </w:pPr>
    </w:p>
    <w:p w14:paraId="28F082BB" w14:textId="2DD408EA" w:rsidR="00B60662" w:rsidRDefault="00B60662" w:rsidP="003770BE">
      <w:pPr>
        <w:spacing w:line="240" w:lineRule="auto"/>
      </w:pPr>
    </w:p>
    <w:p w14:paraId="3A66CFB3" w14:textId="153AE5F0" w:rsidR="00B60662" w:rsidRDefault="00B60662" w:rsidP="003770BE">
      <w:pPr>
        <w:spacing w:line="240" w:lineRule="auto"/>
      </w:pPr>
    </w:p>
    <w:p w14:paraId="0F93EED9" w14:textId="77777777" w:rsidR="00B60662" w:rsidRDefault="00B60662" w:rsidP="003770BE">
      <w:pPr>
        <w:spacing w:line="240" w:lineRule="auto"/>
      </w:pPr>
    </w:p>
    <w:p w14:paraId="791F1731" w14:textId="7B3891A2" w:rsidR="003770BE" w:rsidRDefault="003770BE" w:rsidP="003770BE">
      <w:pPr>
        <w:pStyle w:val="Heading3"/>
      </w:pPr>
      <w:bookmarkStart w:id="7" w:name="_Toc43410731"/>
      <w:r>
        <w:lastRenderedPageBreak/>
        <w:t>Growth</w:t>
      </w:r>
      <w:r w:rsidR="00EF2129">
        <w:t xml:space="preserve"> and Trends</w:t>
      </w:r>
      <w:r>
        <w:t>:</w:t>
      </w:r>
      <w:bookmarkEnd w:id="7"/>
    </w:p>
    <w:p w14:paraId="46E16142" w14:textId="5BFC23DD" w:rsidR="00B95408" w:rsidRDefault="00B95408" w:rsidP="003444E6">
      <w:r>
        <w:t xml:space="preserve">The nice market that </w:t>
      </w:r>
      <w:proofErr w:type="spellStart"/>
      <w:r>
        <w:t>OneCard</w:t>
      </w:r>
      <w:proofErr w:type="spellEnd"/>
      <w:r>
        <w:t xml:space="preserve"> </w:t>
      </w:r>
      <w:r w:rsidR="007379AB">
        <w:t>is expected to compete in</w:t>
      </w:r>
      <w:r w:rsidR="00A81FF4">
        <w:t xml:space="preserve"> is steadily increasing</w:t>
      </w:r>
      <w:r w:rsidR="00965134">
        <w:t xml:space="preserve">, as shown below, which allows for a sustainable business plan to be procured. </w:t>
      </w:r>
    </w:p>
    <w:p w14:paraId="01252390" w14:textId="2C771E45" w:rsidR="00A81FF4" w:rsidRDefault="00965134" w:rsidP="003444E6">
      <w:r w:rsidRPr="003444E6">
        <w:rPr>
          <w:noProof/>
        </w:rPr>
        <w:drawing>
          <wp:anchor distT="0" distB="0" distL="114300" distR="114300" simplePos="0" relativeHeight="251658752" behindDoc="1" locked="0" layoutInCell="1" allowOverlap="1" wp14:anchorId="17CD9BCF" wp14:editId="2FAA7B58">
            <wp:simplePos x="0" y="0"/>
            <wp:positionH relativeFrom="margin">
              <wp:align>left</wp:align>
            </wp:positionH>
            <wp:positionV relativeFrom="page">
              <wp:posOffset>1590358</wp:posOffset>
            </wp:positionV>
            <wp:extent cx="3602355" cy="21031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FF4">
        <w:t>T</w:t>
      </w:r>
      <w:r>
        <w:t>his</w:t>
      </w:r>
      <w:r w:rsidR="00A81FF4">
        <w:t xml:space="preserve"> graph</w:t>
      </w:r>
      <w:r>
        <w:t xml:space="preserve"> also shows that </w:t>
      </w:r>
      <w:proofErr w:type="spellStart"/>
      <w:r>
        <w:t>OneCard</w:t>
      </w:r>
      <w:proofErr w:type="spellEnd"/>
      <w:r>
        <w:t xml:space="preserve"> needs to focus </w:t>
      </w:r>
      <w:r w:rsidR="00CE05F6">
        <w:t>its</w:t>
      </w:r>
      <w:r>
        <w:t xml:space="preserve"> resources and </w:t>
      </w:r>
      <w:r w:rsidR="00CE05F6">
        <w:t xml:space="preserve">funding into the infrastructure construction industry, as it is the only area which provides evidence of an increasing market. </w:t>
      </w:r>
    </w:p>
    <w:p w14:paraId="7A426766" w14:textId="77777777" w:rsidR="00A81FF4" w:rsidRDefault="00A81FF4" w:rsidP="003444E6"/>
    <w:p w14:paraId="03B33197" w14:textId="77777777" w:rsidR="00A81FF4" w:rsidRDefault="00A81FF4" w:rsidP="003444E6"/>
    <w:p w14:paraId="4D1FBD93" w14:textId="4EA4391D" w:rsidR="00A81FF4" w:rsidRDefault="00A81FF4" w:rsidP="003444E6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AD7EFA6" wp14:editId="0DF4B2EB">
                <wp:simplePos x="0" y="0"/>
                <wp:positionH relativeFrom="column">
                  <wp:posOffset>-9525</wp:posOffset>
                </wp:positionH>
                <wp:positionV relativeFrom="paragraph">
                  <wp:posOffset>162878</wp:posOffset>
                </wp:positionV>
                <wp:extent cx="3602355" cy="6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DAF595" w14:textId="3568092B" w:rsidR="00364F0E" w:rsidRPr="00902AC3" w:rsidRDefault="00364F0E" w:rsidP="00364F0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8" w:name="_Toc43410712"/>
                            <w:r>
                              <w:t xml:space="preserve">Figure </w:t>
                            </w:r>
                            <w:fldSimple w:instr=" SEQ Figure \* ARABIC ">
                              <w:r w:rsidR="0043325D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Visual Representation of Growth in the Construction Industry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7EFA6" id="Text Box 30" o:spid="_x0000_s1027" type="#_x0000_t202" style="position:absolute;margin-left:-.75pt;margin-top:12.85pt;width:283.65pt;height:.0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zVLgIAAGYEAAAOAAAAZHJzL2Uyb0RvYy54bWysVE2P2jAQvVfqf7B8L+FDoAoRVpQVVSW0&#10;u9Ky2rNxHBLJ9rhjQ0J/fcdOwrbbnqpezGRm8pz33gyru9ZodlHoa7A5n4zGnCkroajtKecvh92n&#10;z5z5IGwhNFiV86vy/G798cOqcUs1hQp0oZARiPXLxuW8CsEts8zLShnhR+CUpWIJaESgRzxlBYqG&#10;0I3OpuPxImsAC4cglfeUve+KfJ3wy1LJ8FiWXgWmc07fFtKJ6TzGM1uvxPKEwlW17D9D/MNXGFFb&#10;uvQGdS+CYGes/4AytUTwUIaRBJNBWdZSJQ7EZjJ+x+a5Ek4lLiSOdzeZ/P+DlQ+XJ2R1kfMZyWOF&#10;IY8Oqg3sC7SMUqRP4/yS2p4dNYaW8uTzkPeUjLTbEk38JUKM6gR1vakb0SQlZ4vxdDafcyaptpjN&#10;I0b29qpDH74qMCwGOUeyLikqLnsfutahJd7kQdfFrtY6PsTCViO7CLK5qeqgevDfurSNvRbiWx1g&#10;zGSRX8cjRqE9tkmPG8cjFFeijtANj3dyV9N9e+HDk0CaFmJLGxAe6Sg1NDmHPuKsAvzxt3zsJxOp&#10;yllD05dz//0sUHGmv1myN47qEOAQHIfAns0WiOmEdsvJFNILGPQQlgjmlRZjE2+hkrCS7sp5GMJt&#10;6HaAFkuqzSY10UA6Efb22ckIPeh6aF8Fut6VQGY+wDCXYvnOnK432eM250BKJ+eirp2Kvdw0zMn7&#10;fvHitvz6nLre/h7WPwEAAP//AwBQSwMEFAAGAAgAAAAhACB/u+PgAAAACAEAAA8AAABkcnMvZG93&#10;bnJldi54bWxMj8FuwjAQRO+V+g/WVuqlAgdKAgpxEELtob2gplx6M7GJ08bryHYg/fsuJ3rcmdHs&#10;m2Iz2o6dtQ+tQwGzaQJMY+1Ui42Aw+frZAUsRIlKdg61gF8dYFPe3xUyV+6CH/pcxYZRCYZcCjAx&#10;9jnnoTbayjB1vUbyTs5bGen0DVdeXqjcdnyeJBm3skX6YGSvd0bXP9VgBewXX3vzNJxe3reLZ/92&#10;GHbZd1MJ8fgwbtfAoh7jLQxXfEKHkpiObkAVWCdgMkspKWCeLoGRn2YpTTlehRXwsuD/B5R/AAAA&#10;//8DAFBLAQItABQABgAIAAAAIQC2gziS/gAAAOEBAAATAAAAAAAAAAAAAAAAAAAAAABbQ29udGVu&#10;dF9UeXBlc10ueG1sUEsBAi0AFAAGAAgAAAAhADj9If/WAAAAlAEAAAsAAAAAAAAAAAAAAAAALwEA&#10;AF9yZWxzLy5yZWxzUEsBAi0AFAAGAAgAAAAhAHaEXNUuAgAAZgQAAA4AAAAAAAAAAAAAAAAALgIA&#10;AGRycy9lMm9Eb2MueG1sUEsBAi0AFAAGAAgAAAAhACB/u+PgAAAACAEAAA8AAAAAAAAAAAAAAAAA&#10;iAQAAGRycy9kb3ducmV2LnhtbFBLBQYAAAAABAAEAPMAAACVBQAAAAA=&#10;" stroked="f">
                <v:textbox style="mso-fit-shape-to-text:t" inset="0,0,0,0">
                  <w:txbxContent>
                    <w:p w14:paraId="0EDAF595" w14:textId="3568092B" w:rsidR="00364F0E" w:rsidRPr="00902AC3" w:rsidRDefault="00364F0E" w:rsidP="00364F0E">
                      <w:pPr>
                        <w:pStyle w:val="Caption"/>
                        <w:rPr>
                          <w:noProof/>
                        </w:rPr>
                      </w:pPr>
                      <w:bookmarkStart w:id="8" w:name="_Toc43410712"/>
                      <w:r>
                        <w:t xml:space="preserve">Figure </w:t>
                      </w:r>
                      <w:r w:rsidR="007953E3">
                        <w:fldChar w:fldCharType="begin"/>
                      </w:r>
                      <w:r w:rsidR="007953E3">
                        <w:instrText xml:space="preserve"> SEQ Figure \* ARABIC </w:instrText>
                      </w:r>
                      <w:r w:rsidR="007953E3">
                        <w:fldChar w:fldCharType="separate"/>
                      </w:r>
                      <w:r w:rsidR="0043325D">
                        <w:rPr>
                          <w:noProof/>
                        </w:rPr>
                        <w:t>2</w:t>
                      </w:r>
                      <w:r w:rsidR="007953E3">
                        <w:rPr>
                          <w:noProof/>
                        </w:rPr>
                        <w:fldChar w:fldCharType="end"/>
                      </w:r>
                      <w:r>
                        <w:t>: Visual Representation of Growth in the Construction Industry</w:t>
                      </w:r>
                      <w:bookmarkEnd w:id="8"/>
                    </w:p>
                  </w:txbxContent>
                </v:textbox>
              </v:shape>
            </w:pict>
          </mc:Fallback>
        </mc:AlternateContent>
      </w:r>
    </w:p>
    <w:p w14:paraId="073A06EA" w14:textId="4C9775DF" w:rsidR="00A81FF4" w:rsidRDefault="00A81FF4" w:rsidP="003444E6"/>
    <w:p w14:paraId="2DF1C149" w14:textId="2E2456B8" w:rsidR="003444E6" w:rsidRDefault="003444E6" w:rsidP="003444E6">
      <w:r>
        <w:t>T</w:t>
      </w:r>
      <w:r w:rsidR="00A338DA">
        <w:t>his niche market is undergoing four main trends;</w:t>
      </w:r>
    </w:p>
    <w:p w14:paraId="1D791346" w14:textId="455398C8" w:rsidR="00A338DA" w:rsidRPr="00A338DA" w:rsidRDefault="00A338DA" w:rsidP="00A338DA">
      <w:pPr>
        <w:rPr>
          <w:sz w:val="20"/>
          <w:szCs w:val="20"/>
        </w:rPr>
      </w:pPr>
      <w:r w:rsidRPr="00A338DA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A338DA">
        <w:rPr>
          <w:sz w:val="20"/>
          <w:szCs w:val="20"/>
        </w:rPr>
        <w:t xml:space="preserve">New Technologies and Integration of Technology. </w:t>
      </w:r>
    </w:p>
    <w:p w14:paraId="48E5173B" w14:textId="656C1C82" w:rsidR="00A338DA" w:rsidRPr="00A338DA" w:rsidRDefault="00A338DA" w:rsidP="00A338DA">
      <w:pPr>
        <w:rPr>
          <w:sz w:val="20"/>
          <w:szCs w:val="20"/>
        </w:rPr>
      </w:pPr>
      <w:r w:rsidRPr="00A338DA">
        <w:rPr>
          <w:sz w:val="20"/>
          <w:szCs w:val="20"/>
        </w:rPr>
        <w:t>2.</w:t>
      </w:r>
      <w:r>
        <w:rPr>
          <w:sz w:val="20"/>
          <w:szCs w:val="20"/>
        </w:rPr>
        <w:t xml:space="preserve"> </w:t>
      </w:r>
      <w:r w:rsidRPr="00A338DA">
        <w:rPr>
          <w:sz w:val="20"/>
          <w:szCs w:val="20"/>
        </w:rPr>
        <w:t>Enhanced Storage of Data</w:t>
      </w:r>
    </w:p>
    <w:p w14:paraId="17B9121F" w14:textId="1EAE7927" w:rsidR="00A338DA" w:rsidRPr="00A338DA" w:rsidRDefault="00A338DA" w:rsidP="00A338DA">
      <w:pPr>
        <w:rPr>
          <w:sz w:val="20"/>
          <w:szCs w:val="20"/>
        </w:rPr>
      </w:pPr>
      <w:r w:rsidRPr="00A338DA">
        <w:rPr>
          <w:sz w:val="20"/>
          <w:szCs w:val="20"/>
        </w:rPr>
        <w:t>3.</w:t>
      </w:r>
      <w:r>
        <w:rPr>
          <w:sz w:val="20"/>
          <w:szCs w:val="20"/>
        </w:rPr>
        <w:t xml:space="preserve"> </w:t>
      </w:r>
      <w:r w:rsidRPr="00A338DA">
        <w:rPr>
          <w:sz w:val="20"/>
          <w:szCs w:val="20"/>
        </w:rPr>
        <w:t>Automation and Assisted Services</w:t>
      </w:r>
    </w:p>
    <w:p w14:paraId="00B6935F" w14:textId="5FF1B7CE" w:rsidR="00A338DA" w:rsidRDefault="00A338DA" w:rsidP="00A338DA">
      <w:pPr>
        <w:rPr>
          <w:sz w:val="20"/>
          <w:szCs w:val="20"/>
        </w:rPr>
      </w:pPr>
      <w:r w:rsidRPr="00A338DA">
        <w:rPr>
          <w:sz w:val="20"/>
          <w:szCs w:val="20"/>
        </w:rPr>
        <w:t>4.</w:t>
      </w:r>
      <w:r>
        <w:rPr>
          <w:sz w:val="20"/>
          <w:szCs w:val="20"/>
        </w:rPr>
        <w:t xml:space="preserve"> </w:t>
      </w:r>
      <w:r w:rsidRPr="00A338DA">
        <w:rPr>
          <w:sz w:val="20"/>
          <w:szCs w:val="20"/>
        </w:rPr>
        <w:t>Virtual Reality.</w:t>
      </w:r>
    </w:p>
    <w:p w14:paraId="2111A474" w14:textId="72C12C30" w:rsidR="00661252" w:rsidRDefault="00661252" w:rsidP="00EF2129">
      <w:pPr>
        <w:rPr>
          <w:sz w:val="20"/>
          <w:szCs w:val="20"/>
        </w:rPr>
      </w:pPr>
      <w:r>
        <w:rPr>
          <w:sz w:val="20"/>
          <w:szCs w:val="20"/>
        </w:rPr>
        <w:t xml:space="preserve">To capitalise on these trends, </w:t>
      </w:r>
      <w:proofErr w:type="spellStart"/>
      <w:r>
        <w:rPr>
          <w:sz w:val="20"/>
          <w:szCs w:val="20"/>
        </w:rPr>
        <w:t>OneCard</w:t>
      </w:r>
      <w:proofErr w:type="spellEnd"/>
      <w:r>
        <w:rPr>
          <w:sz w:val="20"/>
          <w:szCs w:val="20"/>
        </w:rPr>
        <w:t xml:space="preserve"> will focus a majority of </w:t>
      </w:r>
      <w:r w:rsidR="00E226BD">
        <w:rPr>
          <w:sz w:val="20"/>
          <w:szCs w:val="20"/>
        </w:rPr>
        <w:t>its</w:t>
      </w:r>
      <w:r>
        <w:rPr>
          <w:sz w:val="20"/>
          <w:szCs w:val="20"/>
        </w:rPr>
        <w:t xml:space="preserve"> budget within the app development to meet the</w:t>
      </w:r>
      <w:r w:rsidR="00224BB5">
        <w:rPr>
          <w:sz w:val="20"/>
          <w:szCs w:val="20"/>
        </w:rPr>
        <w:t xml:space="preserve"> trends that </w:t>
      </w:r>
      <w:proofErr w:type="spellStart"/>
      <w:r w:rsidR="00C555B4">
        <w:rPr>
          <w:sz w:val="20"/>
          <w:szCs w:val="20"/>
        </w:rPr>
        <w:t>OneCard</w:t>
      </w:r>
      <w:proofErr w:type="spellEnd"/>
      <w:r w:rsidR="00C555B4">
        <w:rPr>
          <w:sz w:val="20"/>
          <w:szCs w:val="20"/>
        </w:rPr>
        <w:t xml:space="preserve"> </w:t>
      </w:r>
      <w:r w:rsidR="00B21C6F">
        <w:rPr>
          <w:sz w:val="20"/>
          <w:szCs w:val="20"/>
        </w:rPr>
        <w:t xml:space="preserve">believes to be long term and sustainable. </w:t>
      </w:r>
      <w:r w:rsidR="00172A8B">
        <w:rPr>
          <w:sz w:val="20"/>
          <w:szCs w:val="20"/>
        </w:rPr>
        <w:t xml:space="preserve">Then </w:t>
      </w:r>
      <w:proofErr w:type="spellStart"/>
      <w:r w:rsidR="00172A8B">
        <w:rPr>
          <w:sz w:val="20"/>
          <w:szCs w:val="20"/>
        </w:rPr>
        <w:t>OneCard</w:t>
      </w:r>
      <w:proofErr w:type="spellEnd"/>
      <w:r w:rsidR="00172A8B">
        <w:rPr>
          <w:sz w:val="20"/>
          <w:szCs w:val="20"/>
        </w:rPr>
        <w:t xml:space="preserve"> will </w:t>
      </w:r>
      <w:r w:rsidR="00937744">
        <w:rPr>
          <w:sz w:val="20"/>
          <w:szCs w:val="20"/>
        </w:rPr>
        <w:t xml:space="preserve">entwine </w:t>
      </w:r>
      <w:r w:rsidR="00AF3429">
        <w:rPr>
          <w:sz w:val="20"/>
          <w:szCs w:val="20"/>
        </w:rPr>
        <w:t xml:space="preserve">realistic solutions </w:t>
      </w:r>
      <w:r w:rsidR="00C36D82">
        <w:rPr>
          <w:sz w:val="20"/>
          <w:szCs w:val="20"/>
        </w:rPr>
        <w:t xml:space="preserve">within </w:t>
      </w:r>
      <w:r w:rsidR="00E226BD">
        <w:rPr>
          <w:sz w:val="20"/>
          <w:szCs w:val="20"/>
        </w:rPr>
        <w:t>its</w:t>
      </w:r>
      <w:r w:rsidR="00C36D82">
        <w:rPr>
          <w:sz w:val="20"/>
          <w:szCs w:val="20"/>
        </w:rPr>
        <w:t xml:space="preserve"> product in order to </w:t>
      </w:r>
      <w:r w:rsidR="001C735A">
        <w:rPr>
          <w:sz w:val="20"/>
          <w:szCs w:val="20"/>
        </w:rPr>
        <w:t xml:space="preserve">create a </w:t>
      </w:r>
      <w:r w:rsidR="00E226BD">
        <w:rPr>
          <w:sz w:val="20"/>
          <w:szCs w:val="20"/>
        </w:rPr>
        <w:t>trendier</w:t>
      </w:r>
      <w:r w:rsidR="001C735A">
        <w:rPr>
          <w:sz w:val="20"/>
          <w:szCs w:val="20"/>
        </w:rPr>
        <w:t xml:space="preserve"> product. </w:t>
      </w:r>
    </w:p>
    <w:p w14:paraId="4238969B" w14:textId="05786582" w:rsidR="007D6EBF" w:rsidRDefault="00B95408" w:rsidP="00EF2129">
      <w:pPr>
        <w:rPr>
          <w:sz w:val="20"/>
          <w:szCs w:val="20"/>
        </w:rPr>
      </w:pPr>
      <w:r>
        <w:rPr>
          <w:sz w:val="20"/>
          <w:szCs w:val="20"/>
        </w:rPr>
        <w:t>Through</w:t>
      </w:r>
      <w:r w:rsidR="00A338DA">
        <w:rPr>
          <w:sz w:val="20"/>
          <w:szCs w:val="20"/>
        </w:rPr>
        <w:t xml:space="preserve"> capitalising on these trends, </w:t>
      </w:r>
      <w:proofErr w:type="spellStart"/>
      <w:r w:rsidR="00A338DA">
        <w:rPr>
          <w:sz w:val="20"/>
          <w:szCs w:val="20"/>
        </w:rPr>
        <w:t>OneCard</w:t>
      </w:r>
      <w:proofErr w:type="spellEnd"/>
      <w:r w:rsidR="00A338DA">
        <w:rPr>
          <w:sz w:val="20"/>
          <w:szCs w:val="20"/>
        </w:rPr>
        <w:t xml:space="preserve"> will be able to captivate the customers within this </w:t>
      </w:r>
      <w:r w:rsidR="00A06327">
        <w:rPr>
          <w:sz w:val="20"/>
          <w:szCs w:val="20"/>
        </w:rPr>
        <w:t xml:space="preserve">niche market, obtaining a competitive advantage </w:t>
      </w:r>
      <w:r w:rsidR="00EF2129">
        <w:rPr>
          <w:sz w:val="20"/>
          <w:szCs w:val="20"/>
        </w:rPr>
        <w:t xml:space="preserve">over </w:t>
      </w:r>
      <w:proofErr w:type="spellStart"/>
      <w:r w:rsidR="00EF2129">
        <w:rPr>
          <w:sz w:val="20"/>
          <w:szCs w:val="20"/>
        </w:rPr>
        <w:t>OneCard’s</w:t>
      </w:r>
      <w:proofErr w:type="spellEnd"/>
      <w:r w:rsidR="00EF2129">
        <w:rPr>
          <w:sz w:val="20"/>
          <w:szCs w:val="20"/>
        </w:rPr>
        <w:t xml:space="preserve"> competitors. </w:t>
      </w:r>
    </w:p>
    <w:p w14:paraId="03EB7FFA" w14:textId="77777777" w:rsidR="00661252" w:rsidRDefault="00661252" w:rsidP="00EF2129">
      <w:pPr>
        <w:rPr>
          <w:sz w:val="20"/>
          <w:szCs w:val="20"/>
        </w:rPr>
      </w:pPr>
    </w:p>
    <w:p w14:paraId="524079C7" w14:textId="4702424A" w:rsidR="00EF2129" w:rsidRDefault="00EF2129" w:rsidP="00EF2129">
      <w:pPr>
        <w:rPr>
          <w:sz w:val="20"/>
          <w:szCs w:val="20"/>
        </w:rPr>
      </w:pPr>
    </w:p>
    <w:p w14:paraId="3CB5EB6F" w14:textId="5E0E8815" w:rsidR="00EF2129" w:rsidRDefault="00EF2129" w:rsidP="00EF2129">
      <w:pPr>
        <w:rPr>
          <w:sz w:val="20"/>
          <w:szCs w:val="20"/>
        </w:rPr>
      </w:pPr>
    </w:p>
    <w:p w14:paraId="6E8784D6" w14:textId="60000591" w:rsidR="00EF2129" w:rsidRDefault="00EF2129" w:rsidP="00EF2129">
      <w:pPr>
        <w:rPr>
          <w:sz w:val="20"/>
          <w:szCs w:val="20"/>
        </w:rPr>
      </w:pPr>
    </w:p>
    <w:p w14:paraId="7BE28761" w14:textId="3C70902C" w:rsidR="00EF2129" w:rsidRDefault="00EF2129" w:rsidP="00EF2129">
      <w:pPr>
        <w:rPr>
          <w:sz w:val="20"/>
          <w:szCs w:val="20"/>
        </w:rPr>
      </w:pPr>
    </w:p>
    <w:p w14:paraId="4557AC3E" w14:textId="4F77B292" w:rsidR="00EF2129" w:rsidRDefault="00EF2129" w:rsidP="00EF2129">
      <w:pPr>
        <w:rPr>
          <w:sz w:val="20"/>
          <w:szCs w:val="20"/>
        </w:rPr>
      </w:pPr>
    </w:p>
    <w:p w14:paraId="3E0A6208" w14:textId="2F5FA253" w:rsidR="00EF2129" w:rsidRDefault="00EF2129" w:rsidP="00EF2129">
      <w:pPr>
        <w:rPr>
          <w:sz w:val="20"/>
          <w:szCs w:val="20"/>
        </w:rPr>
      </w:pPr>
    </w:p>
    <w:p w14:paraId="02E326B1" w14:textId="5F50144A" w:rsidR="00EF2129" w:rsidRDefault="00EF2129" w:rsidP="00EF2129">
      <w:pPr>
        <w:rPr>
          <w:sz w:val="20"/>
          <w:szCs w:val="20"/>
        </w:rPr>
      </w:pPr>
    </w:p>
    <w:p w14:paraId="1E27395F" w14:textId="77777777" w:rsidR="00EF2129" w:rsidRPr="00EF2129" w:rsidRDefault="00EF2129" w:rsidP="00EF2129">
      <w:pPr>
        <w:rPr>
          <w:sz w:val="20"/>
          <w:szCs w:val="20"/>
        </w:rPr>
      </w:pPr>
    </w:p>
    <w:p w14:paraId="5E044E06" w14:textId="66321318" w:rsidR="00CB766E" w:rsidRDefault="00CB766E" w:rsidP="00160F0E"/>
    <w:p w14:paraId="6EBBB511" w14:textId="77777777" w:rsidR="00CB766E" w:rsidRDefault="00CB766E" w:rsidP="00160F0E"/>
    <w:p w14:paraId="23853E71" w14:textId="4EB66904" w:rsidR="00160F0E" w:rsidRDefault="00160F0E" w:rsidP="00160F0E">
      <w:pPr>
        <w:pStyle w:val="Heading2"/>
      </w:pPr>
      <w:bookmarkStart w:id="9" w:name="_Toc43410732"/>
      <w:r>
        <w:lastRenderedPageBreak/>
        <w:t>Target Market:</w:t>
      </w:r>
      <w:bookmarkEnd w:id="9"/>
    </w:p>
    <w:p w14:paraId="46E79E10" w14:textId="389A5873" w:rsidR="00160F0E" w:rsidRDefault="00DF1007" w:rsidP="00DF1007">
      <w:pPr>
        <w:pStyle w:val="Heading3"/>
      </w:pPr>
      <w:bookmarkStart w:id="10" w:name="_Toc43410733"/>
      <w:r>
        <w:t>Market Size:</w:t>
      </w:r>
      <w:bookmarkEnd w:id="10"/>
    </w:p>
    <w:p w14:paraId="1440096C" w14:textId="23659013" w:rsidR="007C6A0E" w:rsidRPr="007C6A0E" w:rsidRDefault="00B21282" w:rsidP="007C6A0E">
      <w:r>
        <w:t xml:space="preserve">Understanding and analysing the market size is crucial for </w:t>
      </w:r>
      <w:proofErr w:type="spellStart"/>
      <w:r>
        <w:t>OneCard</w:t>
      </w:r>
      <w:proofErr w:type="spellEnd"/>
      <w:r w:rsidR="00074B66">
        <w:t xml:space="preserve">, as it allows for </w:t>
      </w:r>
      <w:r w:rsidR="00994DCA">
        <w:t xml:space="preserve">marketing potentials to be found and evaluated. From this, </w:t>
      </w:r>
      <w:proofErr w:type="spellStart"/>
      <w:r w:rsidR="00994DCA">
        <w:t>OneCard</w:t>
      </w:r>
      <w:proofErr w:type="spellEnd"/>
      <w:r w:rsidR="00994DCA">
        <w:t xml:space="preserve"> is presented with </w:t>
      </w:r>
      <w:r w:rsidR="00B7151A">
        <w:t>market potentials that coincide with the business model canvas.</w:t>
      </w:r>
    </w:p>
    <w:tbl>
      <w:tblPr>
        <w:tblStyle w:val="TableGrid"/>
        <w:tblW w:w="11498" w:type="dxa"/>
        <w:jc w:val="center"/>
        <w:tblLook w:val="04A0" w:firstRow="1" w:lastRow="0" w:firstColumn="1" w:lastColumn="0" w:noHBand="0" w:noVBand="1"/>
      </w:tblPr>
      <w:tblGrid>
        <w:gridCol w:w="5749"/>
        <w:gridCol w:w="5749"/>
      </w:tblGrid>
      <w:tr w:rsidR="00AE03F3" w14:paraId="5E130B32" w14:textId="77777777" w:rsidTr="001C735A">
        <w:trPr>
          <w:trHeight w:val="251"/>
          <w:jc w:val="center"/>
        </w:trPr>
        <w:tc>
          <w:tcPr>
            <w:tcW w:w="5749" w:type="dxa"/>
          </w:tcPr>
          <w:p w14:paraId="4996B88E" w14:textId="04335DEE" w:rsidR="00AE03F3" w:rsidRPr="00613564" w:rsidRDefault="00613564" w:rsidP="006135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Market Type:</w:t>
            </w:r>
          </w:p>
        </w:tc>
        <w:tc>
          <w:tcPr>
            <w:tcW w:w="5749" w:type="dxa"/>
          </w:tcPr>
          <w:p w14:paraId="36330351" w14:textId="226AA553" w:rsidR="00AE03F3" w:rsidRPr="00613564" w:rsidRDefault="00CE5E28" w:rsidP="006135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Customer Count: (I</w:t>
            </w:r>
            <w:r w:rsidR="00FE599E">
              <w:rPr>
                <w:b/>
                <w:bCs/>
              </w:rPr>
              <w:t>n Businesses)</w:t>
            </w:r>
          </w:p>
        </w:tc>
      </w:tr>
      <w:tr w:rsidR="00AE03F3" w14:paraId="695BD864" w14:textId="77777777" w:rsidTr="001C735A">
        <w:trPr>
          <w:trHeight w:val="251"/>
          <w:jc w:val="center"/>
        </w:trPr>
        <w:tc>
          <w:tcPr>
            <w:tcW w:w="5749" w:type="dxa"/>
          </w:tcPr>
          <w:p w14:paraId="1BA17607" w14:textId="6E70A5E5" w:rsidR="00AE03F3" w:rsidRPr="0068551C" w:rsidRDefault="00CE5E28" w:rsidP="00613564">
            <w:pPr>
              <w:jc w:val="center"/>
              <w:rPr>
                <w:b/>
                <w:bCs/>
              </w:rPr>
            </w:pPr>
            <w:r>
              <w:t>Total Addressable Market</w:t>
            </w:r>
            <w:r w:rsidR="00667C07">
              <w:rPr>
                <w:rStyle w:val="FootnoteReference"/>
              </w:rPr>
              <w:footnoteReference w:id="6"/>
            </w:r>
            <w:r>
              <w:t>:</w:t>
            </w:r>
            <w:r w:rsidR="0068551C">
              <w:t xml:space="preserve"> </w:t>
            </w:r>
            <w:r w:rsidR="0068551C">
              <w:rPr>
                <w:b/>
                <w:bCs/>
              </w:rPr>
              <w:t>(TAM)</w:t>
            </w:r>
          </w:p>
        </w:tc>
        <w:tc>
          <w:tcPr>
            <w:tcW w:w="5749" w:type="dxa"/>
          </w:tcPr>
          <w:p w14:paraId="1C399D7F" w14:textId="68D8A4F8" w:rsidR="00AE03F3" w:rsidRPr="001C735A" w:rsidRDefault="006E523D" w:rsidP="00613564">
            <w:pPr>
              <w:jc w:val="center"/>
              <w:rPr>
                <w:sz w:val="20"/>
                <w:szCs w:val="20"/>
              </w:rPr>
            </w:pPr>
            <w:r w:rsidRPr="001C735A">
              <w:rPr>
                <w:sz w:val="20"/>
                <w:szCs w:val="20"/>
              </w:rPr>
              <w:t>&gt;330,000 Businesses in Australia</w:t>
            </w:r>
          </w:p>
        </w:tc>
      </w:tr>
      <w:tr w:rsidR="00AE03F3" w14:paraId="66AC7032" w14:textId="77777777" w:rsidTr="001C735A">
        <w:trPr>
          <w:trHeight w:val="753"/>
          <w:jc w:val="center"/>
        </w:trPr>
        <w:tc>
          <w:tcPr>
            <w:tcW w:w="5749" w:type="dxa"/>
          </w:tcPr>
          <w:p w14:paraId="03896A92" w14:textId="6E86D1F9" w:rsidR="00AE03F3" w:rsidRPr="0068551C" w:rsidRDefault="0001731C" w:rsidP="00613564">
            <w:pPr>
              <w:jc w:val="center"/>
              <w:rPr>
                <w:b/>
                <w:bCs/>
              </w:rPr>
            </w:pPr>
            <w:r>
              <w:t>Ser</w:t>
            </w:r>
            <w:r w:rsidR="003053F0">
              <w:t>viceable Available Market</w:t>
            </w:r>
            <w:r w:rsidR="0053016A">
              <w:rPr>
                <w:rStyle w:val="FootnoteReference"/>
              </w:rPr>
              <w:footnoteReference w:id="7"/>
            </w:r>
            <w:r w:rsidR="003053F0">
              <w:t>:</w:t>
            </w:r>
            <w:r w:rsidR="0068551C">
              <w:t xml:space="preserve"> </w:t>
            </w:r>
            <w:r w:rsidR="0068551C">
              <w:rPr>
                <w:b/>
                <w:bCs/>
              </w:rPr>
              <w:t>(SAM)</w:t>
            </w:r>
          </w:p>
        </w:tc>
        <w:tc>
          <w:tcPr>
            <w:tcW w:w="5749" w:type="dxa"/>
          </w:tcPr>
          <w:p w14:paraId="1EDB139B" w14:textId="77777777" w:rsidR="00AE03F3" w:rsidRPr="001C735A" w:rsidRDefault="00E54BB8" w:rsidP="00E54BB8">
            <w:pPr>
              <w:tabs>
                <w:tab w:val="left" w:pos="2980"/>
              </w:tabs>
              <w:jc w:val="center"/>
              <w:rPr>
                <w:sz w:val="20"/>
                <w:szCs w:val="20"/>
              </w:rPr>
            </w:pPr>
            <w:r w:rsidRPr="001C735A">
              <w:rPr>
                <w:sz w:val="20"/>
                <w:szCs w:val="20"/>
              </w:rPr>
              <w:t>&lt;143,000 Businesses in South Australia</w:t>
            </w:r>
          </w:p>
          <w:p w14:paraId="49CA0847" w14:textId="7A531597" w:rsidR="000D0D8F" w:rsidRPr="001C735A" w:rsidRDefault="000D0D8F" w:rsidP="00E54BB8">
            <w:pPr>
              <w:tabs>
                <w:tab w:val="left" w:pos="2980"/>
              </w:tabs>
              <w:jc w:val="center"/>
              <w:rPr>
                <w:sz w:val="20"/>
                <w:szCs w:val="20"/>
              </w:rPr>
            </w:pPr>
            <w:r w:rsidRPr="001C735A">
              <w:rPr>
                <w:sz w:val="20"/>
                <w:szCs w:val="20"/>
              </w:rPr>
              <w:t>(</w:t>
            </w:r>
            <w:r w:rsidR="00B7151A">
              <w:rPr>
                <w:sz w:val="20"/>
                <w:szCs w:val="20"/>
              </w:rPr>
              <w:t>C</w:t>
            </w:r>
            <w:r w:rsidRPr="001C735A">
              <w:rPr>
                <w:sz w:val="20"/>
                <w:szCs w:val="20"/>
              </w:rPr>
              <w:t xml:space="preserve">urrent </w:t>
            </w:r>
            <w:r w:rsidR="00C76205" w:rsidRPr="001C735A">
              <w:rPr>
                <w:sz w:val="20"/>
                <w:szCs w:val="20"/>
              </w:rPr>
              <w:t xml:space="preserve">resource limitations and networking of </w:t>
            </w:r>
            <w:proofErr w:type="spellStart"/>
            <w:r w:rsidR="00B7151A">
              <w:rPr>
                <w:sz w:val="20"/>
                <w:szCs w:val="20"/>
              </w:rPr>
              <w:t>OneCard</w:t>
            </w:r>
            <w:proofErr w:type="spellEnd"/>
            <w:r w:rsidR="00C76205" w:rsidRPr="001C735A">
              <w:rPr>
                <w:sz w:val="20"/>
                <w:szCs w:val="20"/>
              </w:rPr>
              <w:t>)</w:t>
            </w:r>
          </w:p>
        </w:tc>
      </w:tr>
      <w:tr w:rsidR="00AE03F3" w14:paraId="347FF45B" w14:textId="77777777" w:rsidTr="001C735A">
        <w:trPr>
          <w:trHeight w:val="842"/>
          <w:jc w:val="center"/>
        </w:trPr>
        <w:tc>
          <w:tcPr>
            <w:tcW w:w="5749" w:type="dxa"/>
          </w:tcPr>
          <w:p w14:paraId="0059174B" w14:textId="776860A5" w:rsidR="00AE03F3" w:rsidRPr="0068551C" w:rsidRDefault="0068551C" w:rsidP="00613564">
            <w:pPr>
              <w:jc w:val="center"/>
              <w:rPr>
                <w:b/>
                <w:bCs/>
              </w:rPr>
            </w:pPr>
            <w:r>
              <w:t>Service Obtainable Market</w:t>
            </w:r>
            <w:r w:rsidR="008C3624">
              <w:rPr>
                <w:rStyle w:val="FootnoteReference"/>
              </w:rPr>
              <w:footnoteReference w:id="8"/>
            </w:r>
            <w:r>
              <w:t xml:space="preserve">: </w:t>
            </w:r>
            <w:r>
              <w:rPr>
                <w:b/>
                <w:bCs/>
              </w:rPr>
              <w:t>(SOM)</w:t>
            </w:r>
          </w:p>
        </w:tc>
        <w:tc>
          <w:tcPr>
            <w:tcW w:w="5749" w:type="dxa"/>
          </w:tcPr>
          <w:p w14:paraId="6875379E" w14:textId="77777777" w:rsidR="00AE03F3" w:rsidRPr="001C735A" w:rsidRDefault="00467442" w:rsidP="00613564">
            <w:pPr>
              <w:jc w:val="center"/>
              <w:rPr>
                <w:sz w:val="20"/>
                <w:szCs w:val="20"/>
              </w:rPr>
            </w:pPr>
            <w:r w:rsidRPr="001C735A">
              <w:rPr>
                <w:sz w:val="20"/>
                <w:szCs w:val="20"/>
              </w:rPr>
              <w:t>60,000 Businesses in Adelaide</w:t>
            </w:r>
          </w:p>
          <w:p w14:paraId="74DF45A6" w14:textId="5806C78D" w:rsidR="00467442" w:rsidRPr="001C735A" w:rsidRDefault="00467442" w:rsidP="00F35388">
            <w:pPr>
              <w:keepNext/>
              <w:jc w:val="center"/>
              <w:rPr>
                <w:sz w:val="20"/>
                <w:szCs w:val="20"/>
              </w:rPr>
            </w:pPr>
            <w:r w:rsidRPr="001C735A">
              <w:rPr>
                <w:sz w:val="20"/>
                <w:szCs w:val="20"/>
              </w:rPr>
              <w:t xml:space="preserve">(Taking into account resource limitation, budget, marketing, </w:t>
            </w:r>
            <w:r w:rsidR="008C3624" w:rsidRPr="001C735A">
              <w:rPr>
                <w:sz w:val="20"/>
                <w:szCs w:val="20"/>
              </w:rPr>
              <w:t>product quality (vs competitors)</w:t>
            </w:r>
          </w:p>
        </w:tc>
      </w:tr>
    </w:tbl>
    <w:p w14:paraId="56D3CBF9" w14:textId="2CB95518" w:rsidR="00160F0E" w:rsidRDefault="00F35388" w:rsidP="00F35388">
      <w:pPr>
        <w:pStyle w:val="Caption"/>
      </w:pPr>
      <w:bookmarkStart w:id="11" w:name="_Toc43410713"/>
      <w:r>
        <w:t xml:space="preserve">Figure </w:t>
      </w:r>
      <w:fldSimple w:instr=" SEQ Figure \* ARABIC ">
        <w:r w:rsidR="0043325D">
          <w:rPr>
            <w:noProof/>
          </w:rPr>
          <w:t>3</w:t>
        </w:r>
      </w:fldSimple>
      <w:r>
        <w:t>: Market Size Analysis</w:t>
      </w:r>
      <w:bookmarkEnd w:id="11"/>
    </w:p>
    <w:p w14:paraId="2540CBAE" w14:textId="6A86D1C6" w:rsidR="00D9705F" w:rsidRDefault="00651E03" w:rsidP="00F35388">
      <w:r>
        <w:t>The above demonstrates the realistic market size of the target market</w:t>
      </w:r>
      <w:r w:rsidR="00E21F0F">
        <w:t xml:space="preserve"> to begin with.</w:t>
      </w:r>
      <w:r w:rsidR="005E63EA">
        <w:t xml:space="preserve"> This niche market </w:t>
      </w:r>
      <w:r w:rsidR="008B6A56">
        <w:t>coincides with the business model canvas, as the size and location of the niche market</w:t>
      </w:r>
      <w:r w:rsidR="00F427E3">
        <w:t xml:space="preserve"> in the business model canvas supports </w:t>
      </w:r>
      <w:r w:rsidR="00DE77AA">
        <w:t>these findings.</w:t>
      </w:r>
    </w:p>
    <w:tbl>
      <w:tblPr>
        <w:tblStyle w:val="TableGrid"/>
        <w:tblW w:w="9432" w:type="dxa"/>
        <w:tblLook w:val="04A0" w:firstRow="1" w:lastRow="0" w:firstColumn="1" w:lastColumn="0" w:noHBand="0" w:noVBand="1"/>
      </w:tblPr>
      <w:tblGrid>
        <w:gridCol w:w="639"/>
        <w:gridCol w:w="1075"/>
        <w:gridCol w:w="977"/>
        <w:gridCol w:w="1380"/>
        <w:gridCol w:w="1200"/>
        <w:gridCol w:w="859"/>
        <w:gridCol w:w="1919"/>
        <w:gridCol w:w="1383"/>
      </w:tblGrid>
      <w:tr w:rsidR="00A534ED" w14:paraId="2C6BC010" w14:textId="77777777" w:rsidTr="001C735A">
        <w:trPr>
          <w:trHeight w:val="516"/>
        </w:trPr>
        <w:tc>
          <w:tcPr>
            <w:tcW w:w="639" w:type="dxa"/>
          </w:tcPr>
          <w:p w14:paraId="3D5ACDDA" w14:textId="77777777" w:rsidR="00A534ED" w:rsidRPr="003B46E4" w:rsidRDefault="00A534ED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Age:</w:t>
            </w:r>
          </w:p>
        </w:tc>
        <w:tc>
          <w:tcPr>
            <w:tcW w:w="1075" w:type="dxa"/>
          </w:tcPr>
          <w:p w14:paraId="5F97EF7F" w14:textId="77777777" w:rsidR="00A534ED" w:rsidRPr="003B46E4" w:rsidRDefault="00A534ED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Location:</w:t>
            </w:r>
          </w:p>
        </w:tc>
        <w:tc>
          <w:tcPr>
            <w:tcW w:w="977" w:type="dxa"/>
          </w:tcPr>
          <w:p w14:paraId="62CBCA07" w14:textId="77777777" w:rsidR="00A534ED" w:rsidRPr="003B46E4" w:rsidRDefault="00A534ED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Gender:</w:t>
            </w:r>
          </w:p>
        </w:tc>
        <w:tc>
          <w:tcPr>
            <w:tcW w:w="1380" w:type="dxa"/>
          </w:tcPr>
          <w:p w14:paraId="3F126827" w14:textId="77777777" w:rsidR="00A534ED" w:rsidRPr="003B46E4" w:rsidRDefault="00A534ED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Income Level:</w:t>
            </w:r>
          </w:p>
        </w:tc>
        <w:tc>
          <w:tcPr>
            <w:tcW w:w="1200" w:type="dxa"/>
          </w:tcPr>
          <w:p w14:paraId="40327271" w14:textId="77777777" w:rsidR="00A534ED" w:rsidRPr="003B46E4" w:rsidRDefault="00A534ED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Education Level:</w:t>
            </w:r>
          </w:p>
        </w:tc>
        <w:tc>
          <w:tcPr>
            <w:tcW w:w="859" w:type="dxa"/>
          </w:tcPr>
          <w:p w14:paraId="6A5D1D75" w14:textId="77777777" w:rsidR="00A534ED" w:rsidRPr="003B46E4" w:rsidRDefault="00A534ED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Family Status:</w:t>
            </w:r>
          </w:p>
        </w:tc>
        <w:tc>
          <w:tcPr>
            <w:tcW w:w="1919" w:type="dxa"/>
          </w:tcPr>
          <w:p w14:paraId="11400B7E" w14:textId="77777777" w:rsidR="00A534ED" w:rsidRPr="003B46E4" w:rsidRDefault="00A534ED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Occupation:</w:t>
            </w:r>
          </w:p>
        </w:tc>
        <w:tc>
          <w:tcPr>
            <w:tcW w:w="1383" w:type="dxa"/>
          </w:tcPr>
          <w:p w14:paraId="61058928" w14:textId="77777777" w:rsidR="00A534ED" w:rsidRPr="003B46E4" w:rsidRDefault="00A534ED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Ethnic Background:</w:t>
            </w:r>
          </w:p>
        </w:tc>
      </w:tr>
      <w:tr w:rsidR="00A534ED" w14:paraId="1342CB63" w14:textId="77777777" w:rsidTr="001C735A">
        <w:trPr>
          <w:trHeight w:val="516"/>
        </w:trPr>
        <w:tc>
          <w:tcPr>
            <w:tcW w:w="639" w:type="dxa"/>
          </w:tcPr>
          <w:p w14:paraId="3CB3FB4E" w14:textId="1F39C6E4" w:rsidR="00A534ED" w:rsidRDefault="001E23D8" w:rsidP="00B0087A">
            <w:pPr>
              <w:jc w:val="center"/>
            </w:pPr>
            <w:r>
              <w:t>18+</w:t>
            </w:r>
          </w:p>
        </w:tc>
        <w:tc>
          <w:tcPr>
            <w:tcW w:w="1075" w:type="dxa"/>
          </w:tcPr>
          <w:p w14:paraId="5FBCC2D7" w14:textId="045C087E" w:rsidR="00A534ED" w:rsidRDefault="001E23D8" w:rsidP="00B0087A">
            <w:pPr>
              <w:jc w:val="center"/>
            </w:pPr>
            <w:r>
              <w:t>SA</w:t>
            </w:r>
          </w:p>
        </w:tc>
        <w:tc>
          <w:tcPr>
            <w:tcW w:w="977" w:type="dxa"/>
          </w:tcPr>
          <w:p w14:paraId="678B9456" w14:textId="68A96B12" w:rsidR="00A534ED" w:rsidRDefault="001E23D8" w:rsidP="00B0087A">
            <w:pPr>
              <w:jc w:val="center"/>
            </w:pPr>
            <w:r>
              <w:t>Any</w:t>
            </w:r>
          </w:p>
        </w:tc>
        <w:tc>
          <w:tcPr>
            <w:tcW w:w="1380" w:type="dxa"/>
          </w:tcPr>
          <w:p w14:paraId="70C68619" w14:textId="51332A33" w:rsidR="00A534ED" w:rsidRDefault="005C51D8" w:rsidP="00B0087A">
            <w:pPr>
              <w:jc w:val="center"/>
            </w:pPr>
            <w:r>
              <w:t>8</w:t>
            </w:r>
            <w:r w:rsidR="55C667CB">
              <w:t>0,000+</w:t>
            </w:r>
          </w:p>
        </w:tc>
        <w:tc>
          <w:tcPr>
            <w:tcW w:w="1200" w:type="dxa"/>
          </w:tcPr>
          <w:p w14:paraId="0B136BA4" w14:textId="3BF91F19" w:rsidR="00A534ED" w:rsidRDefault="001E23D8" w:rsidP="00B0087A">
            <w:pPr>
              <w:jc w:val="center"/>
            </w:pPr>
            <w:r>
              <w:t>Secondary School</w:t>
            </w:r>
          </w:p>
        </w:tc>
        <w:tc>
          <w:tcPr>
            <w:tcW w:w="859" w:type="dxa"/>
          </w:tcPr>
          <w:p w14:paraId="03151E1E" w14:textId="6CA1CD12" w:rsidR="00A534ED" w:rsidRDefault="001E23D8" w:rsidP="00B0087A">
            <w:pPr>
              <w:jc w:val="center"/>
            </w:pPr>
            <w:r>
              <w:t>Any</w:t>
            </w:r>
          </w:p>
        </w:tc>
        <w:tc>
          <w:tcPr>
            <w:tcW w:w="1919" w:type="dxa"/>
          </w:tcPr>
          <w:p w14:paraId="5C310677" w14:textId="5404F794" w:rsidR="00A534ED" w:rsidRDefault="001E23D8" w:rsidP="00B0087A">
            <w:pPr>
              <w:jc w:val="center"/>
            </w:pPr>
            <w:r>
              <w:t>Director/Manag</w:t>
            </w:r>
            <w:r w:rsidR="00274A14">
              <w:t>e</w:t>
            </w:r>
            <w:r>
              <w:t>r of Construction Work</w:t>
            </w:r>
          </w:p>
        </w:tc>
        <w:tc>
          <w:tcPr>
            <w:tcW w:w="1383" w:type="dxa"/>
          </w:tcPr>
          <w:p w14:paraId="5FD1EB75" w14:textId="08CE27E0" w:rsidR="00A534ED" w:rsidRDefault="001E23D8" w:rsidP="00B0087A">
            <w:pPr>
              <w:keepNext/>
              <w:jc w:val="center"/>
            </w:pPr>
            <w:r>
              <w:t>Any</w:t>
            </w:r>
          </w:p>
        </w:tc>
      </w:tr>
    </w:tbl>
    <w:p w14:paraId="4177DE6D" w14:textId="1361DE48" w:rsidR="006828E2" w:rsidRDefault="00040B0A" w:rsidP="00040B0A">
      <w:pPr>
        <w:pStyle w:val="Caption"/>
      </w:pPr>
      <w:bookmarkStart w:id="12" w:name="_Toc43410714"/>
      <w:r>
        <w:t xml:space="preserve">Figure </w:t>
      </w:r>
      <w:fldSimple w:instr=" SEQ Figure \* ARABIC ">
        <w:r w:rsidR="0043325D">
          <w:rPr>
            <w:noProof/>
          </w:rPr>
          <w:t>4</w:t>
        </w:r>
      </w:fldSimple>
      <w:r>
        <w:t>: Market Demographics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4"/>
        <w:gridCol w:w="1428"/>
        <w:gridCol w:w="1376"/>
        <w:gridCol w:w="1915"/>
        <w:gridCol w:w="1435"/>
        <w:gridCol w:w="1418"/>
      </w:tblGrid>
      <w:tr w:rsidR="00B13534" w14:paraId="4FD74A30" w14:textId="77777777" w:rsidTr="006A203B">
        <w:tc>
          <w:tcPr>
            <w:tcW w:w="1444" w:type="dxa"/>
          </w:tcPr>
          <w:p w14:paraId="554D2943" w14:textId="77777777" w:rsidR="009D51FF" w:rsidRPr="00931124" w:rsidRDefault="009D51FF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1124">
              <w:rPr>
                <w:rFonts w:asciiTheme="majorHAnsi" w:hAnsiTheme="majorHAnsi" w:cstheme="majorHAnsi"/>
                <w:b/>
                <w:bCs/>
              </w:rPr>
              <w:t>Personality:</w:t>
            </w:r>
          </w:p>
        </w:tc>
        <w:tc>
          <w:tcPr>
            <w:tcW w:w="1428" w:type="dxa"/>
          </w:tcPr>
          <w:p w14:paraId="0C34E3EF" w14:textId="77777777" w:rsidR="009D51FF" w:rsidRPr="00931124" w:rsidRDefault="009D51FF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1124">
              <w:rPr>
                <w:rFonts w:asciiTheme="majorHAnsi" w:hAnsiTheme="majorHAnsi" w:cstheme="majorHAnsi"/>
                <w:b/>
                <w:bCs/>
              </w:rPr>
              <w:t>Attitudes:</w:t>
            </w:r>
          </w:p>
        </w:tc>
        <w:tc>
          <w:tcPr>
            <w:tcW w:w="1376" w:type="dxa"/>
          </w:tcPr>
          <w:p w14:paraId="6418ED36" w14:textId="77777777" w:rsidR="009D51FF" w:rsidRPr="00931124" w:rsidRDefault="009D51FF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1124">
              <w:rPr>
                <w:rFonts w:asciiTheme="majorHAnsi" w:hAnsiTheme="majorHAnsi" w:cstheme="majorHAnsi"/>
                <w:b/>
                <w:bCs/>
              </w:rPr>
              <w:t>Values:</w:t>
            </w:r>
          </w:p>
        </w:tc>
        <w:tc>
          <w:tcPr>
            <w:tcW w:w="1915" w:type="dxa"/>
          </w:tcPr>
          <w:p w14:paraId="2B5122F6" w14:textId="77777777" w:rsidR="009D51FF" w:rsidRPr="00931124" w:rsidRDefault="009D51FF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1124">
              <w:rPr>
                <w:rFonts w:asciiTheme="majorHAnsi" w:hAnsiTheme="majorHAnsi" w:cstheme="majorHAnsi"/>
                <w:b/>
                <w:bCs/>
              </w:rPr>
              <w:t>Interests/Hobbies:</w:t>
            </w:r>
          </w:p>
        </w:tc>
        <w:tc>
          <w:tcPr>
            <w:tcW w:w="1435" w:type="dxa"/>
          </w:tcPr>
          <w:p w14:paraId="62B6F1E2" w14:textId="77777777" w:rsidR="009D51FF" w:rsidRPr="00931124" w:rsidRDefault="009D51FF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1124">
              <w:rPr>
                <w:rFonts w:asciiTheme="majorHAnsi" w:hAnsiTheme="majorHAnsi" w:cstheme="majorHAnsi"/>
                <w:b/>
                <w:bCs/>
              </w:rPr>
              <w:t>Lifestyles:</w:t>
            </w:r>
          </w:p>
        </w:tc>
        <w:tc>
          <w:tcPr>
            <w:tcW w:w="1418" w:type="dxa"/>
          </w:tcPr>
          <w:p w14:paraId="1F6A65FC" w14:textId="77777777" w:rsidR="009D51FF" w:rsidRPr="00931124" w:rsidRDefault="009D51FF" w:rsidP="00B972C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31124">
              <w:rPr>
                <w:rFonts w:asciiTheme="majorHAnsi" w:hAnsiTheme="majorHAnsi" w:cstheme="majorHAnsi"/>
                <w:b/>
                <w:bCs/>
              </w:rPr>
              <w:t>Behaviour</w:t>
            </w:r>
          </w:p>
        </w:tc>
      </w:tr>
      <w:tr w:rsidR="00B13534" w14:paraId="78DC54E8" w14:textId="77777777" w:rsidTr="006A203B">
        <w:tc>
          <w:tcPr>
            <w:tcW w:w="1444" w:type="dxa"/>
          </w:tcPr>
          <w:p w14:paraId="114604E2" w14:textId="639A48E5" w:rsidR="009D51FF" w:rsidRDefault="004176D0" w:rsidP="004176D0">
            <w:pPr>
              <w:jc w:val="center"/>
            </w:pPr>
            <w:r>
              <w:t xml:space="preserve">Outgoing, </w:t>
            </w:r>
            <w:r w:rsidR="002942F6">
              <w:t>Risk Taking, Dis-Organised, Needful</w:t>
            </w:r>
          </w:p>
        </w:tc>
        <w:tc>
          <w:tcPr>
            <w:tcW w:w="1428" w:type="dxa"/>
          </w:tcPr>
          <w:p w14:paraId="463605BA" w14:textId="79D619D8" w:rsidR="009D51FF" w:rsidRDefault="002942F6" w:rsidP="004176D0">
            <w:pPr>
              <w:jc w:val="center"/>
            </w:pPr>
            <w:r>
              <w:t xml:space="preserve">Optimistic, </w:t>
            </w:r>
            <w:r w:rsidR="00150DF3">
              <w:t>Positive but also Negative, as the solution makes a positive attitude</w:t>
            </w:r>
            <w:r w:rsidR="006A203B">
              <w:t>.</w:t>
            </w:r>
          </w:p>
        </w:tc>
        <w:tc>
          <w:tcPr>
            <w:tcW w:w="1376" w:type="dxa"/>
          </w:tcPr>
          <w:p w14:paraId="2186902E" w14:textId="495E7509" w:rsidR="009D51FF" w:rsidRDefault="00CB58D3" w:rsidP="004176D0">
            <w:pPr>
              <w:jc w:val="center"/>
            </w:pPr>
            <w:r>
              <w:t>Employee</w:t>
            </w:r>
            <w:r w:rsidR="00150DF3">
              <w:t xml:space="preserve"> Safety, Business reputation, </w:t>
            </w:r>
            <w:r>
              <w:t xml:space="preserve">a profitable business, </w:t>
            </w:r>
            <w:r w:rsidR="003B20D6">
              <w:t xml:space="preserve">efficiency, customer relations. </w:t>
            </w:r>
          </w:p>
        </w:tc>
        <w:tc>
          <w:tcPr>
            <w:tcW w:w="1915" w:type="dxa"/>
          </w:tcPr>
          <w:p w14:paraId="425605DC" w14:textId="0E1A5121" w:rsidR="009D51FF" w:rsidRDefault="003B20D6" w:rsidP="004176D0">
            <w:pPr>
              <w:jc w:val="center"/>
            </w:pPr>
            <w:r>
              <w:t>Technology, Construction Work</w:t>
            </w:r>
            <w:r w:rsidR="00211F71">
              <w:t>.</w:t>
            </w:r>
          </w:p>
        </w:tc>
        <w:tc>
          <w:tcPr>
            <w:tcW w:w="1435" w:type="dxa"/>
          </w:tcPr>
          <w:p w14:paraId="792B97E5" w14:textId="0BCBC553" w:rsidR="009D51FF" w:rsidRDefault="00211F71" w:rsidP="004176D0">
            <w:pPr>
              <w:jc w:val="center"/>
            </w:pPr>
            <w:r>
              <w:t>Modern, Sleek, High Class (although affordable)</w:t>
            </w:r>
          </w:p>
        </w:tc>
        <w:tc>
          <w:tcPr>
            <w:tcW w:w="1418" w:type="dxa"/>
          </w:tcPr>
          <w:p w14:paraId="19583282" w14:textId="77777777" w:rsidR="009D51FF" w:rsidRDefault="00211F71" w:rsidP="004176D0">
            <w:pPr>
              <w:keepNext/>
              <w:jc w:val="center"/>
            </w:pPr>
            <w:r>
              <w:t>Slightly impatient</w:t>
            </w:r>
            <w:r w:rsidR="00B13534">
              <w:t xml:space="preserve">, happy, </w:t>
            </w:r>
            <w:r w:rsidR="007C6A0E">
              <w:t xml:space="preserve">conscious, voluntary. </w:t>
            </w:r>
          </w:p>
          <w:p w14:paraId="186F1744" w14:textId="587EF3B4" w:rsidR="007C6A0E" w:rsidRDefault="007C6A0E" w:rsidP="004176D0">
            <w:pPr>
              <w:keepNext/>
              <w:jc w:val="center"/>
            </w:pPr>
          </w:p>
        </w:tc>
      </w:tr>
    </w:tbl>
    <w:p w14:paraId="0E5BD72F" w14:textId="746F27E6" w:rsidR="0084564F" w:rsidRDefault="00040B0A" w:rsidP="0084564F">
      <w:pPr>
        <w:pStyle w:val="Caption"/>
      </w:pPr>
      <w:bookmarkStart w:id="13" w:name="_Toc43410715"/>
      <w:r>
        <w:t xml:space="preserve">Figure </w:t>
      </w:r>
      <w:fldSimple w:instr=" SEQ Figure \* ARABIC ">
        <w:r w:rsidR="0043325D">
          <w:rPr>
            <w:noProof/>
          </w:rPr>
          <w:t>5</w:t>
        </w:r>
      </w:fldSimple>
      <w:r>
        <w:t>: Market Psychographics</w:t>
      </w:r>
      <w:bookmarkEnd w:id="13"/>
    </w:p>
    <w:p w14:paraId="7EC551BE" w14:textId="296CCC96" w:rsidR="00420046" w:rsidRPr="00880BD9" w:rsidRDefault="00420046" w:rsidP="00420046">
      <w:r>
        <w:t xml:space="preserve">The target market, as shown through correlation of both the customer </w:t>
      </w:r>
      <w:r w:rsidR="00526BAC">
        <w:t>segments</w:t>
      </w:r>
      <w:r>
        <w:t xml:space="preserve"> and the value </w:t>
      </w:r>
      <w:r w:rsidR="00526BAC">
        <w:t>proposition</w:t>
      </w:r>
      <w:r>
        <w:t xml:space="preserve"> canvas</w:t>
      </w:r>
      <w:r w:rsidR="00880BD9">
        <w:t xml:space="preserve">, are construction business </w:t>
      </w:r>
      <w:r w:rsidR="00880BD9">
        <w:rPr>
          <w:b/>
          <w:bCs/>
        </w:rPr>
        <w:t xml:space="preserve">managers </w:t>
      </w:r>
      <w:r w:rsidR="00880BD9">
        <w:t xml:space="preserve">throughout South Australia. </w:t>
      </w:r>
      <w:r w:rsidR="006A203B">
        <w:t xml:space="preserve">These people are typically </w:t>
      </w:r>
      <w:r w:rsidR="0002663E">
        <w:t xml:space="preserve">more aware of their employees, and thrive with efficient business processes. </w:t>
      </w:r>
    </w:p>
    <w:p w14:paraId="3859FDA8" w14:textId="32E6B9B3" w:rsidR="00AB7E8B" w:rsidRDefault="00AB7E8B" w:rsidP="00AB7E8B">
      <w:pPr>
        <w:pStyle w:val="Heading1"/>
      </w:pPr>
      <w:bookmarkStart w:id="14" w:name="_Toc43410734"/>
      <w:r>
        <w:lastRenderedPageBreak/>
        <w:t>Marketing Strategies:</w:t>
      </w:r>
      <w:bookmarkEnd w:id="14"/>
    </w:p>
    <w:p w14:paraId="586ED354" w14:textId="1EE2AC57" w:rsidR="005C51D8" w:rsidRPr="005C51D8" w:rsidRDefault="005C51D8" w:rsidP="005C51D8">
      <w:r>
        <w:t>The 7 P’s</w:t>
      </w:r>
      <w:r w:rsidR="005B584C">
        <w:t xml:space="preserve"> </w:t>
      </w:r>
      <w:r w:rsidR="00123966">
        <w:t xml:space="preserve">use a customer focused approach in order to </w:t>
      </w:r>
      <w:r w:rsidR="0008478E">
        <w:t xml:space="preserve">create a tactical marketing mix. </w:t>
      </w:r>
    </w:p>
    <w:p w14:paraId="5FCA6AEF" w14:textId="77777777" w:rsidR="00364F0E" w:rsidRDefault="0084564F" w:rsidP="00364F0E">
      <w:pPr>
        <w:pStyle w:val="Heading2"/>
      </w:pPr>
      <w:bookmarkStart w:id="15" w:name="_Toc42109028"/>
      <w:bookmarkStart w:id="16" w:name="_Toc43410735"/>
      <w:r>
        <w:rPr>
          <w:noProof/>
        </w:rPr>
        <w:drawing>
          <wp:inline distT="0" distB="0" distL="0" distR="0" wp14:anchorId="7190C83F" wp14:editId="402CA448">
            <wp:extent cx="5643563" cy="6110288"/>
            <wp:effectExtent l="38100" t="0" r="14605" b="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  <w:bookmarkEnd w:id="15"/>
      <w:bookmarkEnd w:id="16"/>
    </w:p>
    <w:p w14:paraId="5799B0B3" w14:textId="1ED547BE" w:rsidR="00AB7E8B" w:rsidRDefault="00364F0E" w:rsidP="00364F0E">
      <w:pPr>
        <w:pStyle w:val="Caption"/>
      </w:pPr>
      <w:bookmarkStart w:id="17" w:name="_Toc43410716"/>
      <w:r>
        <w:t xml:space="preserve">Figure </w:t>
      </w:r>
      <w:fldSimple w:instr=" SEQ Figure \* ARABIC ">
        <w:r w:rsidR="0043325D">
          <w:rPr>
            <w:noProof/>
          </w:rPr>
          <w:t>6</w:t>
        </w:r>
      </w:fldSimple>
      <w:r>
        <w:t>: The 7 P's of Marketing</w:t>
      </w:r>
      <w:bookmarkEnd w:id="17"/>
    </w:p>
    <w:p w14:paraId="7085A8AF" w14:textId="0715F23F" w:rsidR="001045E7" w:rsidRDefault="001045E7" w:rsidP="00706D8A">
      <w:pPr>
        <w:pStyle w:val="Heading2"/>
      </w:pPr>
    </w:p>
    <w:p w14:paraId="6FFAFD5A" w14:textId="0AD654D1" w:rsidR="001045E7" w:rsidRDefault="001045E7" w:rsidP="001045E7"/>
    <w:p w14:paraId="5B8097C9" w14:textId="6F4BED42" w:rsidR="001045E7" w:rsidRDefault="001045E7" w:rsidP="001045E7"/>
    <w:p w14:paraId="4ED9E4C0" w14:textId="1829899F" w:rsidR="001045E7" w:rsidRDefault="001045E7" w:rsidP="001045E7"/>
    <w:p w14:paraId="0C915382" w14:textId="3E3D654A" w:rsidR="001045E7" w:rsidRDefault="001045E7" w:rsidP="001045E7"/>
    <w:p w14:paraId="54639129" w14:textId="77777777" w:rsidR="001045E7" w:rsidRPr="001045E7" w:rsidRDefault="001045E7" w:rsidP="001045E7"/>
    <w:p w14:paraId="265C54EF" w14:textId="4482FF37" w:rsidR="00C42FBD" w:rsidRDefault="00706D8A" w:rsidP="00706D8A">
      <w:pPr>
        <w:pStyle w:val="Heading2"/>
      </w:pPr>
      <w:bookmarkStart w:id="18" w:name="_Toc43410736"/>
      <w:r>
        <w:lastRenderedPageBreak/>
        <w:t>Promotional Plan:</w:t>
      </w:r>
      <w:bookmarkEnd w:id="18"/>
    </w:p>
    <w:p w14:paraId="49912642" w14:textId="40D5334D" w:rsidR="00706D8A" w:rsidRDefault="00641ADF" w:rsidP="00514255">
      <w:pPr>
        <w:pStyle w:val="Heading3"/>
      </w:pPr>
      <w:bookmarkStart w:id="19" w:name="_Toc43410737"/>
      <w:r>
        <w:t>Problem Definition:</w:t>
      </w:r>
      <w:bookmarkEnd w:id="19"/>
    </w:p>
    <w:p w14:paraId="26500914" w14:textId="4191E882" w:rsidR="00F7481C" w:rsidRDefault="00E56BD6" w:rsidP="00706D8A">
      <w:proofErr w:type="spellStart"/>
      <w:r>
        <w:t>OneCard</w:t>
      </w:r>
      <w:r w:rsidR="00996C8B">
        <w:t>’s</w:t>
      </w:r>
      <w:proofErr w:type="spellEnd"/>
      <w:r w:rsidR="00996C8B">
        <w:t xml:space="preserve"> target market is</w:t>
      </w:r>
      <w:r>
        <w:t xml:space="preserve"> </w:t>
      </w:r>
      <w:r w:rsidR="00D87E58">
        <w:t>construction business owners within South Austr</w:t>
      </w:r>
      <w:r w:rsidR="6A35F6CE">
        <w:t>a</w:t>
      </w:r>
      <w:r w:rsidR="00D87E58">
        <w:t>lia</w:t>
      </w:r>
      <w:r w:rsidR="00996C8B">
        <w:t xml:space="preserve">. </w:t>
      </w:r>
      <w:r w:rsidR="00A12BF7">
        <w:t>The budget for th</w:t>
      </w:r>
      <w:r w:rsidR="00CC0704">
        <w:t xml:space="preserve">is promotion is </w:t>
      </w:r>
      <w:r w:rsidR="00F7481C">
        <w:t>$3000</w:t>
      </w:r>
      <w:r w:rsidR="000D1203">
        <w:t xml:space="preserve">, calculated to be the minimum starting budget in order to make the </w:t>
      </w:r>
      <w:r w:rsidR="00EE413B">
        <w:t>revenue objective</w:t>
      </w:r>
      <w:r w:rsidR="00F7481C">
        <w:t xml:space="preserve">. </w:t>
      </w:r>
      <w:proofErr w:type="spellStart"/>
      <w:r w:rsidR="00F7481C">
        <w:t>OneCard</w:t>
      </w:r>
      <w:proofErr w:type="spellEnd"/>
      <w:r w:rsidR="00F7481C">
        <w:t xml:space="preserve"> also </w:t>
      </w:r>
      <w:r w:rsidR="00EE413B">
        <w:t xml:space="preserve">aims to present a </w:t>
      </w:r>
      <w:r w:rsidR="0002663E">
        <w:t>firm relationship</w:t>
      </w:r>
      <w:r w:rsidR="00F7481C">
        <w:t xml:space="preserve"> with </w:t>
      </w:r>
      <w:r w:rsidR="00EE413B">
        <w:t>its</w:t>
      </w:r>
      <w:r w:rsidR="00F7481C">
        <w:t xml:space="preserve"> customers</w:t>
      </w:r>
      <w:r w:rsidR="00B01ADD">
        <w:t xml:space="preserve">, as shown in the archetypal customer of the business model canvas. </w:t>
      </w:r>
    </w:p>
    <w:p w14:paraId="2DF0B746" w14:textId="633ED26D" w:rsidR="00B00C60" w:rsidRDefault="00B00C60" w:rsidP="00514255">
      <w:pPr>
        <w:pStyle w:val="Heading3"/>
      </w:pPr>
      <w:bookmarkStart w:id="20" w:name="_Toc43410738"/>
      <w:r>
        <w:t>Establishment of Detailed Objectives:</w:t>
      </w:r>
      <w:bookmarkEnd w:id="20"/>
    </w:p>
    <w:p w14:paraId="7C1B90E3" w14:textId="73193545" w:rsidR="00B00C60" w:rsidRPr="00601429" w:rsidRDefault="00E10892" w:rsidP="00836EE2">
      <w:pPr>
        <w:pStyle w:val="ListParagraph"/>
        <w:numPr>
          <w:ilvl w:val="0"/>
          <w:numId w:val="4"/>
        </w:numPr>
      </w:pPr>
      <w:r>
        <w:t>Advertisement</w:t>
      </w:r>
      <w:r w:rsidR="006C4EA3">
        <w:t>s</w:t>
      </w:r>
      <w:r>
        <w:t xml:space="preserve"> </w:t>
      </w:r>
      <w:r w:rsidR="00F164A5">
        <w:t>creating a</w:t>
      </w:r>
      <w:r w:rsidR="002C1DE9">
        <w:t xml:space="preserve"> captivated </w:t>
      </w:r>
      <w:r w:rsidR="00F164A5">
        <w:t>target market</w:t>
      </w:r>
    </w:p>
    <w:p w14:paraId="7E027FBC" w14:textId="7F2652FF" w:rsidR="00601429" w:rsidRDefault="00601429" w:rsidP="00836EE2">
      <w:pPr>
        <w:pStyle w:val="ListParagraph"/>
        <w:numPr>
          <w:ilvl w:val="0"/>
          <w:numId w:val="4"/>
        </w:numPr>
      </w:pPr>
      <w:r>
        <w:t>E</w:t>
      </w:r>
      <w:r w:rsidRPr="00601429">
        <w:t>nter into a new market segment with a modified product line.</w:t>
      </w:r>
      <w:r w:rsidR="00F164A5">
        <w:t xml:space="preserve"> </w:t>
      </w:r>
    </w:p>
    <w:p w14:paraId="0086BA57" w14:textId="6A04CFC7" w:rsidR="00601429" w:rsidRDefault="002523AA" w:rsidP="00836EE2">
      <w:pPr>
        <w:pStyle w:val="ListParagraph"/>
        <w:numPr>
          <w:ilvl w:val="0"/>
          <w:numId w:val="4"/>
        </w:numPr>
      </w:pPr>
      <w:r>
        <w:t>R</w:t>
      </w:r>
      <w:r w:rsidRPr="002523AA">
        <w:t xml:space="preserve">educe the </w:t>
      </w:r>
      <w:r w:rsidR="00FF06B3">
        <w:t>customer impact</w:t>
      </w:r>
      <w:r w:rsidRPr="002523AA">
        <w:t xml:space="preserve"> of competitor’s promotional </w:t>
      </w:r>
      <w:r w:rsidR="00FF06B3">
        <w:t>methods.</w:t>
      </w:r>
      <w:r>
        <w:t xml:space="preserve"> </w:t>
      </w:r>
    </w:p>
    <w:p w14:paraId="1A3456F1" w14:textId="77777777" w:rsidR="00D037BA" w:rsidRDefault="008E3182" w:rsidP="008E3182">
      <w:pPr>
        <w:pStyle w:val="ListParagraph"/>
        <w:numPr>
          <w:ilvl w:val="0"/>
          <w:numId w:val="4"/>
        </w:numPr>
      </w:pPr>
      <w:r>
        <w:t xml:space="preserve">Create a </w:t>
      </w:r>
      <w:r w:rsidR="008D556D">
        <w:t>50-thousand-dollar</w:t>
      </w:r>
      <w:r w:rsidR="00CD3D86">
        <w:t xml:space="preserve"> income in the first year of sales. </w:t>
      </w:r>
    </w:p>
    <w:p w14:paraId="0FC1B5A7" w14:textId="77777777" w:rsidR="0002663E" w:rsidRDefault="0002663E" w:rsidP="00514255">
      <w:pPr>
        <w:pStyle w:val="Heading3"/>
      </w:pPr>
    </w:p>
    <w:p w14:paraId="7C633FE6" w14:textId="77777777" w:rsidR="0002663E" w:rsidRDefault="0002663E" w:rsidP="00514255">
      <w:pPr>
        <w:pStyle w:val="Heading3"/>
      </w:pPr>
    </w:p>
    <w:p w14:paraId="30F45FC7" w14:textId="15626FAF" w:rsidR="00D037BA" w:rsidRDefault="00A75496" w:rsidP="00514255">
      <w:pPr>
        <w:pStyle w:val="Heading3"/>
      </w:pPr>
      <w:bookmarkStart w:id="21" w:name="_Toc43410739"/>
      <w:r w:rsidRPr="00D037BA">
        <w:t>Promotional Methods</w:t>
      </w:r>
      <w:r w:rsidR="008E3182" w:rsidRPr="00D037BA">
        <w:t>:</w:t>
      </w:r>
      <w:bookmarkEnd w:id="21"/>
    </w:p>
    <w:p w14:paraId="0BA483CE" w14:textId="6F49B2CB" w:rsidR="007771F1" w:rsidRPr="007771F1" w:rsidRDefault="007771F1" w:rsidP="00D037BA">
      <w:pPr>
        <w:rPr>
          <w:i/>
          <w:iCs/>
        </w:rPr>
      </w:pPr>
      <w:r>
        <w:rPr>
          <w:i/>
          <w:iCs/>
        </w:rPr>
        <w:t>Adver</w:t>
      </w:r>
      <w:r w:rsidR="00672A6C">
        <w:rPr>
          <w:i/>
          <w:iCs/>
        </w:rPr>
        <w:t>tising:</w:t>
      </w:r>
    </w:p>
    <w:p w14:paraId="22F58E1F" w14:textId="0AB40C2C" w:rsidR="00562F18" w:rsidRDefault="00EA6A34" w:rsidP="00D037BA">
      <w:pPr>
        <w:pStyle w:val="ListParagraph"/>
        <w:numPr>
          <w:ilvl w:val="0"/>
          <w:numId w:val="5"/>
        </w:numPr>
      </w:pPr>
      <w:r>
        <w:t xml:space="preserve">Construction site </w:t>
      </w:r>
      <w:r w:rsidR="00562F18">
        <w:t xml:space="preserve">fencing – </w:t>
      </w:r>
      <w:r w:rsidR="008D7404">
        <w:t xml:space="preserve">Contact construction companies and offer them discounts on services within the app, provided they supply advertising on their </w:t>
      </w:r>
      <w:r w:rsidR="00A50BBC">
        <w:t>construction fencing.</w:t>
      </w:r>
    </w:p>
    <w:p w14:paraId="3843A98F" w14:textId="33369024" w:rsidR="00C47ABA" w:rsidRDefault="00C47ABA" w:rsidP="00C47ABA">
      <w:pPr>
        <w:pStyle w:val="ListParagraph"/>
        <w:numPr>
          <w:ilvl w:val="1"/>
          <w:numId w:val="5"/>
        </w:numPr>
      </w:pPr>
      <w:r>
        <w:t xml:space="preserve">This will be procured by establishing firm customer relations with key companies mentioned in the business model canvas. </w:t>
      </w:r>
    </w:p>
    <w:p w14:paraId="0F18107D" w14:textId="1C9989EC" w:rsidR="00EE2C34" w:rsidRDefault="00F475AE" w:rsidP="00D037BA">
      <w:pPr>
        <w:pStyle w:val="ListParagraph"/>
        <w:numPr>
          <w:ilvl w:val="0"/>
          <w:numId w:val="5"/>
        </w:numPr>
      </w:pPr>
      <w:r>
        <w:t xml:space="preserve">E-Marketing – targets potential customers, </w:t>
      </w:r>
      <w:r w:rsidR="00F63953">
        <w:t xml:space="preserve">quantitative </w:t>
      </w:r>
      <w:r w:rsidR="00B77FAD">
        <w:t>dat</w:t>
      </w:r>
      <w:r w:rsidR="00EE2C34">
        <w:t>a for analysation</w:t>
      </w:r>
      <w:r w:rsidR="00236E9A">
        <w:t>, low risk, low cost, targets larger audience</w:t>
      </w:r>
      <w:r w:rsidR="00EE2C34">
        <w:t xml:space="preserve">. </w:t>
      </w:r>
    </w:p>
    <w:p w14:paraId="494CF694" w14:textId="2723FBF7" w:rsidR="00C47CDA" w:rsidRDefault="00C47CDA" w:rsidP="00D037BA">
      <w:pPr>
        <w:pStyle w:val="ListParagraph"/>
        <w:numPr>
          <w:ilvl w:val="0"/>
          <w:numId w:val="5"/>
        </w:numPr>
      </w:pPr>
      <w:r>
        <w:t xml:space="preserve">Word-Of-Mouth – demonstrates business relationships, targets potential customers, </w:t>
      </w:r>
      <w:r w:rsidR="001E5E0E">
        <w:t xml:space="preserve">creates positive business image. </w:t>
      </w:r>
    </w:p>
    <w:p w14:paraId="2A85EB9A" w14:textId="632C4603" w:rsidR="001E5E0E" w:rsidRDefault="009851CF" w:rsidP="24DBA665">
      <w:pPr>
        <w:rPr>
          <w:i/>
          <w:iCs/>
        </w:rPr>
      </w:pPr>
      <w:r w:rsidRPr="24DBA665">
        <w:rPr>
          <w:i/>
          <w:iCs/>
        </w:rPr>
        <w:t>Public Relations:</w:t>
      </w:r>
    </w:p>
    <w:p w14:paraId="45D18AD1" w14:textId="1723FCEB" w:rsidR="009851CF" w:rsidRDefault="007B581F" w:rsidP="009851CF">
      <w:pPr>
        <w:pStyle w:val="ListParagraph"/>
        <w:numPr>
          <w:ilvl w:val="0"/>
          <w:numId w:val="6"/>
        </w:numPr>
      </w:pPr>
      <w:r>
        <w:t>Collaborate with influencers</w:t>
      </w:r>
      <w:r w:rsidR="0012779E">
        <w:t xml:space="preserve">; </w:t>
      </w:r>
      <w:r w:rsidR="00BA0F54">
        <w:t>such as @</w:t>
      </w:r>
      <w:proofErr w:type="spellStart"/>
      <w:r w:rsidR="00BA0F54">
        <w:t>Contractors.Of.Insta</w:t>
      </w:r>
      <w:proofErr w:type="spellEnd"/>
      <w:r w:rsidR="00983860">
        <w:rPr>
          <w:rStyle w:val="FootnoteReference"/>
        </w:rPr>
        <w:footnoteReference w:id="9"/>
      </w:r>
      <w:r w:rsidR="00BA0F54">
        <w:t xml:space="preserve"> and </w:t>
      </w:r>
      <w:r w:rsidR="0084643F">
        <w:t>@</w:t>
      </w:r>
      <w:proofErr w:type="spellStart"/>
      <w:r w:rsidR="0084643F">
        <w:t>KrugerConstruction</w:t>
      </w:r>
      <w:proofErr w:type="spellEnd"/>
      <w:r w:rsidR="0084643F">
        <w:rPr>
          <w:rStyle w:val="FootnoteReference"/>
        </w:rPr>
        <w:footnoteReference w:id="10"/>
      </w:r>
      <w:r w:rsidR="005F02F7">
        <w:t xml:space="preserve">, </w:t>
      </w:r>
      <w:r w:rsidR="00BD23BC">
        <w:t>by paying them to advertise the brand</w:t>
      </w:r>
      <w:r w:rsidR="00887B58">
        <w:t xml:space="preserve">. </w:t>
      </w:r>
    </w:p>
    <w:p w14:paraId="56B3A6A5" w14:textId="7CAE7296" w:rsidR="007E268B" w:rsidRDefault="007E268B" w:rsidP="009851CF">
      <w:pPr>
        <w:pStyle w:val="ListParagraph"/>
        <w:numPr>
          <w:ilvl w:val="0"/>
          <w:numId w:val="6"/>
        </w:numPr>
      </w:pPr>
      <w:r>
        <w:t xml:space="preserve">Ensure purpose is beyond profit – </w:t>
      </w:r>
      <w:r w:rsidR="003F7AFB">
        <w:t xml:space="preserve">Ensures positive customer relations that </w:t>
      </w:r>
      <w:r w:rsidR="00696258">
        <w:t xml:space="preserve">appeal to the target market, as shown through empathy mapping of the business model canvas. </w:t>
      </w:r>
    </w:p>
    <w:p w14:paraId="4B6EE7EB" w14:textId="460E6CDD" w:rsidR="00887B58" w:rsidRDefault="00887B58" w:rsidP="009851CF">
      <w:pPr>
        <w:pStyle w:val="ListParagraph"/>
        <w:numPr>
          <w:ilvl w:val="0"/>
          <w:numId w:val="6"/>
        </w:numPr>
      </w:pPr>
      <w:r>
        <w:t xml:space="preserve">Personal sales </w:t>
      </w:r>
      <w:r w:rsidR="00F0711F">
        <w:t>–</w:t>
      </w:r>
      <w:r>
        <w:t xml:space="preserve"> </w:t>
      </w:r>
      <w:r w:rsidR="00F0711F">
        <w:t xml:space="preserve">Ensures firm customer relations, </w:t>
      </w:r>
      <w:r w:rsidR="001B3898">
        <w:t xml:space="preserve">appeals to target market, </w:t>
      </w:r>
      <w:r w:rsidR="00C56151">
        <w:t xml:space="preserve">satisfies archetypal and potentials customers on the business model canvas. </w:t>
      </w:r>
    </w:p>
    <w:p w14:paraId="3D963DB8" w14:textId="409E2E12" w:rsidR="00696258" w:rsidRDefault="001B012A" w:rsidP="00514255">
      <w:pPr>
        <w:pStyle w:val="Heading3"/>
      </w:pPr>
      <w:bookmarkStart w:id="22" w:name="_Toc43410740"/>
      <w:r>
        <w:t>Pre-Testing:</w:t>
      </w:r>
      <w:bookmarkEnd w:id="22"/>
      <w:r>
        <w:t xml:space="preserve"> </w:t>
      </w:r>
    </w:p>
    <w:p w14:paraId="0F5A3EC9" w14:textId="5796D922" w:rsidR="001B012A" w:rsidRDefault="001B012A" w:rsidP="00696258">
      <w:r>
        <w:t xml:space="preserve">Testing </w:t>
      </w:r>
      <w:r w:rsidR="00524D4C">
        <w:t xml:space="preserve">promotions on </w:t>
      </w:r>
      <w:r w:rsidR="00524D4C" w:rsidRPr="00524D4C">
        <w:t>market segments to identify the serious problems before launch.</w:t>
      </w:r>
      <w:r w:rsidR="00524D4C">
        <w:t xml:space="preserve"> This highlights </w:t>
      </w:r>
      <w:r w:rsidR="00522BF8" w:rsidRPr="00522BF8">
        <w:t xml:space="preserve">the cost effectiveness of the promotional plan, </w:t>
      </w:r>
      <w:r w:rsidR="00522BF8">
        <w:t xml:space="preserve">the </w:t>
      </w:r>
      <w:r w:rsidR="00522BF8" w:rsidRPr="00522BF8">
        <w:t>problems of ambiguity</w:t>
      </w:r>
      <w:r w:rsidR="00522BF8">
        <w:t xml:space="preserve"> and the </w:t>
      </w:r>
      <w:r w:rsidR="00522BF8" w:rsidRPr="00522BF8">
        <w:t>customer response rate</w:t>
      </w:r>
      <w:r w:rsidR="00522BF8">
        <w:t>.</w:t>
      </w:r>
    </w:p>
    <w:p w14:paraId="514990EF" w14:textId="3A3DCE50" w:rsidR="00E42858" w:rsidRDefault="00091ED0" w:rsidP="00706D8A">
      <w:bookmarkStart w:id="23" w:name="_Toc43410741"/>
      <w:r w:rsidRPr="00514255">
        <w:rPr>
          <w:rStyle w:val="Heading3Char"/>
        </w:rPr>
        <w:t>Monitoring and Evaluation:</w:t>
      </w:r>
      <w:bookmarkEnd w:id="23"/>
      <w:r>
        <w:rPr>
          <w:b/>
          <w:bCs/>
        </w:rPr>
        <w:br/>
      </w:r>
      <w:r w:rsidR="00974B02">
        <w:t xml:space="preserve">The promotional methods are tested against the objectives in order to </w:t>
      </w:r>
      <w:r w:rsidR="007E6808">
        <w:t>take necessary actions</w:t>
      </w:r>
      <w:r w:rsidR="00514255">
        <w:t xml:space="preserve"> to fulfil marketing requirements.</w:t>
      </w:r>
    </w:p>
    <w:p w14:paraId="7020B43E" w14:textId="77777777" w:rsidR="00D62D8A" w:rsidRPr="00D62D8A" w:rsidRDefault="00D62D8A" w:rsidP="00706D8A"/>
    <w:p w14:paraId="5C0A06B6" w14:textId="29019BB9" w:rsidR="0084564F" w:rsidRDefault="00D122B8" w:rsidP="00D122B8">
      <w:pPr>
        <w:pStyle w:val="Heading2"/>
      </w:pPr>
      <w:bookmarkStart w:id="24" w:name="_Toc43410742"/>
      <w:r>
        <w:lastRenderedPageBreak/>
        <w:t>Branding:</w:t>
      </w:r>
      <w:bookmarkEnd w:id="24"/>
    </w:p>
    <w:p w14:paraId="59838FB1" w14:textId="3FAD96EB" w:rsidR="00A66CCF" w:rsidRDefault="00364F0E" w:rsidP="00D122B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1837E21" wp14:editId="77945FC3">
                <wp:simplePos x="0" y="0"/>
                <wp:positionH relativeFrom="column">
                  <wp:posOffset>0</wp:posOffset>
                </wp:positionH>
                <wp:positionV relativeFrom="paragraph">
                  <wp:posOffset>2067560</wp:posOffset>
                </wp:positionV>
                <wp:extent cx="253936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050E15" w14:textId="2E09E1A8" w:rsidR="00364F0E" w:rsidRPr="009B68AD" w:rsidRDefault="00364F0E" w:rsidP="00364F0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25" w:name="_Toc43410717"/>
                            <w:r>
                              <w:t xml:space="preserve">Figure </w:t>
                            </w:r>
                            <w:fldSimple w:instr=" SEQ Figure \* ARABIC ">
                              <w:r w:rsidR="0043325D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>: Logo Logistics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37E21" id="Text Box 10" o:spid="_x0000_s1028" type="#_x0000_t202" style="position:absolute;margin-left:0;margin-top:162.8pt;width:199.95pt;height:.0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FiLgIAAGYEAAAOAAAAZHJzL2Uyb0RvYy54bWysVE2P2jAQvVfqf7B8L+FDoDYirCgrqkpo&#10;dyWo9mwch1hyPO7YkGx/fccOYdttT1UvZjIzec57b4blXdcYdlHoNdiCT0ZjzpSVUGp7Kvi3w/bD&#10;R858ELYUBqwq+Ivy/G71/t2ydbmaQg2mVMgIxPq8dQWvQ3B5lnlZq0b4EThlqVgBNiLQI56yEkVL&#10;6I3JpuPxImsBS4cglfeUve+LfJXwq0rJ8FhVXgVmCk7fFtKJ6TzGM1stRX5C4Wotr58h/uErGqEt&#10;XXqDuhdBsDPqP6AaLRE8VGEkocmgqrRUiQOxmYzfsNnXwqnEhcTx7iaT/3+w8uHyhEyX5B3JY0VD&#10;Hh1UF9hn6BilSJ/W+Zza9o4aQ0d56h3ynpKRdldhE3+JEKM6Qb3c1I1okpLT+ezTbDHnTFJtMZtH&#10;jOz1VYc+fFHQsBgUHMm6pKi47HzoW4eWeJMHo8utNiY+xMLGILsIsrmtdVBX8N+6jI29FuJbPWDM&#10;ZJFfzyNGoTt2SY/pwPEI5QtRR+iHxzu51XTfTvjwJJCmhdjSBoRHOioDbcHhGnFWA/74Wz72k4lU&#10;5ayl6Su4/34WqDgzXy3ZG0d1CHAIjkNgz80GiOmEdsvJFNILGMwQVgjNMy3GOt5CJWEl3VXwMISb&#10;0O8ALZZU63VqooF0Iuzs3skIPeh66J4Fuqsrgcx8gGEuRf7GnL432ePW50BKJ+eirr2KV7lpmJP3&#10;18WL2/Lrc+p6/XtY/QQAAP//AwBQSwMEFAAGAAgAAAAhAGD0xEHfAAAACAEAAA8AAABkcnMvZG93&#10;bnJldi54bWxMj8FOwzAQRO9I/IO1SFwQdWhKSkKcqqrgAJeKtBdubryNA/E6sp02/D2GCxxnZzXz&#10;plxNpmcndL6zJOBulgBDaqzqqBWw3z3fPgDzQZKSvSUU8IUeVtXlRSkLZc/0hqc6tCyGkC+kAB3C&#10;UHDuG41G+pkdkKJ3tM7IEKVruXLyHMNNz+dJknEjO4oNWg640dh81qMRsF28b/XNeHx6XS9S97If&#10;N9lHWwtxfTWtH4EFnMLfM/zgR3SoItPBjqQ86wXEIUFAOr/PgEU7zfMc2OH3sgRelfz/gOobAAD/&#10;/wMAUEsBAi0AFAAGAAgAAAAhALaDOJL+AAAA4QEAABMAAAAAAAAAAAAAAAAAAAAAAFtDb250ZW50&#10;X1R5cGVzXS54bWxQSwECLQAUAAYACAAAACEAOP0h/9YAAACUAQAACwAAAAAAAAAAAAAAAAAvAQAA&#10;X3JlbHMvLnJlbHNQSwECLQAUAAYACAAAACEAnVexYi4CAABmBAAADgAAAAAAAAAAAAAAAAAuAgAA&#10;ZHJzL2Uyb0RvYy54bWxQSwECLQAUAAYACAAAACEAYPTEQd8AAAAIAQAADwAAAAAAAAAAAAAAAACI&#10;BAAAZHJzL2Rvd25yZXYueG1sUEsFBgAAAAAEAAQA8wAAAJQFAAAAAA==&#10;" stroked="f">
                <v:textbox style="mso-fit-shape-to-text:t" inset="0,0,0,0">
                  <w:txbxContent>
                    <w:p w14:paraId="7F050E15" w14:textId="2E09E1A8" w:rsidR="00364F0E" w:rsidRPr="009B68AD" w:rsidRDefault="00364F0E" w:rsidP="00364F0E">
                      <w:pPr>
                        <w:pStyle w:val="Caption"/>
                        <w:rPr>
                          <w:noProof/>
                        </w:rPr>
                      </w:pPr>
                      <w:bookmarkStart w:id="26" w:name="_Toc43410717"/>
                      <w:r>
                        <w:t xml:space="preserve">Figure </w:t>
                      </w:r>
                      <w:r w:rsidR="007953E3">
                        <w:fldChar w:fldCharType="begin"/>
                      </w:r>
                      <w:r w:rsidR="007953E3">
                        <w:instrText xml:space="preserve"> SEQ Figure \* ARABIC </w:instrText>
                      </w:r>
                      <w:r w:rsidR="007953E3">
                        <w:fldChar w:fldCharType="separate"/>
                      </w:r>
                      <w:r w:rsidR="0043325D">
                        <w:rPr>
                          <w:noProof/>
                        </w:rPr>
                        <w:t>7</w:t>
                      </w:r>
                      <w:r w:rsidR="007953E3">
                        <w:rPr>
                          <w:noProof/>
                        </w:rPr>
                        <w:fldChar w:fldCharType="end"/>
                      </w:r>
                      <w:r>
                        <w:t>: Logo Logistics</w:t>
                      </w:r>
                      <w:bookmarkEnd w:id="26"/>
                    </w:p>
                  </w:txbxContent>
                </v:textbox>
                <w10:wrap type="through"/>
              </v:shape>
            </w:pict>
          </mc:Fallback>
        </mc:AlternateContent>
      </w:r>
      <w:r w:rsidR="00A66CCF" w:rsidRPr="00A66CCF">
        <w:rPr>
          <w:noProof/>
        </w:rPr>
        <w:drawing>
          <wp:anchor distT="0" distB="0" distL="114300" distR="114300" simplePos="0" relativeHeight="251664896" behindDoc="1" locked="0" layoutInCell="1" allowOverlap="1" wp14:anchorId="2977581D" wp14:editId="685A99CF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2539365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389" y="21481"/>
                <wp:lineTo x="21389" y="0"/>
                <wp:lineTo x="0" y="0"/>
              </wp:wrapPolygon>
            </wp:wrapThrough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FCE6A" w14:textId="1DC5A013" w:rsidR="00D122B8" w:rsidRDefault="00A66CCF" w:rsidP="00D122B8">
      <w:r>
        <w:t xml:space="preserve">The brand logo instantly identifies the business purpose and identity upon first glance. </w:t>
      </w:r>
    </w:p>
    <w:p w14:paraId="6DDF4FA5" w14:textId="62CA9478" w:rsidR="00A66CCF" w:rsidRDefault="00A66CCF" w:rsidP="00A66CCF">
      <w:pPr>
        <w:pStyle w:val="ListParagraph"/>
        <w:numPr>
          <w:ilvl w:val="0"/>
          <w:numId w:val="3"/>
        </w:numPr>
      </w:pPr>
      <w:r>
        <w:t xml:space="preserve">The phone represents </w:t>
      </w:r>
      <w:proofErr w:type="spellStart"/>
      <w:r>
        <w:t>OneCard</w:t>
      </w:r>
      <w:proofErr w:type="spellEnd"/>
      <w:r>
        <w:t xml:space="preserve"> as a digital product. </w:t>
      </w:r>
    </w:p>
    <w:p w14:paraId="79DE2B2F" w14:textId="340F55C4" w:rsidR="00A66CCF" w:rsidRDefault="00A66CCF" w:rsidP="00A66CCF">
      <w:pPr>
        <w:pStyle w:val="ListParagraph"/>
        <w:numPr>
          <w:ilvl w:val="0"/>
          <w:numId w:val="3"/>
        </w:numPr>
      </w:pPr>
      <w:r>
        <w:t>The clean logo design represents the clean design of the user interface.</w:t>
      </w:r>
    </w:p>
    <w:p w14:paraId="4B5A128D" w14:textId="23C3C09D" w:rsidR="00A66CCF" w:rsidRDefault="00A66CCF" w:rsidP="00A66CCF">
      <w:pPr>
        <w:pStyle w:val="ListParagraph"/>
        <w:numPr>
          <w:ilvl w:val="0"/>
          <w:numId w:val="3"/>
        </w:numPr>
      </w:pPr>
      <w:r>
        <w:t xml:space="preserve">The cards coming out of the phone demonstrate a level of accessibility for the user. </w:t>
      </w:r>
    </w:p>
    <w:p w14:paraId="27C0F9EA" w14:textId="4DA2A14F" w:rsidR="00A66CCF" w:rsidRDefault="00A66CCF" w:rsidP="00A66CCF">
      <w:pPr>
        <w:pStyle w:val="ListParagraph"/>
        <w:numPr>
          <w:ilvl w:val="0"/>
          <w:numId w:val="3"/>
        </w:numPr>
      </w:pPr>
      <w:r>
        <w:t xml:space="preserve">The slogan represents the business model that </w:t>
      </w:r>
      <w:proofErr w:type="spellStart"/>
      <w:r>
        <w:t>OneCard</w:t>
      </w:r>
      <w:proofErr w:type="spellEnd"/>
      <w:r>
        <w:t xml:space="preserve"> offers its customers. </w:t>
      </w:r>
    </w:p>
    <w:p w14:paraId="7AE3DF1D" w14:textId="77777777" w:rsidR="00A66CCF" w:rsidRPr="00D122B8" w:rsidRDefault="00A66CCF" w:rsidP="00A66CCF"/>
    <w:p w14:paraId="14324495" w14:textId="2CEA57DF" w:rsidR="0084564F" w:rsidRDefault="0084564F" w:rsidP="00472436">
      <w:pPr>
        <w:pStyle w:val="Heading3"/>
        <w:rPr>
          <w:rStyle w:val="Heading1Char"/>
        </w:rPr>
      </w:pPr>
    </w:p>
    <w:p w14:paraId="3539C2B4" w14:textId="03EF522E" w:rsidR="00A66CCF" w:rsidRDefault="00A66CCF" w:rsidP="00A66CCF"/>
    <w:p w14:paraId="0F305993" w14:textId="4CE90BFB" w:rsidR="00A66CCF" w:rsidRDefault="00A66CCF" w:rsidP="00A66CCF"/>
    <w:p w14:paraId="237D8323" w14:textId="211C9F39" w:rsidR="00A66CCF" w:rsidRDefault="00A66CCF" w:rsidP="00A66CCF"/>
    <w:p w14:paraId="62150873" w14:textId="31AF9EEB" w:rsidR="00A66CCF" w:rsidRDefault="00A66CCF" w:rsidP="00A66CCF"/>
    <w:p w14:paraId="39706288" w14:textId="317429F1" w:rsidR="00D62D8A" w:rsidRDefault="00D62D8A" w:rsidP="00A66CCF"/>
    <w:p w14:paraId="5079D7D2" w14:textId="65AA26D4" w:rsidR="00D62D8A" w:rsidRDefault="00D62D8A" w:rsidP="00A66CCF"/>
    <w:p w14:paraId="4BA07C4A" w14:textId="50669881" w:rsidR="00D62D8A" w:rsidRDefault="00D62D8A" w:rsidP="00A66CCF"/>
    <w:p w14:paraId="0AF5667B" w14:textId="4B9D0D9E" w:rsidR="00D62D8A" w:rsidRDefault="00D62D8A" w:rsidP="00A66CCF"/>
    <w:p w14:paraId="632050CB" w14:textId="1E7B380D" w:rsidR="00D62D8A" w:rsidRDefault="00D62D8A" w:rsidP="00A66CCF"/>
    <w:p w14:paraId="7821FBCC" w14:textId="11AD4350" w:rsidR="00D62D8A" w:rsidRDefault="00D62D8A" w:rsidP="00A66CCF"/>
    <w:p w14:paraId="3EFC019F" w14:textId="0DBC8637" w:rsidR="00D62D8A" w:rsidRDefault="00D62D8A" w:rsidP="00A66CCF"/>
    <w:p w14:paraId="1475A228" w14:textId="3744B960" w:rsidR="00D62D8A" w:rsidRDefault="00D62D8A" w:rsidP="00A66CCF"/>
    <w:p w14:paraId="62886137" w14:textId="406FDAA7" w:rsidR="00D62D8A" w:rsidRDefault="00D62D8A" w:rsidP="00A66CCF"/>
    <w:p w14:paraId="1E242025" w14:textId="36D5B5DC" w:rsidR="00D62D8A" w:rsidRDefault="00D62D8A" w:rsidP="00A66CCF"/>
    <w:p w14:paraId="3FAE8A38" w14:textId="6926ACFB" w:rsidR="00D62D8A" w:rsidRDefault="00D62D8A" w:rsidP="00A66CCF"/>
    <w:p w14:paraId="0BC6FBF1" w14:textId="520C3D82" w:rsidR="00D62D8A" w:rsidRDefault="00D62D8A" w:rsidP="00A66CCF"/>
    <w:p w14:paraId="3AA0736D" w14:textId="457C9B2E" w:rsidR="00D62D8A" w:rsidRDefault="00D62D8A" w:rsidP="00A66CCF"/>
    <w:p w14:paraId="585A0A07" w14:textId="75E58F77" w:rsidR="00D62D8A" w:rsidRDefault="00D62D8A" w:rsidP="00A66CCF"/>
    <w:p w14:paraId="02BDC3F1" w14:textId="5F55E8AD" w:rsidR="00D62D8A" w:rsidRDefault="00D62D8A" w:rsidP="00A66CCF"/>
    <w:p w14:paraId="7DCC2D2E" w14:textId="13D1ED76" w:rsidR="00D62D8A" w:rsidRDefault="00D62D8A" w:rsidP="00A66CCF"/>
    <w:p w14:paraId="5ACB4EDE" w14:textId="77777777" w:rsidR="00D62D8A" w:rsidRPr="00A66CCF" w:rsidRDefault="00D62D8A" w:rsidP="00A66CCF"/>
    <w:bookmarkStart w:id="26" w:name="_Toc43410743"/>
    <w:p w14:paraId="6B0193FA" w14:textId="1741872A" w:rsidR="00253AF8" w:rsidRDefault="003B7477" w:rsidP="00472436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24619DF" wp14:editId="47EB0922">
                <wp:simplePos x="0" y="0"/>
                <wp:positionH relativeFrom="margin">
                  <wp:align>center</wp:align>
                </wp:positionH>
                <wp:positionV relativeFrom="paragraph">
                  <wp:posOffset>1721485</wp:posOffset>
                </wp:positionV>
                <wp:extent cx="7352030" cy="635"/>
                <wp:effectExtent l="0" t="0" r="1270" b="0"/>
                <wp:wrapThrough wrapText="bothSides">
                  <wp:wrapPolygon edited="0">
                    <wp:start x="0" y="0"/>
                    <wp:lineTo x="0" y="20057"/>
                    <wp:lineTo x="21548" y="20057"/>
                    <wp:lineTo x="2154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2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C7BDBA" w14:textId="6104B848" w:rsidR="00364F0E" w:rsidRPr="00304ADD" w:rsidRDefault="00364F0E" w:rsidP="00364F0E">
                            <w:pPr>
                              <w:pStyle w:val="Caption"/>
                              <w:rPr>
                                <w:noProof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bookmarkStart w:id="27" w:name="_Toc43410718"/>
                            <w:r>
                              <w:t xml:space="preserve">Figure </w:t>
                            </w:r>
                            <w:fldSimple w:instr=" SEQ Figure \* ARABIC ">
                              <w:r w:rsidR="0043325D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: Cost Structure Analysis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619DF" id="Text Box 9" o:spid="_x0000_s1029" type="#_x0000_t202" style="position:absolute;margin-left:0;margin-top:135.55pt;width:578.9pt;height:.05pt;z-index:251666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5BLgIAAGQEAAAOAAAAZHJzL2Uyb0RvYy54bWysVE1v2zAMvQ/YfxB0X5wPtFuNOEWWIsOA&#10;oC2QDD0rshwbkESNUmJnv36UHKdbt9Owi0yRFKX3Hun5fWc0Oyn0DdiCT0ZjzpSVUDb2UPBvu/WH&#10;T5z5IGwpNFhV8LPy/H7x/t28dbmaQg26VMioiPV56wpeh+DyLPOyVkb4EThlKVgBGhFoi4esRNFS&#10;daOz6Xh8m7WApUOQynvyPvRBvkj1q0rJ8FRVXgWmC05vC2nFtO7jmi3mIj+gcHUjL88Q//AKIxpL&#10;l15LPYgg2BGbP0qZRiJ4qMJIgsmgqhqpEgZCMxm/QbOthVMJC5Hj3ZUm///KysfTM7KmLPgdZ1YY&#10;kminusA+Q8fuIjut8zklbR2lhY7cpPLg9+SMoLsKTfwSHEZx4vl85TYWk+T8OLuZjmcUkhS7nd3E&#10;GtnrUYc+fFFgWDQKjiRc4lOcNj70qUNKvMmDbsp1o3XcxMBKIzsJErmtm6AuxX/L0jbmWoin+oLR&#10;k0V8PY5ohW7fJTZmA8Y9lGeCjtC3jndy3dB9G+HDs0DqFYJE/R+eaKk0tAWHi8VZDfjjb/6YTxJS&#10;lLOWeq/g/vtRoOJMf7UkbmzUwcDB2A+GPZoVENIJTZaTyaQDGPRgVgjmhcZiGW+hkLCS7ip4GMxV&#10;6CeAxkqq5TIlUTs6ETZ262QsPfC6614EuosqgcR8hKErRf5GnD43yeOWx0BMJ+Uirz2LF7qplZP2&#10;l7GLs/LrPmW9/hwWPwEAAP//AwBQSwMEFAAGAAgAAAAhACiHn4bgAAAACQEAAA8AAABkcnMvZG93&#10;bnJldi54bWxMjz1PwzAQhnck/oN1lVgQdRL6gUKcqqpggKUi7cLmxtc4JT5HttOGf4/LAuPde3rv&#10;eYrVaDp2RudbSwLSaQIMqbaqpUbAfvf68ATMB0lKdpZQwDd6WJW3N4XMlb3QB56r0LBYQj6XAnQI&#10;fc65rzUa6ae2R4rZ0TojQxxdw5WTl1huOp4lyYIb2VL8oGWPG431VzUYAdvZ51bfD8eX9/Xs0b3t&#10;h83i1FRC3E3G9TOwgGP4O4YrfkSHMjId7EDKs05AFAkCsmWaArvG6XwZVQ6/qwx4WfD/BuUPAAAA&#10;//8DAFBLAQItABQABgAIAAAAIQC2gziS/gAAAOEBAAATAAAAAAAAAAAAAAAAAAAAAABbQ29udGVu&#10;dF9UeXBlc10ueG1sUEsBAi0AFAAGAAgAAAAhADj9If/WAAAAlAEAAAsAAAAAAAAAAAAAAAAALwEA&#10;AF9yZWxzLy5yZWxzUEsBAi0AFAAGAAgAAAAhANj+jkEuAgAAZAQAAA4AAAAAAAAAAAAAAAAALgIA&#10;AGRycy9lMm9Eb2MueG1sUEsBAi0AFAAGAAgAAAAhACiHn4bgAAAACQEAAA8AAAAAAAAAAAAAAAAA&#10;iAQAAGRycy9kb3ducmV2LnhtbFBLBQYAAAAABAAEAPMAAACVBQAAAAA=&#10;" stroked="f">
                <v:textbox style="mso-fit-shape-to-text:t" inset="0,0,0,0">
                  <w:txbxContent>
                    <w:p w14:paraId="39C7BDBA" w14:textId="6104B848" w:rsidR="00364F0E" w:rsidRPr="00304ADD" w:rsidRDefault="00364F0E" w:rsidP="00364F0E">
                      <w:pPr>
                        <w:pStyle w:val="Caption"/>
                        <w:rPr>
                          <w:noProof/>
                          <w:color w:val="2F5496" w:themeColor="accent1" w:themeShade="BF"/>
                          <w:sz w:val="32"/>
                          <w:szCs w:val="32"/>
                        </w:rPr>
                      </w:pPr>
                      <w:bookmarkStart w:id="29" w:name="_Toc43410718"/>
                      <w:r>
                        <w:t xml:space="preserve">Figure </w:t>
                      </w:r>
                      <w:r w:rsidR="007953E3">
                        <w:fldChar w:fldCharType="begin"/>
                      </w:r>
                      <w:r w:rsidR="007953E3">
                        <w:instrText xml:space="preserve"> SEQ Figure \* ARABIC </w:instrText>
                      </w:r>
                      <w:r w:rsidR="007953E3">
                        <w:fldChar w:fldCharType="separate"/>
                      </w:r>
                      <w:r w:rsidR="0043325D">
                        <w:rPr>
                          <w:noProof/>
                        </w:rPr>
                        <w:t>8</w:t>
                      </w:r>
                      <w:r w:rsidR="007953E3">
                        <w:rPr>
                          <w:noProof/>
                        </w:rPr>
                        <w:fldChar w:fldCharType="end"/>
                      </w:r>
                      <w:r>
                        <w:t>: Cost Structure Analysis</w:t>
                      </w:r>
                      <w:bookmarkEnd w:id="29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AB7E8B">
        <w:rPr>
          <w:rStyle w:val="Heading1Char"/>
          <w:noProof/>
        </w:rPr>
        <w:drawing>
          <wp:anchor distT="0" distB="0" distL="114300" distR="114300" simplePos="0" relativeHeight="251663872" behindDoc="0" locked="0" layoutInCell="1" allowOverlap="1" wp14:anchorId="1483B797" wp14:editId="260012A8">
            <wp:simplePos x="0" y="0"/>
            <wp:positionH relativeFrom="margin">
              <wp:align>center</wp:align>
            </wp:positionH>
            <wp:positionV relativeFrom="paragraph">
              <wp:posOffset>279718</wp:posOffset>
            </wp:positionV>
            <wp:extent cx="7352030" cy="1452245"/>
            <wp:effectExtent l="0" t="0" r="1270" b="0"/>
            <wp:wrapThrough wrapText="bothSides">
              <wp:wrapPolygon edited="0">
                <wp:start x="0" y="0"/>
                <wp:lineTo x="0" y="21251"/>
                <wp:lineTo x="21548" y="21251"/>
                <wp:lineTo x="2154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789" cy="14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0E">
        <w:rPr>
          <w:rStyle w:val="Heading1Char"/>
        </w:rPr>
        <w:t>Revenue Streams</w:t>
      </w:r>
      <w:r w:rsidR="00AB7E8B">
        <w:t>:</w:t>
      </w:r>
      <w:bookmarkEnd w:id="26"/>
    </w:p>
    <w:p w14:paraId="04632D68" w14:textId="35508279" w:rsidR="00B718F0" w:rsidRDefault="00B718F0" w:rsidP="00734200">
      <w:r>
        <w:t xml:space="preserve">The above demonstrates the profit, both monthly and annually, that </w:t>
      </w:r>
      <w:proofErr w:type="spellStart"/>
      <w:r>
        <w:t>OneCard</w:t>
      </w:r>
      <w:proofErr w:type="spellEnd"/>
      <w:r>
        <w:t xml:space="preserve"> can safely expect to procure</w:t>
      </w:r>
      <w:r w:rsidR="00492A67">
        <w:t xml:space="preserve">. </w:t>
      </w:r>
      <w:r w:rsidR="003B7477">
        <w:t>This recurring revenue model</w:t>
      </w:r>
      <w:r w:rsidR="00492A67">
        <w:t xml:space="preserve"> allows for </w:t>
      </w:r>
      <w:r w:rsidR="00BE30E8">
        <w:t>a more predictable estimate of the revenue stream, a</w:t>
      </w:r>
      <w:r w:rsidR="00BB20D3">
        <w:t>s</w:t>
      </w:r>
      <w:r w:rsidR="00BE30E8">
        <w:t xml:space="preserve"> the cash flow will remain consistent</w:t>
      </w:r>
      <w:r w:rsidR="00BB20D3">
        <w:t xml:space="preserve"> with recurring payments on subscriptions. </w:t>
      </w:r>
    </w:p>
    <w:p w14:paraId="0664C147" w14:textId="37F39B3E" w:rsidR="003B7477" w:rsidRDefault="003B7477" w:rsidP="003B7477">
      <w:r>
        <w:t>This method was shown through the business model canvas, as the value proposition canvas demonstrates the need for this revenue stream, as it optimised overall business profit.</w:t>
      </w:r>
    </w:p>
    <w:p w14:paraId="49CE3219" w14:textId="77777777" w:rsidR="003B7477" w:rsidRDefault="003B7477" w:rsidP="00734200"/>
    <w:p w14:paraId="2E050B2A" w14:textId="56D01F34" w:rsidR="00364F0E" w:rsidRDefault="00D01634" w:rsidP="00D01634">
      <w:r>
        <w:rPr>
          <w:noProof/>
        </w:rPr>
        <w:lastRenderedPageBreak/>
        <w:drawing>
          <wp:inline distT="0" distB="0" distL="0" distR="0" wp14:anchorId="67951B02" wp14:editId="4FAE797B">
            <wp:extent cx="5800725" cy="8481695"/>
            <wp:effectExtent l="0" t="0" r="9525" b="1460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D752553" w14:textId="35F9F989" w:rsidR="00364F0E" w:rsidRPr="003B7477" w:rsidRDefault="00364F0E" w:rsidP="003B7477">
      <w:pPr>
        <w:pStyle w:val="Caption"/>
      </w:pPr>
      <w:bookmarkStart w:id="28" w:name="_Toc43410719"/>
      <w:r>
        <w:t xml:space="preserve">Figure </w:t>
      </w:r>
      <w:fldSimple w:instr=" SEQ Figure \* ARABIC ">
        <w:r w:rsidR="0043325D">
          <w:rPr>
            <w:noProof/>
          </w:rPr>
          <w:t>9</w:t>
        </w:r>
      </w:fldSimple>
      <w:r>
        <w:t>: Separate Revenue Streams Profitability</w:t>
      </w:r>
      <w:bookmarkEnd w:id="28"/>
    </w:p>
    <w:p w14:paraId="3203D656" w14:textId="77777777" w:rsidR="005E181C" w:rsidRDefault="00364F0E" w:rsidP="005E181C">
      <w:pPr>
        <w:keepNext/>
      </w:pPr>
      <w:r>
        <w:rPr>
          <w:i/>
          <w:iCs/>
          <w:noProof/>
          <w:color w:val="A6A6A6" w:themeColor="background1" w:themeShade="A6"/>
          <w:sz w:val="20"/>
          <w:szCs w:val="20"/>
        </w:rPr>
        <w:lastRenderedPageBreak/>
        <w:drawing>
          <wp:inline distT="0" distB="0" distL="0" distR="0" wp14:anchorId="05D3B3DA" wp14:editId="03978E35">
            <wp:extent cx="5948363" cy="8229600"/>
            <wp:effectExtent l="0" t="0" r="14605" b="0"/>
            <wp:docPr id="128" name="Chart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87B825F" w14:textId="340A807B" w:rsidR="00364F0E" w:rsidRDefault="005E181C" w:rsidP="005E181C">
      <w:pPr>
        <w:pStyle w:val="Caption"/>
        <w:rPr>
          <w:i w:val="0"/>
          <w:iCs w:val="0"/>
          <w:color w:val="A6A6A6" w:themeColor="background1" w:themeShade="A6"/>
          <w:sz w:val="20"/>
          <w:szCs w:val="20"/>
        </w:rPr>
      </w:pPr>
      <w:bookmarkStart w:id="29" w:name="_Toc43410720"/>
      <w:r>
        <w:t xml:space="preserve">Figure </w:t>
      </w:r>
      <w:fldSimple w:instr=" SEQ Figure \* ARABIC ">
        <w:r w:rsidR="0043325D">
          <w:rPr>
            <w:noProof/>
          </w:rPr>
          <w:t>10</w:t>
        </w:r>
      </w:fldSimple>
      <w:r>
        <w:t>: Break Even Analysis Graph</w:t>
      </w:r>
      <w:bookmarkEnd w:id="29"/>
    </w:p>
    <w:p w14:paraId="52648E8E" w14:textId="1AD7537D" w:rsidR="000861EF" w:rsidRDefault="00E976C4" w:rsidP="00E976C4">
      <w:pPr>
        <w:pStyle w:val="Heading1"/>
      </w:pPr>
      <w:bookmarkStart w:id="30" w:name="_Toc43410744"/>
      <w:r>
        <w:lastRenderedPageBreak/>
        <w:t>Conclusion:</w:t>
      </w:r>
      <w:bookmarkEnd w:id="30"/>
    </w:p>
    <w:p w14:paraId="527963EB" w14:textId="2F82606F" w:rsidR="0043325D" w:rsidRDefault="00971532" w:rsidP="00734200">
      <w:r>
        <w:t xml:space="preserve">To conclude, </w:t>
      </w:r>
      <w:proofErr w:type="spellStart"/>
      <w:r>
        <w:t>O</w:t>
      </w:r>
      <w:r w:rsidR="004A3A49">
        <w:t>neCard</w:t>
      </w:r>
      <w:proofErr w:type="spellEnd"/>
      <w:r w:rsidR="004A3A49">
        <w:t xml:space="preserve"> aims to provide </w:t>
      </w:r>
      <w:r w:rsidR="00FA7090">
        <w:t>its</w:t>
      </w:r>
      <w:r w:rsidR="004A3A49">
        <w:t xml:space="preserve"> customer</w:t>
      </w:r>
      <w:r w:rsidR="00D606AE">
        <w:t>s</w:t>
      </w:r>
      <w:r w:rsidR="004A3A49">
        <w:t xml:space="preserve"> with a cheaper, more </w:t>
      </w:r>
      <w:r w:rsidR="00D606AE">
        <w:t xml:space="preserve">efficient process of induction that is completed through a recurring revenue model. </w:t>
      </w:r>
      <w:r w:rsidR="000F6985">
        <w:t xml:space="preserve">This will ensure predictable marketing and revenue streams </w:t>
      </w:r>
      <w:r w:rsidR="00FA7090">
        <w:t>that allow</w:t>
      </w:r>
      <w:r w:rsidR="000F6985">
        <w:t xml:space="preserve"> for </w:t>
      </w:r>
      <w:r w:rsidR="004640EC">
        <w:t>the breakeven</w:t>
      </w:r>
      <w:r w:rsidR="00D05E48">
        <w:t xml:space="preserve"> point</w:t>
      </w:r>
      <w:r w:rsidR="00BC47B4">
        <w:t xml:space="preserve"> </w:t>
      </w:r>
      <w:r w:rsidR="00D05E48">
        <w:t>at 512</w:t>
      </w:r>
      <w:r w:rsidR="00D01E34">
        <w:t xml:space="preserve"> units sold</w:t>
      </w:r>
      <w:r w:rsidR="00BC47B4">
        <w:t xml:space="preserve"> to be reached and for </w:t>
      </w:r>
      <w:r w:rsidR="00FA7090">
        <w:t>profits to be maximised through the purchasing of variating subscriptions</w:t>
      </w:r>
      <w:r w:rsidR="00F83057">
        <w:t xml:space="preserve"> within the app.</w:t>
      </w:r>
    </w:p>
    <w:p w14:paraId="6D50DA48" w14:textId="55D1CBD3" w:rsidR="00F83057" w:rsidRDefault="00F83057" w:rsidP="00734200">
      <w:r>
        <w:t>WORD COUNT: 1</w:t>
      </w:r>
      <w:r w:rsidR="004640EC">
        <w:t>998</w:t>
      </w:r>
    </w:p>
    <w:p w14:paraId="1D7F9231" w14:textId="77F5296D" w:rsidR="00D53C61" w:rsidRDefault="00D53C61" w:rsidP="00D53C61">
      <w:pPr>
        <w:pStyle w:val="Heading1"/>
      </w:pPr>
      <w:bookmarkStart w:id="31" w:name="_Toc43410745"/>
      <w:r>
        <w:lastRenderedPageBreak/>
        <w:t>Appendices:</w:t>
      </w:r>
      <w:bookmarkEnd w:id="31"/>
    </w:p>
    <w:p w14:paraId="4EDF51AB" w14:textId="764459F0" w:rsidR="003B7477" w:rsidRDefault="00A30B0C" w:rsidP="00C802E6">
      <w:pPr>
        <w:keepNext/>
      </w:pPr>
      <w:r>
        <w:rPr>
          <w:noProof/>
        </w:rPr>
        <w:drawing>
          <wp:inline distT="0" distB="0" distL="0" distR="0" wp14:anchorId="7941B99B" wp14:editId="4A590CCA">
            <wp:extent cx="4198289" cy="368508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009" cy="371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2" w:name="_Toc43410722"/>
    <w:p w14:paraId="2F8BAC54" w14:textId="28A048F2" w:rsidR="0043325D" w:rsidRDefault="0043325D" w:rsidP="00C802E6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44EB654" wp14:editId="11972B87">
                <wp:simplePos x="0" y="0"/>
                <wp:positionH relativeFrom="column">
                  <wp:posOffset>0</wp:posOffset>
                </wp:positionH>
                <wp:positionV relativeFrom="paragraph">
                  <wp:posOffset>3870325</wp:posOffset>
                </wp:positionV>
                <wp:extent cx="5358765" cy="635"/>
                <wp:effectExtent l="0" t="0" r="0" b="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59847F" w14:textId="006D64D2" w:rsidR="0043325D" w:rsidRPr="002834A0" w:rsidRDefault="0043325D" w:rsidP="0043325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3" w:name="_Toc43410721"/>
                            <w:r>
                              <w:t xml:space="preserve">Figure </w:t>
                            </w:r>
                            <w:r w:rsidR="00E6280E">
                              <w:fldChar w:fldCharType="begin"/>
                            </w:r>
                            <w:r w:rsidR="00E6280E">
                              <w:instrText xml:space="preserve"> SEQ Figure \* ARABIC </w:instrText>
                            </w:r>
                            <w:r w:rsidR="00E6280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 w:rsidR="00E6280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Validation Canvas</w:t>
                            </w:r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EB654" id="Text Box 134" o:spid="_x0000_s1030" type="#_x0000_t202" style="position:absolute;margin-left:0;margin-top:304.75pt;width:421.95pt;height: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vtaLwIAAGgEAAAOAAAAZHJzL2Uyb0RvYy54bWysVMFu2zAMvQ/YPwi6L06aJSuMOEWWIsOA&#10;oi2QDD0rshwbkESNUmJnXz9KjtOt22nYRaZIitJ7j/TirjOanRT6BmzBJ6MxZ8pKKBt7KPi33ebD&#10;LWc+CFsKDVYV/Kw8v1u+f7doXa5uoAZdKmRUxPq8dQWvQ3B5lnlZKyP8CJyyFKwAjQi0xUNWomip&#10;utHZzXg8z1rA0iFI5T157/sgX6b6VaVkeKoqrwLTBae3hbRiWvdxzZYLkR9QuLqRl2eIf3iFEY2l&#10;S6+l7kUQ7IjNH6VMIxE8VGEkwWRQVY1UCQOhmYzfoNnWwqmEhcjx7kqT/39l5ePpGVlTknbTj5xZ&#10;YUikneoC+wwdiz5iqHU+p8Sto9TQUYCyB78nZwTeVWjilyAxihPX5yu/sZwk52w6u/00n3EmKTaf&#10;zmKN7PWoQx++KDAsGgVHEi9xKk4PPvSpQ0q8yYNuyk2jddzEwFojOwkSuq2boC7Ff8vSNuZaiKf6&#10;gtGTRXw9jmiFbt8lRq7Y91CeCTpC3z7eyU1D9z0IH54FUr8QWpqB8ERLpaEtOFwszmrAH3/zx3yS&#10;kaKctdR/BfffjwIVZ/qrJYFjsw4GDsZ+MOzRrIGQTmi6nEwmHcCgB7NCMC80Gqt4C4WElXRXwcNg&#10;rkM/BTRaUq1WKYla0onwYLdOxtIDr7vuRaC7qBJIzEcYOlPkb8Tpc5M8bnUMxHRSLvLas3ihm9o5&#10;aX8ZvTgvv+5T1usPYvkTAAD//wMAUEsDBBQABgAIAAAAIQAhOGtH4AAAAAgBAAAPAAAAZHJzL2Rv&#10;d25yZXYueG1sTI/BTsMwEETvSP0Ha5G4IOpAQ9SGOFVVwaFcKkIv3Nx4G4fG68h22vD3uL3AcXZW&#10;M2+K5Wg6dkLnW0sCHqcJMKTaqpYaAbvPt4c5MB8kKdlZQgE/6GFZTm4KmSt7pg88VaFhMYR8LgXo&#10;EPqcc19rNNJPbY8UvYN1RoYoXcOVk+cYbjr+lCQZN7Kl2KBlj2uN9bEajIBt+rXV98Ph9X2Vztxm&#10;N6yz76YS4u52XL0ACziGv2e44Ed0KCPT3g6kPOsExCFBQJYsnoFFe57OFsD210sGvCz4/wHlLwAA&#10;AP//AwBQSwECLQAUAAYACAAAACEAtoM4kv4AAADhAQAAEwAAAAAAAAAAAAAAAAAAAAAAW0NvbnRl&#10;bnRfVHlwZXNdLnhtbFBLAQItABQABgAIAAAAIQA4/SH/1gAAAJQBAAALAAAAAAAAAAAAAAAAAC8B&#10;AABfcmVscy8ucmVsc1BLAQItABQABgAIAAAAIQB1rvtaLwIAAGgEAAAOAAAAAAAAAAAAAAAAAC4C&#10;AABkcnMvZTJvRG9jLnhtbFBLAQItABQABgAIAAAAIQAhOGtH4AAAAAgBAAAPAAAAAAAAAAAAAAAA&#10;AIkEAABkcnMvZG93bnJldi54bWxQSwUGAAAAAAQABADzAAAAlgUAAAAA&#10;" stroked="f">
                <v:textbox style="mso-fit-shape-to-text:t" inset="0,0,0,0">
                  <w:txbxContent>
                    <w:p w14:paraId="4759847F" w14:textId="006D64D2" w:rsidR="0043325D" w:rsidRPr="002834A0" w:rsidRDefault="0043325D" w:rsidP="0043325D">
                      <w:pPr>
                        <w:pStyle w:val="Caption"/>
                        <w:rPr>
                          <w:noProof/>
                        </w:rPr>
                      </w:pPr>
                      <w:bookmarkStart w:id="37" w:name="_Toc43410721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11</w:t>
                        </w:r>
                      </w:fldSimple>
                      <w:r>
                        <w:t>: Validation Canvas</w:t>
                      </w:r>
                      <w:bookmarkEnd w:id="3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0F8CFA22" wp14:editId="44CB7E88">
            <wp:simplePos x="0" y="0"/>
            <wp:positionH relativeFrom="margin">
              <wp:align>left</wp:align>
            </wp:positionH>
            <wp:positionV relativeFrom="paragraph">
              <wp:posOffset>252343</wp:posOffset>
            </wp:positionV>
            <wp:extent cx="5358765" cy="3561080"/>
            <wp:effectExtent l="0" t="0" r="0" b="1270"/>
            <wp:wrapSquare wrapText="bothSides"/>
            <wp:docPr id="129" name="Picture 1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the VC Boi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546" cy="356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E6">
        <w:t xml:space="preserve">Figure </w:t>
      </w:r>
      <w:fldSimple w:instr=" SEQ Figure \* ARABIC ">
        <w:r>
          <w:rPr>
            <w:noProof/>
          </w:rPr>
          <w:t>12</w:t>
        </w:r>
      </w:fldSimple>
      <w:r w:rsidR="00C802E6">
        <w:t>: Customer Segment</w:t>
      </w:r>
      <w:bookmarkEnd w:id="32"/>
    </w:p>
    <w:p w14:paraId="134324ED" w14:textId="32C05BA5" w:rsidR="00D53C61" w:rsidRDefault="00D53C61" w:rsidP="00C802E6">
      <w:pPr>
        <w:pStyle w:val="Caption"/>
      </w:pPr>
    </w:p>
    <w:p w14:paraId="4708BCC5" w14:textId="0BCB240A" w:rsidR="0043325D" w:rsidRDefault="0043325D" w:rsidP="0043325D">
      <w:pPr>
        <w:keepNext/>
      </w:pPr>
      <w:r>
        <w:rPr>
          <w:noProof/>
        </w:rPr>
        <w:drawing>
          <wp:inline distT="0" distB="0" distL="0" distR="0" wp14:anchorId="26D9E608" wp14:editId="6602B924">
            <wp:extent cx="5327838" cy="3768918"/>
            <wp:effectExtent l="0" t="0" r="6350" b="3175"/>
            <wp:docPr id="130" name="Picture 130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cannable Document on 27 Apr 2020 at 10_04_30 pm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394" cy="378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4" w:name="_Toc43410724"/>
    <w:p w14:paraId="353EAA95" w14:textId="15D567B4" w:rsidR="0043325D" w:rsidRDefault="0043325D" w:rsidP="0043325D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A01EA1" wp14:editId="5A627BC2">
                <wp:simplePos x="0" y="0"/>
                <wp:positionH relativeFrom="column">
                  <wp:posOffset>0</wp:posOffset>
                </wp:positionH>
                <wp:positionV relativeFrom="paragraph">
                  <wp:posOffset>4706620</wp:posOffset>
                </wp:positionV>
                <wp:extent cx="6233795" cy="635"/>
                <wp:effectExtent l="0" t="0" r="0" b="0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61EAB" w14:textId="637D7F27" w:rsidR="0043325D" w:rsidRPr="005B5EF9" w:rsidRDefault="0043325D" w:rsidP="0043325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35" w:name="_Toc43410723"/>
                            <w:r>
                              <w:t xml:space="preserve">Figure </w:t>
                            </w:r>
                            <w:r w:rsidR="00E6280E">
                              <w:fldChar w:fldCharType="begin"/>
                            </w:r>
                            <w:r w:rsidR="00E6280E">
                              <w:instrText xml:space="preserve"> SEQ Figure \* ARABIC </w:instrText>
                            </w:r>
                            <w:r w:rsidR="00E6280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 w:rsidR="00E6280E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The Value Proposition Canvas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01EA1" id="Text Box 135" o:spid="_x0000_s1031" type="#_x0000_t202" style="position:absolute;margin-left:0;margin-top:370.6pt;width:490.85pt;height:.0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+uMAIAAGgEAAAOAAAAZHJzL2Uyb0RvYy54bWysVMFu2zAMvQ/YPwi6L05aLNuMOkXWosOA&#10;oi2QDj0rshwLkEVNUmJ3X78nOU63bqdhF4UmKVLvPTIXl0Nn2EH5oMlWfDGbc6aspFrbXcW/Pd68&#10;+8hZiMLWwpBVFX9WgV+u3r656F2pzqglUyvPUMSGsncVb2N0ZVEE2apOhBk5ZRFsyHci4tPvitqL&#10;HtU7U5zN58uiJ187T1KFAO/1GOSrXL9plIz3TRNUZKbieFvMp8/nNp3F6kKUOy9cq+XxGeIfXtEJ&#10;bdH0VOpaRMH2Xv9RqtPSU6AmziR1BTWNlipjAJrF/BWaTSucylhATnAnmsL/KyvvDg+e6Rranb/n&#10;zIoOIj2qIbLPNLDkA0O9CyUSNw6pcUAA2ZM/wJmAD43v0i8gMcTB9fOJ31ROwrk8Oz//8AltJGLL&#10;sXbxctX5EL8o6lgyKu4hXuZUHG5DxDOQOqWkToGMrm+0MekjBa6MZwcBoftWR5UeiBu/ZRmbci2l&#10;W2M4eYqEb8SRrDhsh8zICfuW6mdA9zSOT3DyRqPfrQjxQXjMC9BiB+I9jsZQX3E6Wpy15H/8zZ/y&#10;ISOinPWYv4qH73vhFWfmq4XAaVgnw0/GdjLsvrsiIF1gu5zMJi74aCaz8dQ9YTXWqQtCwkr0qnic&#10;zKs4bgFWS6r1OidhJJ2It3bjZCo98fo4PAnvjqpEiHlH02SK8pU4Y26Wx633EUxn5RKvI4tHujHO&#10;WZ7j6qV9+fU7Z738Qax+AgAA//8DAFBLAwQUAAYACAAAACEApwSnJeAAAAAIAQAADwAAAGRycy9k&#10;b3ducmV2LnhtbEyPzU7DMBCE70i8g7VIXBB10kb9CXGqqoIDXCpCL7258TYOxOvIdtrw9phe4Dg7&#10;q5lvivVoOnZG51tLAtJJAgyptqqlRsD+4+VxCcwHSUp2llDAN3pYl7c3hcyVvdA7nqvQsBhCPpcC&#10;dAh9zrmvNRrpJ7ZHit7JOiNDlK7hyslLDDcdnybJnBvZUmzQssetxvqrGoyAXXbY6Yfh9Py2yWbu&#10;dT9s559NJcT93bh5AhZwDH/P8Isf0aGMTEc7kPKsExCHBAGLLJ0Ci/ZqmS6AHa+XGfCy4P8HlD8A&#10;AAD//wMAUEsBAi0AFAAGAAgAAAAhALaDOJL+AAAA4QEAABMAAAAAAAAAAAAAAAAAAAAAAFtDb250&#10;ZW50X1R5cGVzXS54bWxQSwECLQAUAAYACAAAACEAOP0h/9YAAACUAQAACwAAAAAAAAAAAAAAAAAv&#10;AQAAX3JlbHMvLnJlbHNQSwECLQAUAAYACAAAACEAAKc/rjACAABoBAAADgAAAAAAAAAAAAAAAAAu&#10;AgAAZHJzL2Uyb0RvYy54bWxQSwECLQAUAAYACAAAACEApwSnJeAAAAAIAQAADwAAAAAAAAAAAAAA&#10;AACKBAAAZHJzL2Rvd25yZXYueG1sUEsFBgAAAAAEAAQA8wAAAJcFAAAAAA==&#10;" stroked="f">
                <v:textbox style="mso-fit-shape-to-text:t" inset="0,0,0,0">
                  <w:txbxContent>
                    <w:p w14:paraId="6DF61EAB" w14:textId="637D7F27" w:rsidR="0043325D" w:rsidRPr="005B5EF9" w:rsidRDefault="0043325D" w:rsidP="0043325D">
                      <w:pPr>
                        <w:pStyle w:val="Caption"/>
                        <w:rPr>
                          <w:noProof/>
                        </w:rPr>
                      </w:pPr>
                      <w:bookmarkStart w:id="40" w:name="_Toc43410723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13</w:t>
                        </w:r>
                      </w:fldSimple>
                      <w:r>
                        <w:t>: The Value Proposition Canvas</w:t>
                      </w:r>
                      <w:bookmarkEnd w:id="4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2BFA428C" wp14:editId="2CCEB7E6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6233795" cy="4412615"/>
            <wp:effectExtent l="0" t="0" r="0" b="6985"/>
            <wp:wrapSquare wrapText="bothSides"/>
            <wp:docPr id="132" name="Picture 13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the VPC Boi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Figure </w:t>
      </w:r>
      <w:r w:rsidR="00E6280E">
        <w:fldChar w:fldCharType="begin"/>
      </w:r>
      <w:r w:rsidR="00E6280E">
        <w:instrText xml:space="preserve"> SEQ Figure \* ARABIC </w:instrText>
      </w:r>
      <w:r w:rsidR="00E6280E">
        <w:fldChar w:fldCharType="separate"/>
      </w:r>
      <w:r>
        <w:rPr>
          <w:noProof/>
        </w:rPr>
        <w:t>14</w:t>
      </w:r>
      <w:r w:rsidR="00E6280E">
        <w:rPr>
          <w:noProof/>
        </w:rPr>
        <w:fldChar w:fldCharType="end"/>
      </w:r>
      <w:r>
        <w:t>: Empathy Mapping</w:t>
      </w:r>
      <w:bookmarkEnd w:id="34"/>
    </w:p>
    <w:p w14:paraId="06524634" w14:textId="77777777" w:rsidR="0043325D" w:rsidRDefault="0043325D" w:rsidP="0043325D">
      <w:pPr>
        <w:keepNext/>
      </w:pPr>
      <w:r>
        <w:rPr>
          <w:noProof/>
        </w:rPr>
        <w:drawing>
          <wp:inline distT="0" distB="0" distL="0" distR="0" wp14:anchorId="0144F1D1" wp14:editId="28D4841A">
            <wp:extent cx="8555859" cy="6038204"/>
            <wp:effectExtent l="1588" t="0" r="0" b="0"/>
            <wp:docPr id="133" name="Picture 13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Screen Shot 2020-06-18 at 9.25.01 pm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5334" cy="60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7D05" w14:textId="77777777" w:rsidR="0043325D" w:rsidRDefault="0043325D" w:rsidP="0043325D">
      <w:pPr>
        <w:pStyle w:val="Caption"/>
      </w:pPr>
      <w:bookmarkStart w:id="36" w:name="_Toc43410725"/>
      <w:r>
        <w:t xml:space="preserve">Figure </w:t>
      </w:r>
      <w:r w:rsidR="00E6280E">
        <w:fldChar w:fldCharType="begin"/>
      </w:r>
      <w:r w:rsidR="00E6280E">
        <w:instrText xml:space="preserve"> SEQ Figure \* ARABIC </w:instrText>
      </w:r>
      <w:r w:rsidR="00E6280E">
        <w:fldChar w:fldCharType="separate"/>
      </w:r>
      <w:r>
        <w:rPr>
          <w:noProof/>
        </w:rPr>
        <w:t>15</w:t>
      </w:r>
      <w:r w:rsidR="00E6280E">
        <w:rPr>
          <w:noProof/>
        </w:rPr>
        <w:fldChar w:fldCharType="end"/>
      </w:r>
      <w:r>
        <w:t>: The Business Model Canvas</w:t>
      </w:r>
      <w:bookmarkEnd w:id="36"/>
    </w:p>
    <w:p w14:paraId="2FAC28A1" w14:textId="6592A3D8" w:rsidR="00D53C61" w:rsidRDefault="00D53C61" w:rsidP="0043325D">
      <w:pPr>
        <w:pStyle w:val="Caption"/>
      </w:pPr>
      <w:r>
        <w:t>References:</w:t>
      </w:r>
    </w:p>
    <w:p w14:paraId="3F405D0A" w14:textId="4716F622" w:rsidR="00A00E63" w:rsidRDefault="004F6A88" w:rsidP="004F6A88">
      <w:pPr>
        <w:pStyle w:val="Heading2"/>
      </w:pPr>
      <w:bookmarkStart w:id="37" w:name="_Toc43410746"/>
      <w:r>
        <w:t>Websites:</w:t>
      </w:r>
      <w:bookmarkEnd w:id="37"/>
    </w:p>
    <w:p w14:paraId="35BF1CFA" w14:textId="40F62D9B" w:rsidR="009F7216" w:rsidRDefault="009F7216" w:rsidP="004F6A88">
      <w:pPr>
        <w:pStyle w:val="ListParagraph"/>
        <w:numPr>
          <w:ilvl w:val="0"/>
          <w:numId w:val="8"/>
        </w:numPr>
      </w:pPr>
      <w:r>
        <w:t>Onlineinduction.com. 2020. https://www.onlineinduction.com/demo_induction.php  [Accessed 19 May 2020].</w:t>
      </w:r>
    </w:p>
    <w:p w14:paraId="26277A88" w14:textId="000AB477" w:rsidR="009F7216" w:rsidRDefault="009F7216" w:rsidP="004F6A88">
      <w:pPr>
        <w:pStyle w:val="ListParagraph"/>
        <w:numPr>
          <w:ilvl w:val="0"/>
          <w:numId w:val="8"/>
        </w:numPr>
      </w:pPr>
      <w:r>
        <w:t>2020. [online] Available at: https://linksafe.com.au/free-demo/  [Accessed 19 May 2020].</w:t>
      </w:r>
    </w:p>
    <w:p w14:paraId="244262D8" w14:textId="7E372F88" w:rsidR="009F7216" w:rsidRDefault="009F7216" w:rsidP="004F6A88">
      <w:pPr>
        <w:pStyle w:val="ListParagraph"/>
        <w:numPr>
          <w:ilvl w:val="0"/>
          <w:numId w:val="8"/>
        </w:numPr>
      </w:pPr>
      <w:r>
        <w:t>Workforce Management https://www.rapidglobal.com/request-demo/  [Accessed 19 May 2020].</w:t>
      </w:r>
    </w:p>
    <w:p w14:paraId="21D6B28A" w14:textId="6D01A88A" w:rsidR="009F7216" w:rsidRDefault="009F7216" w:rsidP="004F6A88">
      <w:pPr>
        <w:pStyle w:val="ListParagraph"/>
        <w:numPr>
          <w:ilvl w:val="0"/>
          <w:numId w:val="8"/>
        </w:numPr>
      </w:pPr>
      <w:proofErr w:type="spellStart"/>
      <w:r>
        <w:t>SiteBook</w:t>
      </w:r>
      <w:proofErr w:type="spellEnd"/>
      <w:r>
        <w:t xml:space="preserve">. 2020. Home - </w:t>
      </w:r>
      <w:proofErr w:type="spellStart"/>
      <w:r>
        <w:t>Sitebook</w:t>
      </w:r>
      <w:proofErr w:type="spellEnd"/>
      <w:r>
        <w:t>.  https://www.sitebook.com.au/  [Accessed 19 May 2020].</w:t>
      </w:r>
    </w:p>
    <w:p w14:paraId="6B79A097" w14:textId="6EDBCB7B" w:rsidR="00D53C61" w:rsidRDefault="009F7216" w:rsidP="004F6A88">
      <w:pPr>
        <w:pStyle w:val="ListParagraph"/>
        <w:numPr>
          <w:ilvl w:val="0"/>
          <w:numId w:val="8"/>
        </w:numPr>
      </w:pPr>
      <w:r>
        <w:t xml:space="preserve">Workpro.com.au. 2020 </w:t>
      </w:r>
      <w:hyperlink r:id="rId50" w:history="1">
        <w:r w:rsidR="004F6A88" w:rsidRPr="00D35AF4">
          <w:rPr>
            <w:rStyle w:val="Hyperlink"/>
          </w:rPr>
          <w:t>https://www.workpro.com.au/inductions-and-e-learning/customise-your-workpro/</w:t>
        </w:r>
      </w:hyperlink>
      <w:r>
        <w:t>[Accessed 19 May 2020].</w:t>
      </w:r>
    </w:p>
    <w:p w14:paraId="6933EBEF" w14:textId="050542EC" w:rsidR="009F7216" w:rsidRDefault="009F7216" w:rsidP="004F6A88">
      <w:pPr>
        <w:pStyle w:val="ListParagraph"/>
        <w:numPr>
          <w:ilvl w:val="0"/>
          <w:numId w:val="8"/>
        </w:numPr>
      </w:pPr>
      <w:r>
        <w:t xml:space="preserve">Adelaidenow.com.au. 2020. Why SA’S Small Businesses Need A Boost.  </w:t>
      </w:r>
      <w:hyperlink r:id="rId51" w:history="1">
        <w:r w:rsidR="004F6A88" w:rsidRPr="00D35AF4">
          <w:rPr>
            <w:rStyle w:val="Hyperlink"/>
          </w:rPr>
          <w:t>https://www.adelaidenow.com.au/business/sa-business-journal/sa-small-business-confidence-is-on-the-rise-but-red-tape-and-high-costs-remain-a-barrier-to-growth/news-story/d457731e510a5dbec0de386da79272b9</w:t>
        </w:r>
      </w:hyperlink>
      <w:r w:rsidR="004F6A88">
        <w:t xml:space="preserve"> </w:t>
      </w:r>
      <w:r>
        <w:t xml:space="preserve">  [Accessed 21 May 2020].</w:t>
      </w:r>
    </w:p>
    <w:p w14:paraId="07EF25FD" w14:textId="446C06AE" w:rsidR="009F7216" w:rsidRDefault="009F7216" w:rsidP="004F6A88">
      <w:pPr>
        <w:pStyle w:val="ListParagraph"/>
        <w:numPr>
          <w:ilvl w:val="0"/>
          <w:numId w:val="8"/>
        </w:numPr>
      </w:pPr>
      <w:r>
        <w:t xml:space="preserve">2020. [online] Available at: </w:t>
      </w:r>
      <w:hyperlink r:id="rId52" w:history="1">
        <w:r w:rsidR="004F6A88" w:rsidRPr="00D35AF4">
          <w:rPr>
            <w:rStyle w:val="Hyperlink"/>
          </w:rPr>
          <w:t>https://itt.abs.gov.au/itt/r.jsp?RegionSummary&amp;region=4GADE&amp;dataset=ABS_REGIONAL_ASGS&amp;geoconcept=REGION&amp;datasetASGS=ABS_REGIONAL_ASGS&amp;datasetLGA=ABS_NRP9_LGA&amp;regionLGA=REGION&amp;regionASGS=REGION</w:t>
        </w:r>
      </w:hyperlink>
      <w:r w:rsidR="004F6A88">
        <w:t xml:space="preserve"> </w:t>
      </w:r>
      <w:r>
        <w:t xml:space="preserve"> [Accessed 21 May 2020].</w:t>
      </w:r>
    </w:p>
    <w:p w14:paraId="1D0239BB" w14:textId="1164CEB6" w:rsidR="00A00E63" w:rsidRDefault="00E6280E" w:rsidP="004F6A88">
      <w:pPr>
        <w:pStyle w:val="ListParagraph"/>
        <w:numPr>
          <w:ilvl w:val="0"/>
          <w:numId w:val="8"/>
        </w:numPr>
      </w:pPr>
      <w:hyperlink r:id="rId53" w:history="1">
        <w:r w:rsidR="00A00E63" w:rsidRPr="00D35AF4">
          <w:rPr>
            <w:rStyle w:val="Hyperlink"/>
          </w:rPr>
          <w:t>https://www.instagram.com/contractors.of.insta/?utm_source=ig_embed</w:t>
        </w:r>
      </w:hyperlink>
    </w:p>
    <w:p w14:paraId="123D1FA3" w14:textId="581933F9" w:rsidR="009F7216" w:rsidRDefault="00E6280E" w:rsidP="004F6A88">
      <w:pPr>
        <w:pStyle w:val="ListParagraph"/>
        <w:numPr>
          <w:ilvl w:val="0"/>
          <w:numId w:val="8"/>
        </w:numPr>
      </w:pPr>
      <w:hyperlink r:id="rId54" w:history="1">
        <w:r w:rsidR="00A00E63" w:rsidRPr="00D35AF4">
          <w:rPr>
            <w:rStyle w:val="Hyperlink"/>
          </w:rPr>
          <w:t>https://www.instagram.com/K</w:t>
        </w:r>
      </w:hyperlink>
      <w:r w:rsidR="00A00E63">
        <w:t xml:space="preserve"> </w:t>
      </w:r>
    </w:p>
    <w:p w14:paraId="59EBC53A" w14:textId="16DF24A4" w:rsidR="004F6A88" w:rsidRDefault="00A359A1" w:rsidP="004F6A88">
      <w:pPr>
        <w:pStyle w:val="Heading2"/>
      </w:pPr>
      <w:bookmarkStart w:id="38" w:name="_Toc43410747"/>
      <w:r>
        <w:t>Reports</w:t>
      </w:r>
      <w:r w:rsidR="004F6A88">
        <w:t>:</w:t>
      </w:r>
      <w:bookmarkEnd w:id="38"/>
    </w:p>
    <w:p w14:paraId="7D9C8883" w14:textId="77777777" w:rsidR="004F6A88" w:rsidRDefault="004F6A88" w:rsidP="004F6A88">
      <w:pPr>
        <w:pStyle w:val="ListParagraph"/>
        <w:numPr>
          <w:ilvl w:val="0"/>
          <w:numId w:val="9"/>
        </w:numPr>
      </w:pPr>
      <w:r>
        <w:t xml:space="preserve">Australian Intelligence Group (AI Group) [PDF] </w:t>
      </w:r>
      <w:proofErr w:type="spellStart"/>
      <w:r>
        <w:t>Avaliable</w:t>
      </w:r>
      <w:proofErr w:type="spellEnd"/>
      <w:r>
        <w:t xml:space="preserve"> at: cdn.aigroup.com.au/Economic_Indicators/Construction_Survey/2015/Construction_industry_profile_and_Outlook.pdf [Accessed 21/05/20]</w:t>
      </w:r>
    </w:p>
    <w:p w14:paraId="327CECFE" w14:textId="77777777" w:rsidR="004F6A88" w:rsidRPr="004F6A88" w:rsidRDefault="004F6A88" w:rsidP="004F6A88"/>
    <w:p w14:paraId="6865392B" w14:textId="77777777" w:rsidR="009F7216" w:rsidRPr="00D53C61" w:rsidRDefault="009F7216" w:rsidP="009F7216"/>
    <w:sectPr w:rsidR="009F7216" w:rsidRPr="00D53C61" w:rsidSect="0092160C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E9A3F4A" w16cex:dateUtc="2020-06-04T00:26:25Z"/>
  <w16cex:commentExtensible w16cex:durableId="767B7E36" w16cex:dateUtc="2020-06-04T00:27:32.882Z"/>
  <w16cex:commentExtensible w16cex:durableId="5AE256A9" w16cex:dateUtc="2020-06-04T00:28:20.108Z"/>
  <w16cex:commentExtensible w16cex:durableId="1A87203E" w16cex:dateUtc="2020-06-04T00:29:56.231Z"/>
  <w16cex:commentExtensible w16cex:durableId="01108C36" w16cex:dateUtc="2020-06-04T00:32:19.802Z"/>
  <w16cex:commentExtensible w16cex:durableId="54495EC3" w16cex:dateUtc="2020-06-04T00:32:42.239Z"/>
  <w16cex:commentExtensible w16cex:durableId="293B42A5" w16cex:dateUtc="2020-06-04T00:33:58.434Z"/>
  <w16cex:commentExtensible w16cex:durableId="11736F87" w16cex:dateUtc="2020-06-04T00:35:15.996Z"/>
  <w16cex:commentExtensible w16cex:durableId="18811A3B" w16cex:dateUtc="2020-06-04T00:35:43.312Z"/>
  <w16cex:commentExtensible w16cex:durableId="6CF52C51" w16cex:dateUtc="2020-06-04T00:36:28.432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198FD" w14:textId="77777777" w:rsidR="007953E3" w:rsidRDefault="007953E3" w:rsidP="0092160C">
      <w:pPr>
        <w:spacing w:after="0" w:line="240" w:lineRule="auto"/>
      </w:pPr>
      <w:r>
        <w:separator/>
      </w:r>
    </w:p>
  </w:endnote>
  <w:endnote w:type="continuationSeparator" w:id="0">
    <w:p w14:paraId="15E21651" w14:textId="77777777" w:rsidR="007953E3" w:rsidRDefault="007953E3" w:rsidP="00921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13087" w14:textId="77777777" w:rsidR="007953E3" w:rsidRDefault="007953E3" w:rsidP="0092160C">
      <w:pPr>
        <w:spacing w:after="0" w:line="240" w:lineRule="auto"/>
      </w:pPr>
      <w:r>
        <w:separator/>
      </w:r>
    </w:p>
  </w:footnote>
  <w:footnote w:type="continuationSeparator" w:id="0">
    <w:p w14:paraId="2807AC1C" w14:textId="77777777" w:rsidR="007953E3" w:rsidRDefault="007953E3" w:rsidP="0092160C">
      <w:pPr>
        <w:spacing w:after="0" w:line="240" w:lineRule="auto"/>
      </w:pPr>
      <w:r>
        <w:continuationSeparator/>
      </w:r>
    </w:p>
  </w:footnote>
  <w:footnote w:id="1">
    <w:p w14:paraId="43D0D92D" w14:textId="77777777" w:rsidR="0092160C" w:rsidRDefault="0092160C" w:rsidP="0092160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726E7">
        <w:rPr>
          <w:sz w:val="18"/>
          <w:szCs w:val="18"/>
        </w:rPr>
        <w:t xml:space="preserve">Onlineinduction.com. 2020. </w:t>
      </w:r>
      <w:hyperlink r:id="rId1" w:history="1">
        <w:r w:rsidRPr="000726E7">
          <w:rPr>
            <w:rStyle w:val="Hyperlink"/>
            <w:sz w:val="18"/>
            <w:szCs w:val="18"/>
          </w:rPr>
          <w:t>https://www.onlineinduction.com/demo_induction.php</w:t>
        </w:r>
      </w:hyperlink>
      <w:r w:rsidRPr="000726E7">
        <w:rPr>
          <w:sz w:val="18"/>
          <w:szCs w:val="18"/>
        </w:rPr>
        <w:t xml:space="preserve">  [Accessed 19 May 2020].</w:t>
      </w:r>
    </w:p>
  </w:footnote>
  <w:footnote w:id="2">
    <w:p w14:paraId="3E2864CC" w14:textId="77777777" w:rsidR="0092160C" w:rsidRPr="00824EC1" w:rsidRDefault="0092160C" w:rsidP="0092160C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0726E7">
        <w:rPr>
          <w:sz w:val="18"/>
          <w:szCs w:val="18"/>
        </w:rPr>
        <w:t xml:space="preserve">2020. [online] Available at: </w:t>
      </w:r>
      <w:hyperlink r:id="rId2" w:history="1">
        <w:r w:rsidRPr="000726E7">
          <w:rPr>
            <w:rStyle w:val="Hyperlink"/>
            <w:sz w:val="18"/>
            <w:szCs w:val="18"/>
          </w:rPr>
          <w:t>https://linksafe.com.au/free-demo/</w:t>
        </w:r>
      </w:hyperlink>
      <w:r w:rsidRPr="000726E7">
        <w:rPr>
          <w:sz w:val="18"/>
          <w:szCs w:val="18"/>
        </w:rPr>
        <w:t xml:space="preserve">  [Accessed 19 May 2020].</w:t>
      </w:r>
    </w:p>
  </w:footnote>
  <w:footnote w:id="3">
    <w:p w14:paraId="2EAFAA98" w14:textId="77777777" w:rsidR="0092160C" w:rsidRPr="00824EC1" w:rsidRDefault="0092160C" w:rsidP="0092160C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0726E7">
        <w:rPr>
          <w:sz w:val="18"/>
          <w:szCs w:val="18"/>
        </w:rPr>
        <w:t xml:space="preserve">Workforce Management </w:t>
      </w:r>
      <w:hyperlink r:id="rId3" w:history="1">
        <w:r w:rsidRPr="000726E7">
          <w:rPr>
            <w:rStyle w:val="Hyperlink"/>
            <w:sz w:val="18"/>
            <w:szCs w:val="18"/>
          </w:rPr>
          <w:t>https://www.rapidglobal.com/request-demo/</w:t>
        </w:r>
      </w:hyperlink>
      <w:r w:rsidRPr="000726E7">
        <w:rPr>
          <w:sz w:val="18"/>
          <w:szCs w:val="18"/>
        </w:rPr>
        <w:t xml:space="preserve">  [Accessed 19 May 2020].</w:t>
      </w:r>
    </w:p>
  </w:footnote>
  <w:footnote w:id="4">
    <w:p w14:paraId="243063CF" w14:textId="77777777" w:rsidR="0092160C" w:rsidRPr="00824EC1" w:rsidRDefault="0092160C" w:rsidP="0092160C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0726E7">
        <w:rPr>
          <w:sz w:val="18"/>
          <w:szCs w:val="18"/>
        </w:rPr>
        <w:t>SiteBook</w:t>
      </w:r>
      <w:proofErr w:type="spellEnd"/>
      <w:r w:rsidRPr="000726E7">
        <w:rPr>
          <w:sz w:val="18"/>
          <w:szCs w:val="18"/>
        </w:rPr>
        <w:t xml:space="preserve">. 2020. Home - </w:t>
      </w:r>
      <w:proofErr w:type="spellStart"/>
      <w:r w:rsidRPr="000726E7">
        <w:rPr>
          <w:sz w:val="18"/>
          <w:szCs w:val="18"/>
        </w:rPr>
        <w:t>Sitebook</w:t>
      </w:r>
      <w:proofErr w:type="spellEnd"/>
      <w:r w:rsidRPr="000726E7">
        <w:rPr>
          <w:sz w:val="18"/>
          <w:szCs w:val="18"/>
        </w:rPr>
        <w:t xml:space="preserve">.  </w:t>
      </w:r>
      <w:hyperlink r:id="rId4" w:history="1">
        <w:r w:rsidRPr="000726E7">
          <w:rPr>
            <w:rStyle w:val="Hyperlink"/>
            <w:sz w:val="18"/>
            <w:szCs w:val="18"/>
          </w:rPr>
          <w:t>https://www.sitebook.com.au/</w:t>
        </w:r>
      </w:hyperlink>
      <w:r w:rsidRPr="000726E7">
        <w:rPr>
          <w:sz w:val="18"/>
          <w:szCs w:val="18"/>
        </w:rPr>
        <w:t xml:space="preserve">  [Accessed 19 May 2020].</w:t>
      </w:r>
    </w:p>
  </w:footnote>
  <w:footnote w:id="5">
    <w:p w14:paraId="6F71C6D3" w14:textId="77777777" w:rsidR="0092160C" w:rsidRDefault="0092160C" w:rsidP="0092160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24EC1">
        <w:rPr>
          <w:sz w:val="18"/>
          <w:szCs w:val="18"/>
        </w:rPr>
        <w:t xml:space="preserve">Workpro.com.au. 2020 </w:t>
      </w:r>
      <w:hyperlink r:id="rId5" w:history="1">
        <w:r w:rsidRPr="0076658F">
          <w:rPr>
            <w:rStyle w:val="Hyperlink"/>
            <w:sz w:val="18"/>
            <w:szCs w:val="18"/>
          </w:rPr>
          <w:t>https://www.workpro.com.au/inductions-and-e-learning/customise-your-workpro/</w:t>
        </w:r>
      </w:hyperlink>
      <w:r>
        <w:rPr>
          <w:sz w:val="18"/>
          <w:szCs w:val="18"/>
        </w:rPr>
        <w:t xml:space="preserve"> </w:t>
      </w:r>
      <w:r w:rsidRPr="00824EC1">
        <w:rPr>
          <w:sz w:val="18"/>
          <w:szCs w:val="18"/>
        </w:rPr>
        <w:t>[Accessed 19 May</w:t>
      </w:r>
      <w:r w:rsidRPr="00824EC1">
        <w:rPr>
          <w:sz w:val="18"/>
          <w:szCs w:val="18"/>
        </w:rPr>
        <w:t xml:space="preserve"> 2020].</w:t>
      </w:r>
    </w:p>
  </w:footnote>
  <w:footnote w:id="6">
    <w:p w14:paraId="72993A00" w14:textId="2DFF217E" w:rsidR="00667C07" w:rsidRPr="0053016A" w:rsidRDefault="00667C07">
      <w:pPr>
        <w:pStyle w:val="FootnoteText"/>
        <w:rPr>
          <w:sz w:val="18"/>
          <w:szCs w:val="18"/>
        </w:rPr>
      </w:pPr>
      <w:r w:rsidRPr="0053016A">
        <w:rPr>
          <w:rStyle w:val="FootnoteReference"/>
          <w:sz w:val="18"/>
          <w:szCs w:val="18"/>
        </w:rPr>
        <w:footnoteRef/>
      </w:r>
      <w:r w:rsidR="00D37AB7" w:rsidRPr="0053016A">
        <w:rPr>
          <w:sz w:val="18"/>
          <w:szCs w:val="18"/>
        </w:rPr>
        <w:t xml:space="preserve">Australian Intelligence Group (AI Group) </w:t>
      </w:r>
      <w:r w:rsidRPr="0053016A">
        <w:rPr>
          <w:sz w:val="18"/>
          <w:szCs w:val="18"/>
        </w:rPr>
        <w:t>[PDF] Avaliable at: cdn.aigroup.com.au/Economic_Indicators/Construction_Survey/2015/Construction_industry_profile_and_Outlook.pdf</w:t>
      </w:r>
      <w:r w:rsidR="00D37AB7" w:rsidRPr="0053016A">
        <w:rPr>
          <w:sz w:val="18"/>
          <w:szCs w:val="18"/>
        </w:rPr>
        <w:t xml:space="preserve"> [Accessed 21/05/20]</w:t>
      </w:r>
    </w:p>
  </w:footnote>
  <w:footnote w:id="7">
    <w:p w14:paraId="4532229D" w14:textId="7C11EAF0" w:rsidR="0053016A" w:rsidRDefault="0053016A">
      <w:pPr>
        <w:pStyle w:val="FootnoteText"/>
      </w:pPr>
      <w:r w:rsidRPr="0053016A">
        <w:rPr>
          <w:rStyle w:val="FootnoteReference"/>
          <w:sz w:val="18"/>
          <w:szCs w:val="18"/>
        </w:rPr>
        <w:footnoteRef/>
      </w:r>
      <w:r w:rsidRPr="0053016A">
        <w:rPr>
          <w:sz w:val="18"/>
          <w:szCs w:val="18"/>
        </w:rPr>
        <w:t xml:space="preserve"> Adelaidenow.com.au. 2020. Why SA’S Small Businesses Need A Boost.  </w:t>
      </w:r>
      <w:hyperlink r:id="rId6" w:history="1">
        <w:r w:rsidRPr="0053016A">
          <w:rPr>
            <w:rStyle w:val="Hyperlink"/>
            <w:sz w:val="18"/>
            <w:szCs w:val="18"/>
          </w:rPr>
          <w:t>https://www.adelaidenow.com.au/business/sa-business-journal/sa-small-business-confidence-is-on-the-rise-but-red-tape-and-high-costs-remain-a-barrier-to-growth/news-story/d457731e510a5dbec0de386da79272b9</w:t>
        </w:r>
      </w:hyperlink>
      <w:r w:rsidRPr="0053016A">
        <w:rPr>
          <w:sz w:val="18"/>
          <w:szCs w:val="18"/>
        </w:rPr>
        <w:t xml:space="preserve">  [Accessed 21 May 2020].</w:t>
      </w:r>
    </w:p>
  </w:footnote>
  <w:footnote w:id="8">
    <w:p w14:paraId="7A50A3CE" w14:textId="1F1A6D38" w:rsidR="008C3624" w:rsidRDefault="008C36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B30D65" w:rsidRPr="00B30D65">
        <w:rPr>
          <w:sz w:val="18"/>
          <w:szCs w:val="18"/>
        </w:rPr>
        <w:t xml:space="preserve">2020. [online] Available at: </w:t>
      </w:r>
      <w:hyperlink r:id="rId7" w:history="1">
        <w:r w:rsidR="00B30D65" w:rsidRPr="00044604">
          <w:rPr>
            <w:rStyle w:val="Hyperlink"/>
            <w:sz w:val="18"/>
            <w:szCs w:val="18"/>
          </w:rPr>
          <w:t>https://itt.abs.gov.au/itt/r.jsp?RegionSummary&amp;region=4GADE&amp;dataset=ABS_REGIONAL_ASGS&amp;geoconcept=REGION&amp;datasetASGS=ABS_REGIONAL_ASGS&amp;datasetLGA=ABS_NRP9_LGA&amp;regionLGA=REGION&amp;regionASGS=REGION</w:t>
        </w:r>
      </w:hyperlink>
      <w:r w:rsidR="00B30D65">
        <w:rPr>
          <w:sz w:val="18"/>
          <w:szCs w:val="18"/>
        </w:rPr>
        <w:t xml:space="preserve"> </w:t>
      </w:r>
      <w:r w:rsidR="00B30D65" w:rsidRPr="00B30D65">
        <w:rPr>
          <w:sz w:val="18"/>
          <w:szCs w:val="18"/>
        </w:rPr>
        <w:t>[Accessed 21 May 2020].</w:t>
      </w:r>
    </w:p>
  </w:footnote>
  <w:footnote w:id="9">
    <w:p w14:paraId="7E007D09" w14:textId="4B9C915A" w:rsidR="00983860" w:rsidRDefault="0098386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83860">
        <w:t>https://www.instagram.com/contractors.of.insta/?utm_source=ig_embed</w:t>
      </w:r>
    </w:p>
  </w:footnote>
  <w:footnote w:id="10">
    <w:p w14:paraId="256493FC" w14:textId="42CF5CBC" w:rsidR="0084643F" w:rsidRDefault="0084643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4643F">
        <w:t>https://www.instagram.com/Krugerconstruction/?hl=en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7044C"/>
    <w:multiLevelType w:val="hybridMultilevel"/>
    <w:tmpl w:val="13BC5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A0A16"/>
    <w:multiLevelType w:val="hybridMultilevel"/>
    <w:tmpl w:val="24729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E1FA9"/>
    <w:multiLevelType w:val="hybridMultilevel"/>
    <w:tmpl w:val="AF7A48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12F56"/>
    <w:multiLevelType w:val="hybridMultilevel"/>
    <w:tmpl w:val="AD3C84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722A6"/>
    <w:multiLevelType w:val="hybridMultilevel"/>
    <w:tmpl w:val="05A01E9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83995"/>
    <w:multiLevelType w:val="hybridMultilevel"/>
    <w:tmpl w:val="ABA8FF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C6B12"/>
    <w:multiLevelType w:val="hybridMultilevel"/>
    <w:tmpl w:val="9D5A09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79465C"/>
    <w:multiLevelType w:val="hybridMultilevel"/>
    <w:tmpl w:val="6ADE6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54DDD"/>
    <w:multiLevelType w:val="hybridMultilevel"/>
    <w:tmpl w:val="AD3C84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60C"/>
    <w:rsid w:val="0000618E"/>
    <w:rsid w:val="00006584"/>
    <w:rsid w:val="000112F3"/>
    <w:rsid w:val="0001731C"/>
    <w:rsid w:val="0002663E"/>
    <w:rsid w:val="000375DB"/>
    <w:rsid w:val="00040B0A"/>
    <w:rsid w:val="00074B66"/>
    <w:rsid w:val="0008478E"/>
    <w:rsid w:val="000861EF"/>
    <w:rsid w:val="000872B9"/>
    <w:rsid w:val="00091ED0"/>
    <w:rsid w:val="000B242D"/>
    <w:rsid w:val="000B49C9"/>
    <w:rsid w:val="000D0D8F"/>
    <w:rsid w:val="000D1203"/>
    <w:rsid w:val="000E19CD"/>
    <w:rsid w:val="000F6985"/>
    <w:rsid w:val="001045E7"/>
    <w:rsid w:val="00117BCA"/>
    <w:rsid w:val="00123966"/>
    <w:rsid w:val="0012779E"/>
    <w:rsid w:val="00150DF3"/>
    <w:rsid w:val="00155F7B"/>
    <w:rsid w:val="00160F0E"/>
    <w:rsid w:val="00163102"/>
    <w:rsid w:val="00172A8B"/>
    <w:rsid w:val="001A6073"/>
    <w:rsid w:val="001B012A"/>
    <w:rsid w:val="001B3898"/>
    <w:rsid w:val="001C661F"/>
    <w:rsid w:val="001C735A"/>
    <w:rsid w:val="001D3B11"/>
    <w:rsid w:val="001E23D8"/>
    <w:rsid w:val="001E5E0E"/>
    <w:rsid w:val="001E6EE8"/>
    <w:rsid w:val="00204B6C"/>
    <w:rsid w:val="00211A95"/>
    <w:rsid w:val="00211F71"/>
    <w:rsid w:val="00224BB5"/>
    <w:rsid w:val="00233A1A"/>
    <w:rsid w:val="00235593"/>
    <w:rsid w:val="00236E93"/>
    <w:rsid w:val="00236E9A"/>
    <w:rsid w:val="0024756F"/>
    <w:rsid w:val="002523AA"/>
    <w:rsid w:val="00253AF8"/>
    <w:rsid w:val="00274A14"/>
    <w:rsid w:val="002942F6"/>
    <w:rsid w:val="00294510"/>
    <w:rsid w:val="002B0DDF"/>
    <w:rsid w:val="002C1DE9"/>
    <w:rsid w:val="002E11CA"/>
    <w:rsid w:val="002F18D8"/>
    <w:rsid w:val="002F5F7C"/>
    <w:rsid w:val="003053F0"/>
    <w:rsid w:val="003101CA"/>
    <w:rsid w:val="00324434"/>
    <w:rsid w:val="003444E6"/>
    <w:rsid w:val="003462E7"/>
    <w:rsid w:val="00364F0E"/>
    <w:rsid w:val="003730E8"/>
    <w:rsid w:val="003770BE"/>
    <w:rsid w:val="00377E21"/>
    <w:rsid w:val="00384F65"/>
    <w:rsid w:val="003A2087"/>
    <w:rsid w:val="003B20D6"/>
    <w:rsid w:val="003B7477"/>
    <w:rsid w:val="003C0192"/>
    <w:rsid w:val="003C72C4"/>
    <w:rsid w:val="003F7AFB"/>
    <w:rsid w:val="004176D0"/>
    <w:rsid w:val="00420046"/>
    <w:rsid w:val="0042447C"/>
    <w:rsid w:val="004264B7"/>
    <w:rsid w:val="0043325D"/>
    <w:rsid w:val="004640EC"/>
    <w:rsid w:val="00467442"/>
    <w:rsid w:val="00472436"/>
    <w:rsid w:val="00472FB8"/>
    <w:rsid w:val="00475C55"/>
    <w:rsid w:val="00492A67"/>
    <w:rsid w:val="00495409"/>
    <w:rsid w:val="004A3A49"/>
    <w:rsid w:val="004A6767"/>
    <w:rsid w:val="004B32A6"/>
    <w:rsid w:val="004CEA1D"/>
    <w:rsid w:val="004D2AE8"/>
    <w:rsid w:val="004E1C3F"/>
    <w:rsid w:val="004F6A88"/>
    <w:rsid w:val="00514255"/>
    <w:rsid w:val="00522BF8"/>
    <w:rsid w:val="00524D4C"/>
    <w:rsid w:val="00526BAC"/>
    <w:rsid w:val="0053016A"/>
    <w:rsid w:val="0053492B"/>
    <w:rsid w:val="00562F18"/>
    <w:rsid w:val="00576887"/>
    <w:rsid w:val="00581F43"/>
    <w:rsid w:val="00585DFD"/>
    <w:rsid w:val="005A0142"/>
    <w:rsid w:val="005B584C"/>
    <w:rsid w:val="005C51D8"/>
    <w:rsid w:val="005C5C57"/>
    <w:rsid w:val="005C5E25"/>
    <w:rsid w:val="005E181C"/>
    <w:rsid w:val="005E63EA"/>
    <w:rsid w:val="005F02F7"/>
    <w:rsid w:val="005F08FC"/>
    <w:rsid w:val="00601429"/>
    <w:rsid w:val="00606791"/>
    <w:rsid w:val="00613564"/>
    <w:rsid w:val="00641ADF"/>
    <w:rsid w:val="00651E03"/>
    <w:rsid w:val="00661252"/>
    <w:rsid w:val="00667C07"/>
    <w:rsid w:val="00672A6C"/>
    <w:rsid w:val="006828E2"/>
    <w:rsid w:val="0068551C"/>
    <w:rsid w:val="00686D2A"/>
    <w:rsid w:val="00695450"/>
    <w:rsid w:val="00696258"/>
    <w:rsid w:val="006A203B"/>
    <w:rsid w:val="006C1E06"/>
    <w:rsid w:val="006C4EA3"/>
    <w:rsid w:val="006E523D"/>
    <w:rsid w:val="00702A11"/>
    <w:rsid w:val="00706D8A"/>
    <w:rsid w:val="0071267F"/>
    <w:rsid w:val="007126DA"/>
    <w:rsid w:val="00734200"/>
    <w:rsid w:val="007379AB"/>
    <w:rsid w:val="00763201"/>
    <w:rsid w:val="00776FB1"/>
    <w:rsid w:val="007771F1"/>
    <w:rsid w:val="0078615F"/>
    <w:rsid w:val="007953E3"/>
    <w:rsid w:val="00796AE3"/>
    <w:rsid w:val="007B2E42"/>
    <w:rsid w:val="007B523F"/>
    <w:rsid w:val="007B581F"/>
    <w:rsid w:val="007B5CDF"/>
    <w:rsid w:val="007C5725"/>
    <w:rsid w:val="007C6A0E"/>
    <w:rsid w:val="007D0E6F"/>
    <w:rsid w:val="007D6EBF"/>
    <w:rsid w:val="007E268B"/>
    <w:rsid w:val="007E6808"/>
    <w:rsid w:val="007F1FCF"/>
    <w:rsid w:val="00815188"/>
    <w:rsid w:val="00836EE2"/>
    <w:rsid w:val="00842142"/>
    <w:rsid w:val="0084564F"/>
    <w:rsid w:val="0084643F"/>
    <w:rsid w:val="00861D0A"/>
    <w:rsid w:val="00870316"/>
    <w:rsid w:val="00876813"/>
    <w:rsid w:val="00880BD9"/>
    <w:rsid w:val="00887901"/>
    <w:rsid w:val="00887B58"/>
    <w:rsid w:val="00894C43"/>
    <w:rsid w:val="00897262"/>
    <w:rsid w:val="008B6A56"/>
    <w:rsid w:val="008C3624"/>
    <w:rsid w:val="008D556D"/>
    <w:rsid w:val="008D7404"/>
    <w:rsid w:val="008E3182"/>
    <w:rsid w:val="008E4148"/>
    <w:rsid w:val="008E46F7"/>
    <w:rsid w:val="008E46F8"/>
    <w:rsid w:val="00906961"/>
    <w:rsid w:val="00906CCA"/>
    <w:rsid w:val="0092160C"/>
    <w:rsid w:val="00937744"/>
    <w:rsid w:val="00964123"/>
    <w:rsid w:val="009642D9"/>
    <w:rsid w:val="00965134"/>
    <w:rsid w:val="00971532"/>
    <w:rsid w:val="00974B02"/>
    <w:rsid w:val="0097592C"/>
    <w:rsid w:val="009817F0"/>
    <w:rsid w:val="00983860"/>
    <w:rsid w:val="009851CF"/>
    <w:rsid w:val="00994DCA"/>
    <w:rsid w:val="00996C8B"/>
    <w:rsid w:val="009A09C9"/>
    <w:rsid w:val="009A53AD"/>
    <w:rsid w:val="009D51FF"/>
    <w:rsid w:val="009F7216"/>
    <w:rsid w:val="00A00E63"/>
    <w:rsid w:val="00A06327"/>
    <w:rsid w:val="00A11A9E"/>
    <w:rsid w:val="00A12BF7"/>
    <w:rsid w:val="00A30B0C"/>
    <w:rsid w:val="00A338DA"/>
    <w:rsid w:val="00A359A1"/>
    <w:rsid w:val="00A50BBC"/>
    <w:rsid w:val="00A534ED"/>
    <w:rsid w:val="00A619E5"/>
    <w:rsid w:val="00A63124"/>
    <w:rsid w:val="00A66CCF"/>
    <w:rsid w:val="00A75496"/>
    <w:rsid w:val="00A81FF4"/>
    <w:rsid w:val="00AA013D"/>
    <w:rsid w:val="00AB7E8B"/>
    <w:rsid w:val="00AD3178"/>
    <w:rsid w:val="00AE03F3"/>
    <w:rsid w:val="00AF3429"/>
    <w:rsid w:val="00B0087A"/>
    <w:rsid w:val="00B00C60"/>
    <w:rsid w:val="00B01ADD"/>
    <w:rsid w:val="00B0251F"/>
    <w:rsid w:val="00B07F31"/>
    <w:rsid w:val="00B13534"/>
    <w:rsid w:val="00B207AD"/>
    <w:rsid w:val="00B21282"/>
    <w:rsid w:val="00B21C6F"/>
    <w:rsid w:val="00B21E0D"/>
    <w:rsid w:val="00B30D65"/>
    <w:rsid w:val="00B33C86"/>
    <w:rsid w:val="00B60662"/>
    <w:rsid w:val="00B63B00"/>
    <w:rsid w:val="00B7151A"/>
    <w:rsid w:val="00B718F0"/>
    <w:rsid w:val="00B77FAD"/>
    <w:rsid w:val="00B95408"/>
    <w:rsid w:val="00BA0F54"/>
    <w:rsid w:val="00BB20D3"/>
    <w:rsid w:val="00BC47B4"/>
    <w:rsid w:val="00BD23BC"/>
    <w:rsid w:val="00BE30E8"/>
    <w:rsid w:val="00C165CD"/>
    <w:rsid w:val="00C231A5"/>
    <w:rsid w:val="00C36D82"/>
    <w:rsid w:val="00C37A6D"/>
    <w:rsid w:val="00C42FBD"/>
    <w:rsid w:val="00C47ABA"/>
    <w:rsid w:val="00C47CDA"/>
    <w:rsid w:val="00C53AE1"/>
    <w:rsid w:val="00C53D69"/>
    <w:rsid w:val="00C555B4"/>
    <w:rsid w:val="00C56151"/>
    <w:rsid w:val="00C76205"/>
    <w:rsid w:val="00C802E6"/>
    <w:rsid w:val="00CA6537"/>
    <w:rsid w:val="00CB0EEA"/>
    <w:rsid w:val="00CB58D3"/>
    <w:rsid w:val="00CB766E"/>
    <w:rsid w:val="00CC0704"/>
    <w:rsid w:val="00CC45B4"/>
    <w:rsid w:val="00CD01DF"/>
    <w:rsid w:val="00CD3D86"/>
    <w:rsid w:val="00CD5796"/>
    <w:rsid w:val="00CE05F6"/>
    <w:rsid w:val="00CE387D"/>
    <w:rsid w:val="00CE5E28"/>
    <w:rsid w:val="00D01634"/>
    <w:rsid w:val="00D01E34"/>
    <w:rsid w:val="00D037BA"/>
    <w:rsid w:val="00D04EA2"/>
    <w:rsid w:val="00D05E48"/>
    <w:rsid w:val="00D122B8"/>
    <w:rsid w:val="00D37AB7"/>
    <w:rsid w:val="00D53C61"/>
    <w:rsid w:val="00D606AE"/>
    <w:rsid w:val="00D62D8A"/>
    <w:rsid w:val="00D8269D"/>
    <w:rsid w:val="00D830F4"/>
    <w:rsid w:val="00D87E58"/>
    <w:rsid w:val="00D9705F"/>
    <w:rsid w:val="00DA2926"/>
    <w:rsid w:val="00DA54D4"/>
    <w:rsid w:val="00DA60BF"/>
    <w:rsid w:val="00DB0441"/>
    <w:rsid w:val="00DB0C42"/>
    <w:rsid w:val="00DB69AB"/>
    <w:rsid w:val="00DB7D10"/>
    <w:rsid w:val="00DC3840"/>
    <w:rsid w:val="00DE2783"/>
    <w:rsid w:val="00DE77AA"/>
    <w:rsid w:val="00DF1007"/>
    <w:rsid w:val="00E0303D"/>
    <w:rsid w:val="00E10892"/>
    <w:rsid w:val="00E21F0F"/>
    <w:rsid w:val="00E226BD"/>
    <w:rsid w:val="00E41A66"/>
    <w:rsid w:val="00E42858"/>
    <w:rsid w:val="00E4308A"/>
    <w:rsid w:val="00E54BB8"/>
    <w:rsid w:val="00E56708"/>
    <w:rsid w:val="00E56BD6"/>
    <w:rsid w:val="00E57511"/>
    <w:rsid w:val="00E6280E"/>
    <w:rsid w:val="00E71B21"/>
    <w:rsid w:val="00E9572E"/>
    <w:rsid w:val="00E976C4"/>
    <w:rsid w:val="00EA1DC3"/>
    <w:rsid w:val="00EA6A34"/>
    <w:rsid w:val="00EC315C"/>
    <w:rsid w:val="00EC57F0"/>
    <w:rsid w:val="00EE2C34"/>
    <w:rsid w:val="00EE413B"/>
    <w:rsid w:val="00EE6ACD"/>
    <w:rsid w:val="00EF2129"/>
    <w:rsid w:val="00F02AFB"/>
    <w:rsid w:val="00F03326"/>
    <w:rsid w:val="00F06632"/>
    <w:rsid w:val="00F0711F"/>
    <w:rsid w:val="00F164A5"/>
    <w:rsid w:val="00F177A8"/>
    <w:rsid w:val="00F2010E"/>
    <w:rsid w:val="00F35388"/>
    <w:rsid w:val="00F37973"/>
    <w:rsid w:val="00F427E3"/>
    <w:rsid w:val="00F47046"/>
    <w:rsid w:val="00F475AE"/>
    <w:rsid w:val="00F63953"/>
    <w:rsid w:val="00F63B89"/>
    <w:rsid w:val="00F7481C"/>
    <w:rsid w:val="00F83057"/>
    <w:rsid w:val="00F847CB"/>
    <w:rsid w:val="00F93997"/>
    <w:rsid w:val="00F97231"/>
    <w:rsid w:val="00FA5131"/>
    <w:rsid w:val="00FA7090"/>
    <w:rsid w:val="00FB2643"/>
    <w:rsid w:val="00FC18D5"/>
    <w:rsid w:val="00FE599E"/>
    <w:rsid w:val="00FF06B3"/>
    <w:rsid w:val="0E7EEB87"/>
    <w:rsid w:val="215ABD0F"/>
    <w:rsid w:val="24DBA665"/>
    <w:rsid w:val="2A01F04A"/>
    <w:rsid w:val="487109F5"/>
    <w:rsid w:val="55C667CB"/>
    <w:rsid w:val="5BE19BE0"/>
    <w:rsid w:val="695234FB"/>
    <w:rsid w:val="6A35F6CE"/>
    <w:rsid w:val="6EFF88D5"/>
    <w:rsid w:val="7AE653F5"/>
    <w:rsid w:val="7CB5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12C799"/>
  <w15:chartTrackingRefBased/>
  <w15:docId w15:val="{3EABDF35-AA68-42A9-AFAD-4B0C098D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0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16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16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2160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2160C"/>
    <w:rPr>
      <w:rFonts w:eastAsiaTheme="minorEastAsia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216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216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921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160C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16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16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160C"/>
    <w:rPr>
      <w:vertAlign w:val="superscript"/>
    </w:rPr>
  </w:style>
  <w:style w:type="paragraph" w:styleId="ListParagraph">
    <w:name w:val="List Paragraph"/>
    <w:basedOn w:val="Normal"/>
    <w:uiPriority w:val="34"/>
    <w:qFormat/>
    <w:rsid w:val="003770B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6066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6066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F10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F100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F100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F100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F1007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DF1007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DA60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60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60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0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60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0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llegesa-my.sharepoint.com/personal/6robsont_heritage_sa_edu_au/Documents/Busines%20Task%20but%20better%20this%20time%20(i%20hope)%20(1)%20(1).docx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diagramColors" Target="diagrams/colors1.xml"/><Relationship Id="rId21" Type="http://schemas.openxmlformats.org/officeDocument/2006/relationships/image" Target="media/image5.svg"/><Relationship Id="rId34" Type="http://schemas.openxmlformats.org/officeDocument/2006/relationships/image" Target="media/image18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hyperlink" Target="https://www.workpro.com.au/inductions-and-e-learning/customise-your-workpro/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collegesa-my.sharepoint.com/personal/6robsont_heritage_sa_edu_au/Documents/Busines%20Task%20but%20better%20this%20time%20(i%20hope)%20(1)%20(1).docx" TargetMode="External"/><Relationship Id="rId25" Type="http://schemas.openxmlformats.org/officeDocument/2006/relationships/image" Target="media/image9.svg"/><Relationship Id="rId33" Type="http://schemas.openxmlformats.org/officeDocument/2006/relationships/image" Target="media/image17.png"/><Relationship Id="rId38" Type="http://schemas.openxmlformats.org/officeDocument/2006/relationships/diagramQuickStyle" Target="diagrams/quickStyle1.xml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hyperlink" Target="https://collegesa-my.sharepoint.com/personal/6robsont_heritage_sa_edu_au/Documents/Busines%20Task%20but%20better%20this%20time%20(i%20hope)%20(1)%20(1).docx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svg"/><Relationship Id="rId41" Type="http://schemas.openxmlformats.org/officeDocument/2006/relationships/image" Target="media/image20.png"/><Relationship Id="rId54" Type="http://schemas.openxmlformats.org/officeDocument/2006/relationships/hyperlink" Target="https://www.instagram.com/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45" Type="http://schemas.openxmlformats.org/officeDocument/2006/relationships/image" Target="media/image22.png"/><Relationship Id="rId53" Type="http://schemas.openxmlformats.org/officeDocument/2006/relationships/hyperlink" Target="https://www.instagram.com/contractors.of.insta/?utm_source=ig_embed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collegesa-my.sharepoint.com/personal/6robsont_heritage_sa_edu_au/Documents/Busines%20Task%20but%20better%20this%20time%20(i%20hope)%20(1)%20(1).docx" TargetMode="External"/><Relationship Id="rId23" Type="http://schemas.openxmlformats.org/officeDocument/2006/relationships/image" Target="media/image7.svg"/><Relationship Id="rId28" Type="http://schemas.openxmlformats.org/officeDocument/2006/relationships/image" Target="media/image12.png"/><Relationship Id="rId36" Type="http://schemas.openxmlformats.org/officeDocument/2006/relationships/diagramData" Target="diagrams/data1.xml"/><Relationship Id="rId49" Type="http://schemas.openxmlformats.org/officeDocument/2006/relationships/image" Target="media/image26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svg"/><Relationship Id="rId44" Type="http://schemas.openxmlformats.org/officeDocument/2006/relationships/chart" Target="charts/chart2.xml"/><Relationship Id="rId52" Type="http://schemas.openxmlformats.org/officeDocument/2006/relationships/hyperlink" Target="https://itt.abs.gov.au/itt/r.jsp?RegionSummary&amp;region=4GADE&amp;dataset=ABS_REGIONAL_ASGS&amp;geoconcept=REGION&amp;datasetASGS=ABS_REGIONAL_ASGS&amp;datasetLGA=ABS_NRP9_LGA&amp;regionLGA=REGION&amp;regionASGS=REGION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ollegesa-my.sharepoint.com/personal/6robsont_heritage_sa_edu_au/Documents/Busines%20Task%20but%20better%20this%20time%20(i%20hope)%20(1)%20(1).docx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sv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chart" Target="charts/chart1.xml"/><Relationship Id="rId48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www.adelaidenow.com.au/business/sa-business-journal/sa-small-business-confidence-is-on-the-rise-but-red-tape-and-high-costs-remain-a-barrier-to-growth/news-story/d457731e510a5dbec0de386da79272b9" TargetMode="External"/><Relationship Id="R5fd97c6234e24542" Type="http://schemas.microsoft.com/office/2018/08/relationships/commentsExtensible" Target="commentsExtensible.xm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apidglobal.com/request-demo/" TargetMode="External"/><Relationship Id="rId7" Type="http://schemas.openxmlformats.org/officeDocument/2006/relationships/hyperlink" Target="https://itt.abs.gov.au/itt/r.jsp?RegionSummary&amp;region=4GADE&amp;dataset=ABS_REGIONAL_ASGS&amp;geoconcept=REGION&amp;datasetASGS=ABS_REGIONAL_ASGS&amp;datasetLGA=ABS_NRP9_LGA&amp;regionLGA=REGION&amp;regionASGS=REGION" TargetMode="External"/><Relationship Id="rId2" Type="http://schemas.openxmlformats.org/officeDocument/2006/relationships/hyperlink" Target="https://linksafe.com.au/free-demo/" TargetMode="External"/><Relationship Id="rId1" Type="http://schemas.openxmlformats.org/officeDocument/2006/relationships/hyperlink" Target="https://www.onlineinduction.com/demo_induction.php" TargetMode="External"/><Relationship Id="rId6" Type="http://schemas.openxmlformats.org/officeDocument/2006/relationships/hyperlink" Target="https://www.adelaidenow.com.au/business/sa-business-journal/sa-small-business-confidence-is-on-the-rise-but-red-tape-and-high-costs-remain-a-barrier-to-growth/news-story/d457731e510a5dbec0de386da79272b9" TargetMode="External"/><Relationship Id="rId5" Type="http://schemas.openxmlformats.org/officeDocument/2006/relationships/hyperlink" Target="https://www.workpro.com.au/inductions-and-e-learning/customise-your-workpro/" TargetMode="External"/><Relationship Id="rId4" Type="http://schemas.openxmlformats.org/officeDocument/2006/relationships/hyperlink" Target="https://www.sitebook.com.a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Profit Margins for Each Subscription: (per month)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803384651545422"/>
          <c:y val="5.0439146800501891E-2"/>
          <c:w val="0.80819122282809353"/>
          <c:h val="0.7597374669446118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Freemium: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Sheet1!$A$2:$A$10</c:f>
              <c:numCache>
                <c:formatCode>General</c:formatCode>
                <c:ptCount val="9"/>
                <c:pt idx="0">
                  <c:v>5</c:v>
                </c:pt>
                <c:pt idx="1">
                  <c:v>10</c:v>
                </c:pt>
                <c:pt idx="2">
                  <c:v>25</c:v>
                </c:pt>
                <c:pt idx="3">
                  <c:v>50</c:v>
                </c:pt>
                <c:pt idx="4">
                  <c:v>100</c:v>
                </c:pt>
                <c:pt idx="5">
                  <c:v>200</c:v>
                </c:pt>
                <c:pt idx="6">
                  <c:v>500</c:v>
                </c:pt>
                <c:pt idx="7">
                  <c:v>1000</c:v>
                </c:pt>
              </c:numCache>
            </c:numRef>
          </c:cat>
          <c:val>
            <c:numRef>
              <c:f>Sheet1!$B$2:$B$10</c:f>
              <c:numCache>
                <c:formatCode>General</c:formatCode>
                <c:ptCount val="9"/>
                <c:pt idx="0">
                  <c:v>-37.299999999999997</c:v>
                </c:pt>
                <c:pt idx="1">
                  <c:v>-74.599999999999994</c:v>
                </c:pt>
                <c:pt idx="2">
                  <c:v>-186.5</c:v>
                </c:pt>
                <c:pt idx="3">
                  <c:v>-373</c:v>
                </c:pt>
                <c:pt idx="4">
                  <c:v>-746</c:v>
                </c:pt>
                <c:pt idx="5">
                  <c:v>-1492</c:v>
                </c:pt>
                <c:pt idx="6">
                  <c:v>-3730</c:v>
                </c:pt>
                <c:pt idx="7">
                  <c:v>-7460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A7-4A90-B8AE-E30F410DF09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Bronze: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Sheet1!$A$2:$A$10</c:f>
              <c:numCache>
                <c:formatCode>General</c:formatCode>
                <c:ptCount val="9"/>
                <c:pt idx="0">
                  <c:v>5</c:v>
                </c:pt>
                <c:pt idx="1">
                  <c:v>10</c:v>
                </c:pt>
                <c:pt idx="2">
                  <c:v>25</c:v>
                </c:pt>
                <c:pt idx="3">
                  <c:v>50</c:v>
                </c:pt>
                <c:pt idx="4">
                  <c:v>100</c:v>
                </c:pt>
                <c:pt idx="5">
                  <c:v>200</c:v>
                </c:pt>
                <c:pt idx="6">
                  <c:v>500</c:v>
                </c:pt>
                <c:pt idx="7">
                  <c:v>1000</c:v>
                </c:pt>
              </c:numCache>
            </c:numRef>
          </c:cat>
          <c:val>
            <c:numRef>
              <c:f>Sheet1!$C$2:$C$10</c:f>
              <c:numCache>
                <c:formatCode>General</c:formatCode>
                <c:ptCount val="9"/>
                <c:pt idx="0">
                  <c:v>56.85</c:v>
                </c:pt>
                <c:pt idx="1">
                  <c:v>113.7</c:v>
                </c:pt>
                <c:pt idx="2">
                  <c:v>284.25</c:v>
                </c:pt>
                <c:pt idx="3">
                  <c:v>568.5</c:v>
                </c:pt>
                <c:pt idx="4">
                  <c:v>1137</c:v>
                </c:pt>
                <c:pt idx="5">
                  <c:v>2274</c:v>
                </c:pt>
                <c:pt idx="6">
                  <c:v>5685</c:v>
                </c:pt>
                <c:pt idx="7">
                  <c:v>11370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A7-4A90-B8AE-E30F410DF09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Silver: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Sheet1!$A$2:$A$10</c:f>
              <c:numCache>
                <c:formatCode>General</c:formatCode>
                <c:ptCount val="9"/>
                <c:pt idx="0">
                  <c:v>5</c:v>
                </c:pt>
                <c:pt idx="1">
                  <c:v>10</c:v>
                </c:pt>
                <c:pt idx="2">
                  <c:v>25</c:v>
                </c:pt>
                <c:pt idx="3">
                  <c:v>50</c:v>
                </c:pt>
                <c:pt idx="4">
                  <c:v>100</c:v>
                </c:pt>
                <c:pt idx="5">
                  <c:v>200</c:v>
                </c:pt>
                <c:pt idx="6">
                  <c:v>500</c:v>
                </c:pt>
                <c:pt idx="7">
                  <c:v>1000</c:v>
                </c:pt>
              </c:numCache>
            </c:numRef>
          </c:cat>
          <c:val>
            <c:numRef>
              <c:f>Sheet1!$D$2:$D$10</c:f>
              <c:numCache>
                <c:formatCode>General</c:formatCode>
                <c:ptCount val="9"/>
                <c:pt idx="0">
                  <c:v>68.7</c:v>
                </c:pt>
                <c:pt idx="1">
                  <c:v>137.4</c:v>
                </c:pt>
                <c:pt idx="2">
                  <c:v>343.5</c:v>
                </c:pt>
                <c:pt idx="3">
                  <c:v>687</c:v>
                </c:pt>
                <c:pt idx="4">
                  <c:v>1374</c:v>
                </c:pt>
                <c:pt idx="5">
                  <c:v>2748</c:v>
                </c:pt>
                <c:pt idx="6">
                  <c:v>6870</c:v>
                </c:pt>
                <c:pt idx="7">
                  <c:v>13740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A7-4A90-B8AE-E30F410DF09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Gold: 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Sheet1!$A$2:$A$10</c:f>
              <c:numCache>
                <c:formatCode>General</c:formatCode>
                <c:ptCount val="9"/>
                <c:pt idx="0">
                  <c:v>5</c:v>
                </c:pt>
                <c:pt idx="1">
                  <c:v>10</c:v>
                </c:pt>
                <c:pt idx="2">
                  <c:v>25</c:v>
                </c:pt>
                <c:pt idx="3">
                  <c:v>50</c:v>
                </c:pt>
                <c:pt idx="4">
                  <c:v>100</c:v>
                </c:pt>
                <c:pt idx="5">
                  <c:v>200</c:v>
                </c:pt>
                <c:pt idx="6">
                  <c:v>500</c:v>
                </c:pt>
                <c:pt idx="7">
                  <c:v>1000</c:v>
                </c:pt>
              </c:numCache>
            </c:numRef>
          </c:cat>
          <c:val>
            <c:numRef>
              <c:f>Sheet1!$E$2:$E$10</c:f>
              <c:numCache>
                <c:formatCode>General</c:formatCode>
                <c:ptCount val="9"/>
                <c:pt idx="0">
                  <c:v>71.849999999999994</c:v>
                </c:pt>
                <c:pt idx="1">
                  <c:v>143.69999999999999</c:v>
                </c:pt>
                <c:pt idx="2">
                  <c:v>359.25</c:v>
                </c:pt>
                <c:pt idx="3">
                  <c:v>718.5</c:v>
                </c:pt>
                <c:pt idx="4">
                  <c:v>1437</c:v>
                </c:pt>
                <c:pt idx="5">
                  <c:v>2874</c:v>
                </c:pt>
                <c:pt idx="6">
                  <c:v>7185</c:v>
                </c:pt>
                <c:pt idx="7">
                  <c:v>14370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AA7-4A90-B8AE-E30F410DF09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Platinum: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Sheet1!$A$2:$A$10</c:f>
              <c:numCache>
                <c:formatCode>General</c:formatCode>
                <c:ptCount val="9"/>
                <c:pt idx="0">
                  <c:v>5</c:v>
                </c:pt>
                <c:pt idx="1">
                  <c:v>10</c:v>
                </c:pt>
                <c:pt idx="2">
                  <c:v>25</c:v>
                </c:pt>
                <c:pt idx="3">
                  <c:v>50</c:v>
                </c:pt>
                <c:pt idx="4">
                  <c:v>100</c:v>
                </c:pt>
                <c:pt idx="5">
                  <c:v>200</c:v>
                </c:pt>
                <c:pt idx="6">
                  <c:v>500</c:v>
                </c:pt>
                <c:pt idx="7">
                  <c:v>1000</c:v>
                </c:pt>
              </c:numCache>
            </c:numRef>
          </c:cat>
          <c:val>
            <c:numRef>
              <c:f>Sheet1!$F$2:$F$10</c:f>
              <c:numCache>
                <c:formatCode>General</c:formatCode>
                <c:ptCount val="9"/>
                <c:pt idx="0">
                  <c:v>119.4</c:v>
                </c:pt>
                <c:pt idx="1">
                  <c:v>238.8</c:v>
                </c:pt>
                <c:pt idx="2">
                  <c:v>597</c:v>
                </c:pt>
                <c:pt idx="3">
                  <c:v>1194</c:v>
                </c:pt>
                <c:pt idx="4">
                  <c:v>2388</c:v>
                </c:pt>
                <c:pt idx="5">
                  <c:v>4776</c:v>
                </c:pt>
                <c:pt idx="6">
                  <c:v>11940</c:v>
                </c:pt>
                <c:pt idx="7" formatCode="#,##0">
                  <c:v>23880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AA7-4A90-B8AE-E30F410DF0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508984"/>
        <c:axId val="527509968"/>
      </c:lineChart>
      <c:catAx>
        <c:axId val="527508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Number of Businesses Using That Subscription Per Month: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7509968"/>
        <c:crosses val="autoZero"/>
        <c:auto val="1"/>
        <c:lblAlgn val="ctr"/>
        <c:lblOffset val="100"/>
        <c:noMultiLvlLbl val="0"/>
      </c:catAx>
      <c:valAx>
        <c:axId val="52750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Revenue: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7508984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Break</a:t>
            </a:r>
            <a:r>
              <a:rPr lang="en-AU" baseline="0"/>
              <a:t> Even Analysis:</a:t>
            </a:r>
            <a:endParaRPr lang="en-A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Fixed Cost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General</c:formatCode>
                <c:ptCount val="8"/>
                <c:pt idx="0">
                  <c:v>5</c:v>
                </c:pt>
                <c:pt idx="1">
                  <c:v>10</c:v>
                </c:pt>
                <c:pt idx="2">
                  <c:v>25</c:v>
                </c:pt>
                <c:pt idx="3">
                  <c:v>50</c:v>
                </c:pt>
                <c:pt idx="4">
                  <c:v>100</c:v>
                </c:pt>
                <c:pt idx="5">
                  <c:v>200</c:v>
                </c:pt>
                <c:pt idx="6">
                  <c:v>500</c:v>
                </c:pt>
                <c:pt idx="7">
                  <c:v>1000</c:v>
                </c:pt>
              </c:numCache>
            </c:numRef>
          </c:cat>
          <c:val>
            <c:numRef>
              <c:f>Sheet1!$B$2:$B$9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D7-4FFF-A6E4-7FD3C52C0A4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Total Cost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General</c:formatCode>
                <c:ptCount val="8"/>
                <c:pt idx="0">
                  <c:v>5</c:v>
                </c:pt>
                <c:pt idx="1">
                  <c:v>10</c:v>
                </c:pt>
                <c:pt idx="2">
                  <c:v>25</c:v>
                </c:pt>
                <c:pt idx="3">
                  <c:v>50</c:v>
                </c:pt>
                <c:pt idx="4">
                  <c:v>100</c:v>
                </c:pt>
                <c:pt idx="5">
                  <c:v>200</c:v>
                </c:pt>
                <c:pt idx="6">
                  <c:v>500</c:v>
                </c:pt>
                <c:pt idx="7">
                  <c:v>1000</c:v>
                </c:pt>
              </c:numCache>
            </c:numRef>
          </c:cat>
          <c:val>
            <c:numRef>
              <c:f>Sheet1!$C$2:$C$9</c:f>
              <c:numCache>
                <c:formatCode>General</c:formatCode>
                <c:ptCount val="8"/>
                <c:pt idx="0">
                  <c:v>40.5</c:v>
                </c:pt>
                <c:pt idx="1">
                  <c:v>42.5</c:v>
                </c:pt>
                <c:pt idx="2">
                  <c:v>44.5</c:v>
                </c:pt>
                <c:pt idx="3">
                  <c:v>46.5</c:v>
                </c:pt>
                <c:pt idx="4">
                  <c:v>48.5</c:v>
                </c:pt>
                <c:pt idx="5">
                  <c:v>50.5</c:v>
                </c:pt>
                <c:pt idx="6">
                  <c:v>52.5</c:v>
                </c:pt>
                <c:pt idx="7">
                  <c:v>54.5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D7-4FFF-A6E4-7FD3C52C0A4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 Revenue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Sheet1!$A$2:$A$9</c:f>
              <c:numCache>
                <c:formatCode>General</c:formatCode>
                <c:ptCount val="8"/>
                <c:pt idx="0">
                  <c:v>5</c:v>
                </c:pt>
                <c:pt idx="1">
                  <c:v>10</c:v>
                </c:pt>
                <c:pt idx="2">
                  <c:v>25</c:v>
                </c:pt>
                <c:pt idx="3">
                  <c:v>50</c:v>
                </c:pt>
                <c:pt idx="4">
                  <c:v>100</c:v>
                </c:pt>
                <c:pt idx="5">
                  <c:v>200</c:v>
                </c:pt>
                <c:pt idx="6">
                  <c:v>500</c:v>
                </c:pt>
                <c:pt idx="7">
                  <c:v>1000</c:v>
                </c:pt>
              </c:numCache>
            </c:numRef>
          </c:cat>
          <c:val>
            <c:numRef>
              <c:f>Sheet1!$D$2:$D$9</c:f>
              <c:numCache>
                <c:formatCode>General</c:formatCode>
                <c:ptCount val="8"/>
                <c:pt idx="0">
                  <c:v>0.32500000000000001</c:v>
                </c:pt>
                <c:pt idx="1">
                  <c:v>0.65</c:v>
                </c:pt>
                <c:pt idx="2">
                  <c:v>1.625</c:v>
                </c:pt>
                <c:pt idx="3">
                  <c:v>3.25</c:v>
                </c:pt>
                <c:pt idx="4">
                  <c:v>6.5</c:v>
                </c:pt>
                <c:pt idx="5">
                  <c:v>13</c:v>
                </c:pt>
                <c:pt idx="6">
                  <c:v>32.5</c:v>
                </c:pt>
                <c:pt idx="7">
                  <c:v>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AD7-4FFF-A6E4-7FD3C52C0A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7599952"/>
        <c:axId val="237283488"/>
      </c:lineChart>
      <c:catAx>
        <c:axId val="567599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Sales</a:t>
                </a:r>
                <a:r>
                  <a:rPr lang="en-AU" baseline="0"/>
                  <a:t> Volume in units (per business)</a:t>
                </a:r>
                <a:endParaRPr lang="en-A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7283488"/>
        <c:crosses val="autoZero"/>
        <c:auto val="1"/>
        <c:lblAlgn val="ctr"/>
        <c:lblOffset val="100"/>
        <c:noMultiLvlLbl val="0"/>
      </c:catAx>
      <c:valAx>
        <c:axId val="237283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Dollars (in thousands)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759995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39F19D-DFFA-47B5-8131-D975195ACEAF}" type="doc">
      <dgm:prSet loTypeId="urn:microsoft.com/office/officeart/2005/8/layout/vList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AU"/>
        </a:p>
      </dgm:t>
    </dgm:pt>
    <dgm:pt modelId="{2D9BBB2F-A37D-4F3D-A654-BA76A3909937}">
      <dgm:prSet phldrT="[Text]"/>
      <dgm:spPr/>
      <dgm:t>
        <a:bodyPr/>
        <a:lstStyle/>
        <a:p>
          <a:r>
            <a:rPr lang="en-AU"/>
            <a:t>Product:</a:t>
          </a:r>
        </a:p>
      </dgm:t>
    </dgm:pt>
    <dgm:pt modelId="{962781A6-5EB6-40A5-9A75-2B1F6AB0985A}" type="parTrans" cxnId="{17F85FD9-F1C6-4BB8-BAEA-55580E506362}">
      <dgm:prSet/>
      <dgm:spPr/>
      <dgm:t>
        <a:bodyPr/>
        <a:lstStyle/>
        <a:p>
          <a:endParaRPr lang="en-AU"/>
        </a:p>
      </dgm:t>
    </dgm:pt>
    <dgm:pt modelId="{6B2FDB19-4045-48BA-91C1-D015624264E4}" type="sibTrans" cxnId="{17F85FD9-F1C6-4BB8-BAEA-55580E506362}">
      <dgm:prSet/>
      <dgm:spPr/>
      <dgm:t>
        <a:bodyPr/>
        <a:lstStyle/>
        <a:p>
          <a:endParaRPr lang="en-AU"/>
        </a:p>
      </dgm:t>
    </dgm:pt>
    <dgm:pt modelId="{5E7D6FEE-E84A-4C30-A219-7A44B45ACB31}">
      <dgm:prSet phldrT="[Text]"/>
      <dgm:spPr/>
      <dgm:t>
        <a:bodyPr/>
        <a:lstStyle/>
        <a:p>
          <a:r>
            <a:rPr lang="en-AU"/>
            <a:t>Best Quality Available</a:t>
          </a:r>
        </a:p>
      </dgm:t>
    </dgm:pt>
    <dgm:pt modelId="{20C471CA-AB55-4DEC-AE18-854CFC715009}" type="parTrans" cxnId="{F1CE625C-5246-46B4-ABD2-FCEE87B8D97C}">
      <dgm:prSet/>
      <dgm:spPr/>
      <dgm:t>
        <a:bodyPr/>
        <a:lstStyle/>
        <a:p>
          <a:endParaRPr lang="en-AU"/>
        </a:p>
      </dgm:t>
    </dgm:pt>
    <dgm:pt modelId="{32FE7EE7-3FEC-4D91-A9A8-C6AE39B8D90B}" type="sibTrans" cxnId="{F1CE625C-5246-46B4-ABD2-FCEE87B8D97C}">
      <dgm:prSet/>
      <dgm:spPr/>
      <dgm:t>
        <a:bodyPr/>
        <a:lstStyle/>
        <a:p>
          <a:endParaRPr lang="en-AU"/>
        </a:p>
      </dgm:t>
    </dgm:pt>
    <dgm:pt modelId="{7305CF92-AB1D-4BDC-847A-23D62394D800}">
      <dgm:prSet phldrT="[Text]"/>
      <dgm:spPr/>
      <dgm:t>
        <a:bodyPr/>
        <a:lstStyle/>
        <a:p>
          <a:r>
            <a:rPr lang="en-AU"/>
            <a:t>Pricing:</a:t>
          </a:r>
        </a:p>
      </dgm:t>
    </dgm:pt>
    <dgm:pt modelId="{EFB9774B-D178-416D-BE8E-C633CF7A6A4F}" type="parTrans" cxnId="{6B09D77E-B304-4FA1-B6DE-ECAD2452C31C}">
      <dgm:prSet/>
      <dgm:spPr/>
      <dgm:t>
        <a:bodyPr/>
        <a:lstStyle/>
        <a:p>
          <a:endParaRPr lang="en-AU"/>
        </a:p>
      </dgm:t>
    </dgm:pt>
    <dgm:pt modelId="{63E7677B-1E44-4AEC-83EB-737D45C20CBE}" type="sibTrans" cxnId="{6B09D77E-B304-4FA1-B6DE-ECAD2452C31C}">
      <dgm:prSet/>
      <dgm:spPr/>
      <dgm:t>
        <a:bodyPr/>
        <a:lstStyle/>
        <a:p>
          <a:endParaRPr lang="en-AU"/>
        </a:p>
      </dgm:t>
    </dgm:pt>
    <dgm:pt modelId="{F870E9D4-D4D7-422A-982C-BC2DFBC6FD81}">
      <dgm:prSet phldrT="[Text]"/>
      <dgm:spPr/>
      <dgm:t>
        <a:bodyPr/>
        <a:lstStyle/>
        <a:p>
          <a:r>
            <a:rPr lang="en-AU"/>
            <a:t>Competition Based Pricing - provides optimum quality</a:t>
          </a:r>
        </a:p>
      </dgm:t>
    </dgm:pt>
    <dgm:pt modelId="{75013CD3-E287-4392-9D28-ADCFE9C58DE6}" type="parTrans" cxnId="{E960C95B-C7D2-449E-B72C-A567CFF1DC85}">
      <dgm:prSet/>
      <dgm:spPr/>
      <dgm:t>
        <a:bodyPr/>
        <a:lstStyle/>
        <a:p>
          <a:endParaRPr lang="en-AU"/>
        </a:p>
      </dgm:t>
    </dgm:pt>
    <dgm:pt modelId="{E3E80810-9B0C-4C8E-B563-DC9891E87D95}" type="sibTrans" cxnId="{E960C95B-C7D2-449E-B72C-A567CFF1DC85}">
      <dgm:prSet/>
      <dgm:spPr/>
      <dgm:t>
        <a:bodyPr/>
        <a:lstStyle/>
        <a:p>
          <a:endParaRPr lang="en-AU"/>
        </a:p>
      </dgm:t>
    </dgm:pt>
    <dgm:pt modelId="{9567CF2F-9218-40E3-8A7D-515A078AA87A}">
      <dgm:prSet/>
      <dgm:spPr/>
      <dgm:t>
        <a:bodyPr/>
        <a:lstStyle/>
        <a:p>
          <a:r>
            <a:rPr lang="en-AU"/>
            <a:t>Place:</a:t>
          </a:r>
        </a:p>
      </dgm:t>
    </dgm:pt>
    <dgm:pt modelId="{433C379C-D070-41CB-9040-29202DE973F9}" type="parTrans" cxnId="{C334FD39-0FE8-4E72-9B17-8CCBEC6F283D}">
      <dgm:prSet/>
      <dgm:spPr/>
      <dgm:t>
        <a:bodyPr/>
        <a:lstStyle/>
        <a:p>
          <a:endParaRPr lang="en-AU"/>
        </a:p>
      </dgm:t>
    </dgm:pt>
    <dgm:pt modelId="{94C77DB5-4B17-471F-9D0B-BCF9BE11EAA9}" type="sibTrans" cxnId="{C334FD39-0FE8-4E72-9B17-8CCBEC6F283D}">
      <dgm:prSet/>
      <dgm:spPr/>
      <dgm:t>
        <a:bodyPr/>
        <a:lstStyle/>
        <a:p>
          <a:endParaRPr lang="en-AU"/>
        </a:p>
      </dgm:t>
    </dgm:pt>
    <dgm:pt modelId="{979C88F2-8169-4168-A2F1-50EB0CBEA75E}">
      <dgm:prSet/>
      <dgm:spPr/>
      <dgm:t>
        <a:bodyPr/>
        <a:lstStyle/>
        <a:p>
          <a:r>
            <a:rPr lang="en-AU"/>
            <a:t>Promotion:</a:t>
          </a:r>
        </a:p>
      </dgm:t>
    </dgm:pt>
    <dgm:pt modelId="{95B127B8-A722-43FB-8309-B39EE783EE50}" type="parTrans" cxnId="{7F86A437-72EA-4397-8A2D-1A0BCDE64D48}">
      <dgm:prSet/>
      <dgm:spPr/>
      <dgm:t>
        <a:bodyPr/>
        <a:lstStyle/>
        <a:p>
          <a:endParaRPr lang="en-AU"/>
        </a:p>
      </dgm:t>
    </dgm:pt>
    <dgm:pt modelId="{FDF1A20C-1D73-47BC-87E5-32BA9851408E}" type="sibTrans" cxnId="{7F86A437-72EA-4397-8A2D-1A0BCDE64D48}">
      <dgm:prSet/>
      <dgm:spPr/>
      <dgm:t>
        <a:bodyPr/>
        <a:lstStyle/>
        <a:p>
          <a:endParaRPr lang="en-AU"/>
        </a:p>
      </dgm:t>
    </dgm:pt>
    <dgm:pt modelId="{73B7BD5D-3138-4B62-815D-35D01D85D935}">
      <dgm:prSet/>
      <dgm:spPr/>
      <dgm:t>
        <a:bodyPr/>
        <a:lstStyle/>
        <a:p>
          <a:r>
            <a:rPr lang="en-AU"/>
            <a:t>People:</a:t>
          </a:r>
        </a:p>
      </dgm:t>
    </dgm:pt>
    <dgm:pt modelId="{EB25DFBA-DD3B-4A3E-BEA5-65956E059A27}" type="parTrans" cxnId="{1FA076DF-D06E-411F-A6E5-FEE99F27C99E}">
      <dgm:prSet/>
      <dgm:spPr/>
      <dgm:t>
        <a:bodyPr/>
        <a:lstStyle/>
        <a:p>
          <a:endParaRPr lang="en-AU"/>
        </a:p>
      </dgm:t>
    </dgm:pt>
    <dgm:pt modelId="{FA1E2354-B3D2-4607-B336-1828EBD36A33}" type="sibTrans" cxnId="{1FA076DF-D06E-411F-A6E5-FEE99F27C99E}">
      <dgm:prSet/>
      <dgm:spPr/>
      <dgm:t>
        <a:bodyPr/>
        <a:lstStyle/>
        <a:p>
          <a:endParaRPr lang="en-AU"/>
        </a:p>
      </dgm:t>
    </dgm:pt>
    <dgm:pt modelId="{2568A8E8-F57E-4017-82DC-F4B4B86C305F}">
      <dgm:prSet/>
      <dgm:spPr/>
      <dgm:t>
        <a:bodyPr/>
        <a:lstStyle/>
        <a:p>
          <a:r>
            <a:rPr lang="en-AU"/>
            <a:t>Process:</a:t>
          </a:r>
        </a:p>
      </dgm:t>
    </dgm:pt>
    <dgm:pt modelId="{12945778-8FBB-4824-8B94-863B329ED19B}" type="parTrans" cxnId="{9ACA003D-7E21-4996-BE0F-EBA0B07194AE}">
      <dgm:prSet/>
      <dgm:spPr/>
      <dgm:t>
        <a:bodyPr/>
        <a:lstStyle/>
        <a:p>
          <a:endParaRPr lang="en-AU"/>
        </a:p>
      </dgm:t>
    </dgm:pt>
    <dgm:pt modelId="{61DAB543-116A-4272-8221-BE8E9B79267A}" type="sibTrans" cxnId="{9ACA003D-7E21-4996-BE0F-EBA0B07194AE}">
      <dgm:prSet/>
      <dgm:spPr/>
      <dgm:t>
        <a:bodyPr/>
        <a:lstStyle/>
        <a:p>
          <a:endParaRPr lang="en-AU"/>
        </a:p>
      </dgm:t>
    </dgm:pt>
    <dgm:pt modelId="{7051A9B6-FE9A-4233-8D48-67830D6C0A3A}">
      <dgm:prSet/>
      <dgm:spPr/>
      <dgm:t>
        <a:bodyPr/>
        <a:lstStyle/>
        <a:p>
          <a:r>
            <a:rPr lang="en-AU"/>
            <a:t>Physical Evidence:</a:t>
          </a:r>
        </a:p>
      </dgm:t>
    </dgm:pt>
    <dgm:pt modelId="{5B4B7968-F2D1-4A98-8564-B5C51FAE46E7}" type="parTrans" cxnId="{F8AE6DCD-0847-4FA7-885B-6F42488A87DC}">
      <dgm:prSet/>
      <dgm:spPr/>
      <dgm:t>
        <a:bodyPr/>
        <a:lstStyle/>
        <a:p>
          <a:endParaRPr lang="en-AU"/>
        </a:p>
      </dgm:t>
    </dgm:pt>
    <dgm:pt modelId="{59F90616-D9A2-4B8D-93AF-165B0DE97A40}" type="sibTrans" cxnId="{F8AE6DCD-0847-4FA7-885B-6F42488A87DC}">
      <dgm:prSet/>
      <dgm:spPr/>
      <dgm:t>
        <a:bodyPr/>
        <a:lstStyle/>
        <a:p>
          <a:endParaRPr lang="en-AU"/>
        </a:p>
      </dgm:t>
    </dgm:pt>
    <dgm:pt modelId="{1F10449A-5CF2-45E3-8DAC-2E8F884C0BED}">
      <dgm:prSet/>
      <dgm:spPr/>
      <dgm:t>
        <a:bodyPr/>
        <a:lstStyle/>
        <a:p>
          <a:r>
            <a:rPr lang="en-AU"/>
            <a:t>Base of Operations - Adelaide</a:t>
          </a:r>
        </a:p>
      </dgm:t>
    </dgm:pt>
    <dgm:pt modelId="{EF6F45F4-12ED-43F4-AB6A-CB039319CC1F}" type="parTrans" cxnId="{256B75BC-0888-4BF6-A3B0-C04452CA508C}">
      <dgm:prSet/>
      <dgm:spPr/>
      <dgm:t>
        <a:bodyPr/>
        <a:lstStyle/>
        <a:p>
          <a:endParaRPr lang="en-AU"/>
        </a:p>
      </dgm:t>
    </dgm:pt>
    <dgm:pt modelId="{3EC90286-16A6-4E73-BD9B-6F357AC7A153}" type="sibTrans" cxnId="{256B75BC-0888-4BF6-A3B0-C04452CA508C}">
      <dgm:prSet/>
      <dgm:spPr/>
      <dgm:t>
        <a:bodyPr/>
        <a:lstStyle/>
        <a:p>
          <a:endParaRPr lang="en-AU"/>
        </a:p>
      </dgm:t>
    </dgm:pt>
    <dgm:pt modelId="{F19F92A4-BC52-4B32-BD23-91464A186825}">
      <dgm:prSet/>
      <dgm:spPr/>
      <dgm:t>
        <a:bodyPr/>
        <a:lstStyle/>
        <a:p>
          <a:r>
            <a:rPr lang="en-AU"/>
            <a:t>Cheap Cost (word-of-mouth)</a:t>
          </a:r>
        </a:p>
      </dgm:t>
    </dgm:pt>
    <dgm:pt modelId="{1B2E159B-99B1-46E0-AF9C-8ADFC24AC5B1}" type="parTrans" cxnId="{CDBAC138-FE69-4036-BB84-B144B2772F01}">
      <dgm:prSet/>
      <dgm:spPr/>
      <dgm:t>
        <a:bodyPr/>
        <a:lstStyle/>
        <a:p>
          <a:endParaRPr lang="en-AU"/>
        </a:p>
      </dgm:t>
    </dgm:pt>
    <dgm:pt modelId="{7DBAB9D1-BA25-43CE-84B4-FFECA343F1BC}" type="sibTrans" cxnId="{CDBAC138-FE69-4036-BB84-B144B2772F01}">
      <dgm:prSet/>
      <dgm:spPr/>
      <dgm:t>
        <a:bodyPr/>
        <a:lstStyle/>
        <a:p>
          <a:endParaRPr lang="en-AU"/>
        </a:p>
      </dgm:t>
    </dgm:pt>
    <dgm:pt modelId="{49766549-11F5-4E35-9B41-527A6DE3CF48}">
      <dgm:prSet/>
      <dgm:spPr/>
      <dgm:t>
        <a:bodyPr/>
        <a:lstStyle/>
        <a:p>
          <a:r>
            <a:rPr lang="en-AU"/>
            <a:t>Constant customer service </a:t>
          </a:r>
        </a:p>
      </dgm:t>
    </dgm:pt>
    <dgm:pt modelId="{4F64631D-893E-4DA9-AF54-3340E39A7AD0}" type="parTrans" cxnId="{693177FF-057A-4AF5-98B8-A0DB44CC6233}">
      <dgm:prSet/>
      <dgm:spPr/>
      <dgm:t>
        <a:bodyPr/>
        <a:lstStyle/>
        <a:p>
          <a:endParaRPr lang="en-AU"/>
        </a:p>
      </dgm:t>
    </dgm:pt>
    <dgm:pt modelId="{F86B9C8B-D284-4C05-ADB2-1C8428D1321F}" type="sibTrans" cxnId="{693177FF-057A-4AF5-98B8-A0DB44CC6233}">
      <dgm:prSet/>
      <dgm:spPr/>
      <dgm:t>
        <a:bodyPr/>
        <a:lstStyle/>
        <a:p>
          <a:endParaRPr lang="en-AU"/>
        </a:p>
      </dgm:t>
    </dgm:pt>
    <dgm:pt modelId="{569B7239-6850-40B0-8F8A-83A4DBCC0BDA}">
      <dgm:prSet/>
      <dgm:spPr/>
      <dgm:t>
        <a:bodyPr/>
        <a:lstStyle/>
        <a:p>
          <a:r>
            <a:rPr lang="en-AU"/>
            <a:t>Personal service - willing staff assistance</a:t>
          </a:r>
        </a:p>
      </dgm:t>
    </dgm:pt>
    <dgm:pt modelId="{8FECE0BD-8316-4807-8213-BFB9777C3203}" type="parTrans" cxnId="{028CCF3D-39F3-40DB-BE92-15220EC8FA68}">
      <dgm:prSet/>
      <dgm:spPr/>
      <dgm:t>
        <a:bodyPr/>
        <a:lstStyle/>
        <a:p>
          <a:endParaRPr lang="en-AU"/>
        </a:p>
      </dgm:t>
    </dgm:pt>
    <dgm:pt modelId="{3267EFE9-20F4-464E-8786-0BA5F144C0FA}" type="sibTrans" cxnId="{028CCF3D-39F3-40DB-BE92-15220EC8FA68}">
      <dgm:prSet/>
      <dgm:spPr/>
      <dgm:t>
        <a:bodyPr/>
        <a:lstStyle/>
        <a:p>
          <a:endParaRPr lang="en-AU"/>
        </a:p>
      </dgm:t>
    </dgm:pt>
    <dgm:pt modelId="{CC35EF72-8F8A-424D-AB8C-C2B98F4D5AF1}">
      <dgm:prSet/>
      <dgm:spPr/>
      <dgm:t>
        <a:bodyPr/>
        <a:lstStyle/>
        <a:p>
          <a:r>
            <a:rPr lang="en-AU"/>
            <a:t>Advertisements on construction fencing</a:t>
          </a:r>
        </a:p>
      </dgm:t>
    </dgm:pt>
    <dgm:pt modelId="{D4C9EE11-0B82-4838-BFEC-3F935F1EE05F}" type="parTrans" cxnId="{720E018C-216E-4242-B93B-19E55C1C81E7}">
      <dgm:prSet/>
      <dgm:spPr/>
      <dgm:t>
        <a:bodyPr/>
        <a:lstStyle/>
        <a:p>
          <a:endParaRPr lang="en-AU"/>
        </a:p>
      </dgm:t>
    </dgm:pt>
    <dgm:pt modelId="{35727258-4B4B-4E9D-84F9-D432E7B3034B}" type="sibTrans" cxnId="{720E018C-216E-4242-B93B-19E55C1C81E7}">
      <dgm:prSet/>
      <dgm:spPr/>
      <dgm:t>
        <a:bodyPr/>
        <a:lstStyle/>
        <a:p>
          <a:endParaRPr lang="en-AU"/>
        </a:p>
      </dgm:t>
    </dgm:pt>
    <dgm:pt modelId="{95BD3728-BD76-4A2F-9C28-C7F34D737EDE}">
      <dgm:prSet phldrT="[Text]"/>
      <dgm:spPr/>
      <dgm:t>
        <a:bodyPr/>
        <a:lstStyle/>
        <a:p>
          <a:r>
            <a:rPr lang="en-AU"/>
            <a:t>Cheapest Cost per Customer</a:t>
          </a:r>
        </a:p>
      </dgm:t>
    </dgm:pt>
    <dgm:pt modelId="{8143E21E-4843-4031-83DB-9BA098DA8A9E}" type="parTrans" cxnId="{F8706BF1-AFE0-4A5E-902C-2BD2FF96C262}">
      <dgm:prSet/>
      <dgm:spPr/>
      <dgm:t>
        <a:bodyPr/>
        <a:lstStyle/>
        <a:p>
          <a:endParaRPr lang="en-AU"/>
        </a:p>
      </dgm:t>
    </dgm:pt>
    <dgm:pt modelId="{71E860FB-238B-406B-A14D-12C882C10792}" type="sibTrans" cxnId="{F8706BF1-AFE0-4A5E-902C-2BD2FF96C262}">
      <dgm:prSet/>
      <dgm:spPr/>
      <dgm:t>
        <a:bodyPr/>
        <a:lstStyle/>
        <a:p>
          <a:endParaRPr lang="en-AU"/>
        </a:p>
      </dgm:t>
    </dgm:pt>
    <dgm:pt modelId="{F27E917B-D4CD-4108-9899-4EE5599031A4}">
      <dgm:prSet phldrT="[Text]"/>
      <dgm:spPr/>
      <dgm:t>
        <a:bodyPr/>
        <a:lstStyle/>
        <a:p>
          <a:r>
            <a:rPr lang="en-AU"/>
            <a:t>Catering for Smaller Businesses (Niche Market)</a:t>
          </a:r>
        </a:p>
      </dgm:t>
    </dgm:pt>
    <dgm:pt modelId="{E7ABC5FB-2FB0-47AB-8E15-BF170A2812D1}" type="parTrans" cxnId="{6EDEE458-2233-4ED1-8C26-A890DE50F819}">
      <dgm:prSet/>
      <dgm:spPr/>
      <dgm:t>
        <a:bodyPr/>
        <a:lstStyle/>
        <a:p>
          <a:endParaRPr lang="en-AU"/>
        </a:p>
      </dgm:t>
    </dgm:pt>
    <dgm:pt modelId="{1E447AC8-2E72-40EC-9F0F-CA29154DE1FB}" type="sibTrans" cxnId="{6EDEE458-2233-4ED1-8C26-A890DE50F819}">
      <dgm:prSet/>
      <dgm:spPr/>
      <dgm:t>
        <a:bodyPr/>
        <a:lstStyle/>
        <a:p>
          <a:endParaRPr lang="en-AU"/>
        </a:p>
      </dgm:t>
    </dgm:pt>
    <dgm:pt modelId="{B5CDB560-455A-418B-ACF1-2B1EB79AA2DC}">
      <dgm:prSet phldrT="[Text]"/>
      <dgm:spPr/>
      <dgm:t>
        <a:bodyPr/>
        <a:lstStyle/>
        <a:p>
          <a:r>
            <a:rPr lang="en-AU"/>
            <a:t>Low Break even point ensures product quality</a:t>
          </a:r>
        </a:p>
      </dgm:t>
    </dgm:pt>
    <dgm:pt modelId="{E4FA3E89-24FE-409E-98B2-54940103714F}" type="parTrans" cxnId="{E57613BC-7AFC-4032-AEAD-6EDD1784DF25}">
      <dgm:prSet/>
      <dgm:spPr/>
      <dgm:t>
        <a:bodyPr/>
        <a:lstStyle/>
        <a:p>
          <a:endParaRPr lang="en-AU"/>
        </a:p>
      </dgm:t>
    </dgm:pt>
    <dgm:pt modelId="{6DC10F55-FFAD-4554-B147-459A788C2454}" type="sibTrans" cxnId="{E57613BC-7AFC-4032-AEAD-6EDD1784DF25}">
      <dgm:prSet/>
      <dgm:spPr/>
      <dgm:t>
        <a:bodyPr/>
        <a:lstStyle/>
        <a:p>
          <a:endParaRPr lang="en-AU"/>
        </a:p>
      </dgm:t>
    </dgm:pt>
    <dgm:pt modelId="{0B11C91E-093B-4ABF-9FCB-49A8C5A86D26}">
      <dgm:prSet phldrT="[Text]"/>
      <dgm:spPr/>
      <dgm:t>
        <a:bodyPr/>
        <a:lstStyle/>
        <a:p>
          <a:endParaRPr lang="en-AU"/>
        </a:p>
      </dgm:t>
    </dgm:pt>
    <dgm:pt modelId="{F7F99176-E0D9-4F0C-9AC5-6054F258EB20}" type="parTrans" cxnId="{F66109AE-128B-4C15-B5D4-95EA77652837}">
      <dgm:prSet/>
      <dgm:spPr/>
      <dgm:t>
        <a:bodyPr/>
        <a:lstStyle/>
        <a:p>
          <a:endParaRPr lang="en-AU"/>
        </a:p>
      </dgm:t>
    </dgm:pt>
    <dgm:pt modelId="{E43A326C-2EBC-4250-88DB-8D5052CBD05C}" type="sibTrans" cxnId="{F66109AE-128B-4C15-B5D4-95EA77652837}">
      <dgm:prSet/>
      <dgm:spPr/>
      <dgm:t>
        <a:bodyPr/>
        <a:lstStyle/>
        <a:p>
          <a:endParaRPr lang="en-AU"/>
        </a:p>
      </dgm:t>
    </dgm:pt>
    <dgm:pt modelId="{E03C3C82-A2DA-459A-9DCA-C49B61AFE794}">
      <dgm:prSet phldrT="[Text]"/>
      <dgm:spPr/>
      <dgm:t>
        <a:bodyPr/>
        <a:lstStyle/>
        <a:p>
          <a:r>
            <a:rPr lang="en-AU"/>
            <a:t>Low Maintenance Cost</a:t>
          </a:r>
        </a:p>
      </dgm:t>
    </dgm:pt>
    <dgm:pt modelId="{8E6A69A8-F421-4425-8283-781E34CC5F31}" type="parTrans" cxnId="{3BF12049-8609-4DDE-9BD6-0B0269D1AC09}">
      <dgm:prSet/>
      <dgm:spPr/>
      <dgm:t>
        <a:bodyPr/>
        <a:lstStyle/>
        <a:p>
          <a:endParaRPr lang="en-AU"/>
        </a:p>
      </dgm:t>
    </dgm:pt>
    <dgm:pt modelId="{D0DEB007-6BB6-4A9C-859F-5FEA5E8CA3F4}" type="sibTrans" cxnId="{3BF12049-8609-4DDE-9BD6-0B0269D1AC09}">
      <dgm:prSet/>
      <dgm:spPr/>
      <dgm:t>
        <a:bodyPr/>
        <a:lstStyle/>
        <a:p>
          <a:endParaRPr lang="en-AU"/>
        </a:p>
      </dgm:t>
    </dgm:pt>
    <dgm:pt modelId="{9EBD72C1-4BD3-40AA-8B0F-8FDA9E026680}">
      <dgm:prSet phldrT="[Text]"/>
      <dgm:spPr/>
      <dgm:t>
        <a:bodyPr/>
        <a:lstStyle/>
        <a:p>
          <a:r>
            <a:rPr lang="en-AU"/>
            <a:t>Low Break Even Point</a:t>
          </a:r>
        </a:p>
      </dgm:t>
    </dgm:pt>
    <dgm:pt modelId="{35E52C0F-29BC-41A0-8CC2-F0C17298B45E}" type="parTrans" cxnId="{24DF5615-538B-4544-AEAF-081D17BE621C}">
      <dgm:prSet/>
      <dgm:spPr/>
      <dgm:t>
        <a:bodyPr/>
        <a:lstStyle/>
        <a:p>
          <a:endParaRPr lang="en-AU"/>
        </a:p>
      </dgm:t>
    </dgm:pt>
    <dgm:pt modelId="{7D204A15-E3E8-4BDD-81C8-20AECDB3667F}" type="sibTrans" cxnId="{24DF5615-538B-4544-AEAF-081D17BE621C}">
      <dgm:prSet/>
      <dgm:spPr/>
      <dgm:t>
        <a:bodyPr/>
        <a:lstStyle/>
        <a:p>
          <a:endParaRPr lang="en-AU"/>
        </a:p>
      </dgm:t>
    </dgm:pt>
    <dgm:pt modelId="{2D2DD4A5-BF25-4801-8267-AF5202D288D2}">
      <dgm:prSet/>
      <dgm:spPr/>
      <dgm:t>
        <a:bodyPr/>
        <a:lstStyle/>
        <a:p>
          <a:r>
            <a:rPr lang="en-AU"/>
            <a:t>Online Market voids key locations</a:t>
          </a:r>
        </a:p>
      </dgm:t>
    </dgm:pt>
    <dgm:pt modelId="{A2AF1D5E-8BCB-4C5D-A543-73EBDAA52F29}" type="parTrans" cxnId="{AE5A588E-29DE-454C-9C45-00DBB17CD0A0}">
      <dgm:prSet/>
      <dgm:spPr/>
      <dgm:t>
        <a:bodyPr/>
        <a:lstStyle/>
        <a:p>
          <a:endParaRPr lang="en-AU"/>
        </a:p>
      </dgm:t>
    </dgm:pt>
    <dgm:pt modelId="{BFD78231-0700-4027-ACF8-2707CC24C27F}" type="sibTrans" cxnId="{AE5A588E-29DE-454C-9C45-00DBB17CD0A0}">
      <dgm:prSet/>
      <dgm:spPr/>
      <dgm:t>
        <a:bodyPr/>
        <a:lstStyle/>
        <a:p>
          <a:endParaRPr lang="en-AU"/>
        </a:p>
      </dgm:t>
    </dgm:pt>
    <dgm:pt modelId="{09F37DA7-54E5-4A94-A851-4D46231551BE}">
      <dgm:prSet/>
      <dgm:spPr/>
      <dgm:t>
        <a:bodyPr/>
        <a:lstStyle/>
        <a:p>
          <a:r>
            <a:rPr lang="en-AU"/>
            <a:t>Expanded product range - variety increases niche market</a:t>
          </a:r>
        </a:p>
      </dgm:t>
    </dgm:pt>
    <dgm:pt modelId="{0F3467F5-C2F4-4F65-A50D-470E34EF4740}" type="parTrans" cxnId="{0351730B-EE95-4A52-BCA3-4758F83CD18F}">
      <dgm:prSet/>
      <dgm:spPr/>
      <dgm:t>
        <a:bodyPr/>
        <a:lstStyle/>
        <a:p>
          <a:endParaRPr lang="en-AU"/>
        </a:p>
      </dgm:t>
    </dgm:pt>
    <dgm:pt modelId="{FB82EB6D-D14D-4639-9B95-B500935DE71C}" type="sibTrans" cxnId="{0351730B-EE95-4A52-BCA3-4758F83CD18F}">
      <dgm:prSet/>
      <dgm:spPr/>
      <dgm:t>
        <a:bodyPr/>
        <a:lstStyle/>
        <a:p>
          <a:endParaRPr lang="en-AU"/>
        </a:p>
      </dgm:t>
    </dgm:pt>
    <dgm:pt modelId="{87364456-A3EB-45CC-BC75-DEA047E2C58A}">
      <dgm:prSet/>
      <dgm:spPr/>
      <dgm:t>
        <a:bodyPr/>
        <a:lstStyle/>
        <a:p>
          <a:r>
            <a:rPr lang="en-AU"/>
            <a:t>Awareness based direct promotion - 'freemium'</a:t>
          </a:r>
        </a:p>
      </dgm:t>
    </dgm:pt>
    <dgm:pt modelId="{7883B8AA-3841-4134-AE85-629AA05446F3}" type="parTrans" cxnId="{F582C0CC-F5AD-40FC-9705-F6762DBD2E1D}">
      <dgm:prSet/>
      <dgm:spPr/>
      <dgm:t>
        <a:bodyPr/>
        <a:lstStyle/>
        <a:p>
          <a:endParaRPr lang="en-AU"/>
        </a:p>
      </dgm:t>
    </dgm:pt>
    <dgm:pt modelId="{9DA5C536-FF29-4242-94D2-09E926287E4F}" type="sibTrans" cxnId="{F582C0CC-F5AD-40FC-9705-F6762DBD2E1D}">
      <dgm:prSet/>
      <dgm:spPr/>
      <dgm:t>
        <a:bodyPr/>
        <a:lstStyle/>
        <a:p>
          <a:endParaRPr lang="en-AU"/>
        </a:p>
      </dgm:t>
    </dgm:pt>
    <dgm:pt modelId="{FAB33E2E-527B-42BD-9AE8-D1CF82890EDE}">
      <dgm:prSet/>
      <dgm:spPr/>
      <dgm:t>
        <a:bodyPr/>
        <a:lstStyle/>
        <a:p>
          <a:r>
            <a:rPr lang="en-AU"/>
            <a:t>Employees chosen via PR skills and technological intelligence</a:t>
          </a:r>
        </a:p>
      </dgm:t>
    </dgm:pt>
    <dgm:pt modelId="{7E88F6FE-C9A4-4D62-B1C6-76800CBFD838}" type="parTrans" cxnId="{B90E05B1-86BD-4298-BAC2-69A26D376A38}">
      <dgm:prSet/>
      <dgm:spPr/>
      <dgm:t>
        <a:bodyPr/>
        <a:lstStyle/>
        <a:p>
          <a:endParaRPr lang="en-AU"/>
        </a:p>
      </dgm:t>
    </dgm:pt>
    <dgm:pt modelId="{904DEF30-31ED-4CF1-86C0-4B89A92769F8}" type="sibTrans" cxnId="{B90E05B1-86BD-4298-BAC2-69A26D376A38}">
      <dgm:prSet/>
      <dgm:spPr/>
      <dgm:t>
        <a:bodyPr/>
        <a:lstStyle/>
        <a:p>
          <a:endParaRPr lang="en-AU"/>
        </a:p>
      </dgm:t>
    </dgm:pt>
    <dgm:pt modelId="{9D6D909C-DBBB-4EB5-B1FF-51B159457405}">
      <dgm:prSet/>
      <dgm:spPr/>
      <dgm:t>
        <a:bodyPr/>
        <a:lstStyle/>
        <a:p>
          <a:r>
            <a:rPr lang="en-AU"/>
            <a:t>Easy to use interface</a:t>
          </a:r>
        </a:p>
      </dgm:t>
    </dgm:pt>
    <dgm:pt modelId="{F0107631-6D85-444A-B59C-69AC6EDE5AA7}" type="parTrans" cxnId="{535423DE-FF69-4EB4-87BB-F18B9D1BB227}">
      <dgm:prSet/>
      <dgm:spPr/>
      <dgm:t>
        <a:bodyPr/>
        <a:lstStyle/>
        <a:p>
          <a:endParaRPr lang="en-AU"/>
        </a:p>
      </dgm:t>
    </dgm:pt>
    <dgm:pt modelId="{0D10AE47-DD77-424E-87A8-5D57A9EA630C}" type="sibTrans" cxnId="{535423DE-FF69-4EB4-87BB-F18B9D1BB227}">
      <dgm:prSet/>
      <dgm:spPr/>
      <dgm:t>
        <a:bodyPr/>
        <a:lstStyle/>
        <a:p>
          <a:endParaRPr lang="en-AU"/>
        </a:p>
      </dgm:t>
    </dgm:pt>
    <dgm:pt modelId="{E9FFB699-8A85-436A-A55F-7BCB933767E6}">
      <dgm:prSet/>
      <dgm:spPr/>
      <dgm:t>
        <a:bodyPr/>
        <a:lstStyle/>
        <a:p>
          <a:r>
            <a:rPr lang="en-AU"/>
            <a:t>Business Cards available at using companies</a:t>
          </a:r>
        </a:p>
      </dgm:t>
    </dgm:pt>
    <dgm:pt modelId="{B9D27670-A81E-49B5-87B9-882132B9D395}" type="parTrans" cxnId="{BF53CBA3-51BB-4FB1-8518-6405686ED6EE}">
      <dgm:prSet/>
      <dgm:spPr/>
      <dgm:t>
        <a:bodyPr/>
        <a:lstStyle/>
        <a:p>
          <a:endParaRPr lang="en-AU"/>
        </a:p>
      </dgm:t>
    </dgm:pt>
    <dgm:pt modelId="{4B9DABBE-ADB2-4383-A4A7-03BB3F967549}" type="sibTrans" cxnId="{BF53CBA3-51BB-4FB1-8518-6405686ED6EE}">
      <dgm:prSet/>
      <dgm:spPr/>
      <dgm:t>
        <a:bodyPr/>
        <a:lstStyle/>
        <a:p>
          <a:endParaRPr lang="en-AU"/>
        </a:p>
      </dgm:t>
    </dgm:pt>
    <dgm:pt modelId="{31EA49E7-6D01-4CE7-B3EC-E3C586E17EFE}" type="pres">
      <dgm:prSet presAssocID="{DA39F19D-DFFA-47B5-8131-D975195ACEAF}" presName="linear" presStyleCnt="0">
        <dgm:presLayoutVars>
          <dgm:animLvl val="lvl"/>
          <dgm:resizeHandles val="exact"/>
        </dgm:presLayoutVars>
      </dgm:prSet>
      <dgm:spPr/>
    </dgm:pt>
    <dgm:pt modelId="{DFC4FAAE-38C2-4225-9885-970E76A1DAC9}" type="pres">
      <dgm:prSet presAssocID="{2D9BBB2F-A37D-4F3D-A654-BA76A3909937}" presName="parentText" presStyleLbl="node1" presStyleIdx="0" presStyleCnt="7">
        <dgm:presLayoutVars>
          <dgm:chMax val="0"/>
          <dgm:bulletEnabled val="1"/>
        </dgm:presLayoutVars>
      </dgm:prSet>
      <dgm:spPr/>
    </dgm:pt>
    <dgm:pt modelId="{738E4376-ABDA-4A28-B139-FD8D1B354987}" type="pres">
      <dgm:prSet presAssocID="{2D9BBB2F-A37D-4F3D-A654-BA76A3909937}" presName="childText" presStyleLbl="revTx" presStyleIdx="0" presStyleCnt="7">
        <dgm:presLayoutVars>
          <dgm:bulletEnabled val="1"/>
        </dgm:presLayoutVars>
      </dgm:prSet>
      <dgm:spPr/>
    </dgm:pt>
    <dgm:pt modelId="{FD5A3BE2-4CA4-4738-A3A2-AC49E2D2FCF0}" type="pres">
      <dgm:prSet presAssocID="{7305CF92-AB1D-4BDC-847A-23D62394D800}" presName="parentText" presStyleLbl="node1" presStyleIdx="1" presStyleCnt="7">
        <dgm:presLayoutVars>
          <dgm:chMax val="0"/>
          <dgm:bulletEnabled val="1"/>
        </dgm:presLayoutVars>
      </dgm:prSet>
      <dgm:spPr/>
    </dgm:pt>
    <dgm:pt modelId="{7CDB6582-8F0A-438F-859F-91C4916E78D9}" type="pres">
      <dgm:prSet presAssocID="{7305CF92-AB1D-4BDC-847A-23D62394D800}" presName="childText" presStyleLbl="revTx" presStyleIdx="1" presStyleCnt="7">
        <dgm:presLayoutVars>
          <dgm:bulletEnabled val="1"/>
        </dgm:presLayoutVars>
      </dgm:prSet>
      <dgm:spPr/>
    </dgm:pt>
    <dgm:pt modelId="{F77FB089-C0D8-4A6F-BAD6-3AD6D2BE9332}" type="pres">
      <dgm:prSet presAssocID="{9567CF2F-9218-40E3-8A7D-515A078AA87A}" presName="parentText" presStyleLbl="node1" presStyleIdx="2" presStyleCnt="7">
        <dgm:presLayoutVars>
          <dgm:chMax val="0"/>
          <dgm:bulletEnabled val="1"/>
        </dgm:presLayoutVars>
      </dgm:prSet>
      <dgm:spPr/>
    </dgm:pt>
    <dgm:pt modelId="{D5D9417A-950C-4E45-B9A9-FB6EE7B40EA0}" type="pres">
      <dgm:prSet presAssocID="{9567CF2F-9218-40E3-8A7D-515A078AA87A}" presName="childText" presStyleLbl="revTx" presStyleIdx="2" presStyleCnt="7">
        <dgm:presLayoutVars>
          <dgm:bulletEnabled val="1"/>
        </dgm:presLayoutVars>
      </dgm:prSet>
      <dgm:spPr/>
    </dgm:pt>
    <dgm:pt modelId="{8C3000FA-86C9-4765-AB88-62466DAD2D5C}" type="pres">
      <dgm:prSet presAssocID="{979C88F2-8169-4168-A2F1-50EB0CBEA75E}" presName="parentText" presStyleLbl="node1" presStyleIdx="3" presStyleCnt="7">
        <dgm:presLayoutVars>
          <dgm:chMax val="0"/>
          <dgm:bulletEnabled val="1"/>
        </dgm:presLayoutVars>
      </dgm:prSet>
      <dgm:spPr/>
    </dgm:pt>
    <dgm:pt modelId="{F8A36529-62C1-4275-9FCA-E1D6B9E46516}" type="pres">
      <dgm:prSet presAssocID="{979C88F2-8169-4168-A2F1-50EB0CBEA75E}" presName="childText" presStyleLbl="revTx" presStyleIdx="3" presStyleCnt="7">
        <dgm:presLayoutVars>
          <dgm:bulletEnabled val="1"/>
        </dgm:presLayoutVars>
      </dgm:prSet>
      <dgm:spPr/>
    </dgm:pt>
    <dgm:pt modelId="{4D46668B-D94E-4876-AED6-2881ABF764F2}" type="pres">
      <dgm:prSet presAssocID="{73B7BD5D-3138-4B62-815D-35D01D85D935}" presName="parentText" presStyleLbl="node1" presStyleIdx="4" presStyleCnt="7">
        <dgm:presLayoutVars>
          <dgm:chMax val="0"/>
          <dgm:bulletEnabled val="1"/>
        </dgm:presLayoutVars>
      </dgm:prSet>
      <dgm:spPr/>
    </dgm:pt>
    <dgm:pt modelId="{BE2BE057-CC16-448D-9869-489BC87D59DC}" type="pres">
      <dgm:prSet presAssocID="{73B7BD5D-3138-4B62-815D-35D01D85D935}" presName="childText" presStyleLbl="revTx" presStyleIdx="4" presStyleCnt="7">
        <dgm:presLayoutVars>
          <dgm:bulletEnabled val="1"/>
        </dgm:presLayoutVars>
      </dgm:prSet>
      <dgm:spPr/>
    </dgm:pt>
    <dgm:pt modelId="{6F4FC7AB-86D7-4741-AE5B-D059919103B7}" type="pres">
      <dgm:prSet presAssocID="{2568A8E8-F57E-4017-82DC-F4B4B86C305F}" presName="parentText" presStyleLbl="node1" presStyleIdx="5" presStyleCnt="7">
        <dgm:presLayoutVars>
          <dgm:chMax val="0"/>
          <dgm:bulletEnabled val="1"/>
        </dgm:presLayoutVars>
      </dgm:prSet>
      <dgm:spPr/>
    </dgm:pt>
    <dgm:pt modelId="{FC191B66-D113-4A8E-9DED-85017554796A}" type="pres">
      <dgm:prSet presAssocID="{2568A8E8-F57E-4017-82DC-F4B4B86C305F}" presName="childText" presStyleLbl="revTx" presStyleIdx="5" presStyleCnt="7">
        <dgm:presLayoutVars>
          <dgm:bulletEnabled val="1"/>
        </dgm:presLayoutVars>
      </dgm:prSet>
      <dgm:spPr/>
    </dgm:pt>
    <dgm:pt modelId="{351B5FE8-D1F7-4055-A0F5-30AD3E1F3EE5}" type="pres">
      <dgm:prSet presAssocID="{7051A9B6-FE9A-4233-8D48-67830D6C0A3A}" presName="parentText" presStyleLbl="node1" presStyleIdx="6" presStyleCnt="7">
        <dgm:presLayoutVars>
          <dgm:chMax val="0"/>
          <dgm:bulletEnabled val="1"/>
        </dgm:presLayoutVars>
      </dgm:prSet>
      <dgm:spPr/>
    </dgm:pt>
    <dgm:pt modelId="{035E4B51-85AE-4025-9C1E-34FA10C3C1FB}" type="pres">
      <dgm:prSet presAssocID="{7051A9B6-FE9A-4233-8D48-67830D6C0A3A}" presName="childText" presStyleLbl="revTx" presStyleIdx="6" presStyleCnt="7">
        <dgm:presLayoutVars>
          <dgm:bulletEnabled val="1"/>
        </dgm:presLayoutVars>
      </dgm:prSet>
      <dgm:spPr/>
    </dgm:pt>
  </dgm:ptLst>
  <dgm:cxnLst>
    <dgm:cxn modelId="{D49C1405-FEE7-4C5B-A801-3B29ECDA7BFF}" type="presOf" srcId="{F27E917B-D4CD-4108-9899-4EE5599031A4}" destId="{738E4376-ABDA-4A28-B139-FD8D1B354987}" srcOrd="0" destOrd="2" presId="urn:microsoft.com/office/officeart/2005/8/layout/vList2"/>
    <dgm:cxn modelId="{0351730B-EE95-4A52-BCA3-4758F83CD18F}" srcId="{979C88F2-8169-4168-A2F1-50EB0CBEA75E}" destId="{09F37DA7-54E5-4A94-A851-4D46231551BE}" srcOrd="1" destOrd="0" parTransId="{0F3467F5-C2F4-4F65-A50D-470E34EF4740}" sibTransId="{FB82EB6D-D14D-4639-9B95-B500935DE71C}"/>
    <dgm:cxn modelId="{24DF5615-538B-4544-AEAF-081D17BE621C}" srcId="{7305CF92-AB1D-4BDC-847A-23D62394D800}" destId="{9EBD72C1-4BD3-40AA-8B0F-8FDA9E026680}" srcOrd="2" destOrd="0" parTransId="{35E52C0F-29BC-41A0-8CC2-F0C17298B45E}" sibTransId="{7D204A15-E3E8-4BDD-81C8-20AECDB3667F}"/>
    <dgm:cxn modelId="{A67FA618-0804-4AB7-A314-02C38628CF8E}" type="presOf" srcId="{CC35EF72-8F8A-424D-AB8C-C2B98F4D5AF1}" destId="{035E4B51-85AE-4025-9C1E-34FA10C3C1FB}" srcOrd="0" destOrd="0" presId="urn:microsoft.com/office/officeart/2005/8/layout/vList2"/>
    <dgm:cxn modelId="{AC4FFC28-7E13-479F-B81D-7BAA9A7A1D79}" type="presOf" srcId="{49766549-11F5-4E35-9B41-527A6DE3CF48}" destId="{BE2BE057-CC16-448D-9869-489BC87D59DC}" srcOrd="0" destOrd="0" presId="urn:microsoft.com/office/officeart/2005/8/layout/vList2"/>
    <dgm:cxn modelId="{2D0EE129-8085-434C-A5CE-BF1CFA07C9AE}" type="presOf" srcId="{7305CF92-AB1D-4BDC-847A-23D62394D800}" destId="{FD5A3BE2-4CA4-4738-A3A2-AC49E2D2FCF0}" srcOrd="0" destOrd="0" presId="urn:microsoft.com/office/officeart/2005/8/layout/vList2"/>
    <dgm:cxn modelId="{2D17F12C-8A32-4904-9A47-89310C1E3227}" type="presOf" srcId="{09F37DA7-54E5-4A94-A851-4D46231551BE}" destId="{F8A36529-62C1-4275-9FCA-E1D6B9E46516}" srcOrd="0" destOrd="1" presId="urn:microsoft.com/office/officeart/2005/8/layout/vList2"/>
    <dgm:cxn modelId="{597D2930-7A76-4DEE-B352-EF71581029B5}" type="presOf" srcId="{F870E9D4-D4D7-422A-982C-BC2DFBC6FD81}" destId="{7CDB6582-8F0A-438F-859F-91C4916E78D9}" srcOrd="0" destOrd="0" presId="urn:microsoft.com/office/officeart/2005/8/layout/vList2"/>
    <dgm:cxn modelId="{ADBCD835-793D-4112-826F-5F85473FC770}" type="presOf" srcId="{E03C3C82-A2DA-459A-9DCA-C49B61AFE794}" destId="{7CDB6582-8F0A-438F-859F-91C4916E78D9}" srcOrd="0" destOrd="1" presId="urn:microsoft.com/office/officeart/2005/8/layout/vList2"/>
    <dgm:cxn modelId="{7F86A437-72EA-4397-8A2D-1A0BCDE64D48}" srcId="{DA39F19D-DFFA-47B5-8131-D975195ACEAF}" destId="{979C88F2-8169-4168-A2F1-50EB0CBEA75E}" srcOrd="3" destOrd="0" parTransId="{95B127B8-A722-43FB-8309-B39EE783EE50}" sibTransId="{FDF1A20C-1D73-47BC-87E5-32BA9851408E}"/>
    <dgm:cxn modelId="{CDBAC138-FE69-4036-BB84-B144B2772F01}" srcId="{979C88F2-8169-4168-A2F1-50EB0CBEA75E}" destId="{F19F92A4-BC52-4B32-BD23-91464A186825}" srcOrd="0" destOrd="0" parTransId="{1B2E159B-99B1-46E0-AF9C-8ADFC24AC5B1}" sibTransId="{7DBAB9D1-BA25-43CE-84B4-FFECA343F1BC}"/>
    <dgm:cxn modelId="{C334FD39-0FE8-4E72-9B17-8CCBEC6F283D}" srcId="{DA39F19D-DFFA-47B5-8131-D975195ACEAF}" destId="{9567CF2F-9218-40E3-8A7D-515A078AA87A}" srcOrd="2" destOrd="0" parTransId="{433C379C-D070-41CB-9040-29202DE973F9}" sibTransId="{94C77DB5-4B17-471F-9D0B-BCF9BE11EAA9}"/>
    <dgm:cxn modelId="{A03EC53B-EEA3-4CDC-9D06-3E79356423BB}" type="presOf" srcId="{2D9BBB2F-A37D-4F3D-A654-BA76A3909937}" destId="{DFC4FAAE-38C2-4225-9885-970E76A1DAC9}" srcOrd="0" destOrd="0" presId="urn:microsoft.com/office/officeart/2005/8/layout/vList2"/>
    <dgm:cxn modelId="{9ACA003D-7E21-4996-BE0F-EBA0B07194AE}" srcId="{DA39F19D-DFFA-47B5-8131-D975195ACEAF}" destId="{2568A8E8-F57E-4017-82DC-F4B4B86C305F}" srcOrd="5" destOrd="0" parTransId="{12945778-8FBB-4824-8B94-863B329ED19B}" sibTransId="{61DAB543-116A-4272-8221-BE8E9B79267A}"/>
    <dgm:cxn modelId="{028CCF3D-39F3-40DB-BE92-15220EC8FA68}" srcId="{2568A8E8-F57E-4017-82DC-F4B4B86C305F}" destId="{569B7239-6850-40B0-8F8A-83A4DBCC0BDA}" srcOrd="0" destOrd="0" parTransId="{8FECE0BD-8316-4807-8213-BFB9777C3203}" sibTransId="{3267EFE9-20F4-464E-8786-0BA5F144C0FA}"/>
    <dgm:cxn modelId="{69225E5B-345A-4B2E-8EC4-07B8C46A7158}" type="presOf" srcId="{F19F92A4-BC52-4B32-BD23-91464A186825}" destId="{F8A36529-62C1-4275-9FCA-E1D6B9E46516}" srcOrd="0" destOrd="0" presId="urn:microsoft.com/office/officeart/2005/8/layout/vList2"/>
    <dgm:cxn modelId="{E960C95B-C7D2-449E-B72C-A567CFF1DC85}" srcId="{7305CF92-AB1D-4BDC-847A-23D62394D800}" destId="{F870E9D4-D4D7-422A-982C-BC2DFBC6FD81}" srcOrd="0" destOrd="0" parTransId="{75013CD3-E287-4392-9D28-ADCFE9C58DE6}" sibTransId="{E3E80810-9B0C-4C8E-B563-DC9891E87D95}"/>
    <dgm:cxn modelId="{F1CE625C-5246-46B4-ABD2-FCEE87B8D97C}" srcId="{2D9BBB2F-A37D-4F3D-A654-BA76A3909937}" destId="{5E7D6FEE-E84A-4C30-A219-7A44B45ACB31}" srcOrd="0" destOrd="0" parTransId="{20C471CA-AB55-4DEC-AE18-854CFC715009}" sibTransId="{32FE7EE7-3FEC-4D91-A9A8-C6AE39B8D90B}"/>
    <dgm:cxn modelId="{EFEB685C-CE48-40C1-AD9E-A58B38FA0308}" type="presOf" srcId="{5E7D6FEE-E84A-4C30-A219-7A44B45ACB31}" destId="{738E4376-ABDA-4A28-B139-FD8D1B354987}" srcOrd="0" destOrd="0" presId="urn:microsoft.com/office/officeart/2005/8/layout/vList2"/>
    <dgm:cxn modelId="{D70A3066-5A77-4AC3-9F0C-79B8980760BE}" type="presOf" srcId="{1F10449A-5CF2-45E3-8DAC-2E8F884C0BED}" destId="{D5D9417A-950C-4E45-B9A9-FB6EE7B40EA0}" srcOrd="0" destOrd="0" presId="urn:microsoft.com/office/officeart/2005/8/layout/vList2"/>
    <dgm:cxn modelId="{3BF12049-8609-4DDE-9BD6-0B0269D1AC09}" srcId="{7305CF92-AB1D-4BDC-847A-23D62394D800}" destId="{E03C3C82-A2DA-459A-9DCA-C49B61AFE794}" srcOrd="1" destOrd="0" parTransId="{8E6A69A8-F421-4425-8283-781E34CC5F31}" sibTransId="{D0DEB007-6BB6-4A9C-859F-5FEA5E8CA3F4}"/>
    <dgm:cxn modelId="{1E4DB572-C60E-4873-A0A5-9AC0A5A6B2BE}" type="presOf" srcId="{2568A8E8-F57E-4017-82DC-F4B4B86C305F}" destId="{6F4FC7AB-86D7-4741-AE5B-D059919103B7}" srcOrd="0" destOrd="0" presId="urn:microsoft.com/office/officeart/2005/8/layout/vList2"/>
    <dgm:cxn modelId="{455BEA56-00FA-48FB-A73C-34023422D362}" type="presOf" srcId="{9567CF2F-9218-40E3-8A7D-515A078AA87A}" destId="{F77FB089-C0D8-4A6F-BAD6-3AD6D2BE9332}" srcOrd="0" destOrd="0" presId="urn:microsoft.com/office/officeart/2005/8/layout/vList2"/>
    <dgm:cxn modelId="{B8C0FA76-B412-41A7-B6FD-ED567CD114B5}" type="presOf" srcId="{87364456-A3EB-45CC-BC75-DEA047E2C58A}" destId="{F8A36529-62C1-4275-9FCA-E1D6B9E46516}" srcOrd="0" destOrd="2" presId="urn:microsoft.com/office/officeart/2005/8/layout/vList2"/>
    <dgm:cxn modelId="{6EDEE458-2233-4ED1-8C26-A890DE50F819}" srcId="{2D9BBB2F-A37D-4F3D-A654-BA76A3909937}" destId="{F27E917B-D4CD-4108-9899-4EE5599031A4}" srcOrd="2" destOrd="0" parTransId="{E7ABC5FB-2FB0-47AB-8E15-BF170A2812D1}" sibTransId="{1E447AC8-2E72-40EC-9F0F-CA29154DE1FB}"/>
    <dgm:cxn modelId="{6B09D77E-B304-4FA1-B6DE-ECAD2452C31C}" srcId="{DA39F19D-DFFA-47B5-8131-D975195ACEAF}" destId="{7305CF92-AB1D-4BDC-847A-23D62394D800}" srcOrd="1" destOrd="0" parTransId="{EFB9774B-D178-416D-BE8E-C633CF7A6A4F}" sibTransId="{63E7677B-1E44-4AEC-83EB-737D45C20CBE}"/>
    <dgm:cxn modelId="{1DC8D480-29F6-4B36-8927-F826CD4439C4}" type="presOf" srcId="{9D6D909C-DBBB-4EB5-B1FF-51B159457405}" destId="{FC191B66-D113-4A8E-9DED-85017554796A}" srcOrd="0" destOrd="1" presId="urn:microsoft.com/office/officeart/2005/8/layout/vList2"/>
    <dgm:cxn modelId="{720E018C-216E-4242-B93B-19E55C1C81E7}" srcId="{7051A9B6-FE9A-4233-8D48-67830D6C0A3A}" destId="{CC35EF72-8F8A-424D-AB8C-C2B98F4D5AF1}" srcOrd="0" destOrd="0" parTransId="{D4C9EE11-0B82-4838-BFEC-3F935F1EE05F}" sibTransId="{35727258-4B4B-4E9D-84F9-D432E7B3034B}"/>
    <dgm:cxn modelId="{9CB0978D-1014-410C-A0E8-8C44CC178971}" type="presOf" srcId="{73B7BD5D-3138-4B62-815D-35D01D85D935}" destId="{4D46668B-D94E-4876-AED6-2881ABF764F2}" srcOrd="0" destOrd="0" presId="urn:microsoft.com/office/officeart/2005/8/layout/vList2"/>
    <dgm:cxn modelId="{AE5A588E-29DE-454C-9C45-00DBB17CD0A0}" srcId="{9567CF2F-9218-40E3-8A7D-515A078AA87A}" destId="{2D2DD4A5-BF25-4801-8267-AF5202D288D2}" srcOrd="1" destOrd="0" parTransId="{A2AF1D5E-8BCB-4C5D-A543-73EBDAA52F29}" sibTransId="{BFD78231-0700-4027-ACF8-2707CC24C27F}"/>
    <dgm:cxn modelId="{E5E467A3-AF04-4CF8-830F-73F90078C910}" type="presOf" srcId="{95BD3728-BD76-4A2F-9C28-C7F34D737EDE}" destId="{738E4376-ABDA-4A28-B139-FD8D1B354987}" srcOrd="0" destOrd="1" presId="urn:microsoft.com/office/officeart/2005/8/layout/vList2"/>
    <dgm:cxn modelId="{BF53CBA3-51BB-4FB1-8518-6405686ED6EE}" srcId="{7051A9B6-FE9A-4233-8D48-67830D6C0A3A}" destId="{E9FFB699-8A85-436A-A55F-7BCB933767E6}" srcOrd="1" destOrd="0" parTransId="{B9D27670-A81E-49B5-87B9-882132B9D395}" sibTransId="{4B9DABBE-ADB2-4383-A4A7-03BB3F967549}"/>
    <dgm:cxn modelId="{7982F2A3-6E17-456D-8C73-70F0450B3A52}" type="presOf" srcId="{2D2DD4A5-BF25-4801-8267-AF5202D288D2}" destId="{D5D9417A-950C-4E45-B9A9-FB6EE7B40EA0}" srcOrd="0" destOrd="1" presId="urn:microsoft.com/office/officeart/2005/8/layout/vList2"/>
    <dgm:cxn modelId="{F66109AE-128B-4C15-B5D4-95EA77652837}" srcId="{7305CF92-AB1D-4BDC-847A-23D62394D800}" destId="{0B11C91E-093B-4ABF-9FCB-49A8C5A86D26}" srcOrd="3" destOrd="0" parTransId="{F7F99176-E0D9-4F0C-9AC5-6054F258EB20}" sibTransId="{E43A326C-2EBC-4250-88DB-8D5052CBD05C}"/>
    <dgm:cxn modelId="{B90E05B1-86BD-4298-BAC2-69A26D376A38}" srcId="{73B7BD5D-3138-4B62-815D-35D01D85D935}" destId="{FAB33E2E-527B-42BD-9AE8-D1CF82890EDE}" srcOrd="1" destOrd="0" parTransId="{7E88F6FE-C9A4-4D62-B1C6-76800CBFD838}" sibTransId="{904DEF30-31ED-4CF1-86C0-4B89A92769F8}"/>
    <dgm:cxn modelId="{2EE107B1-77D7-474C-BC5D-CF29FB579DB3}" type="presOf" srcId="{0B11C91E-093B-4ABF-9FCB-49A8C5A86D26}" destId="{7CDB6582-8F0A-438F-859F-91C4916E78D9}" srcOrd="0" destOrd="3" presId="urn:microsoft.com/office/officeart/2005/8/layout/vList2"/>
    <dgm:cxn modelId="{540DD0BB-7C31-46ED-8724-7758D0578B90}" type="presOf" srcId="{DA39F19D-DFFA-47B5-8131-D975195ACEAF}" destId="{31EA49E7-6D01-4CE7-B3EC-E3C586E17EFE}" srcOrd="0" destOrd="0" presId="urn:microsoft.com/office/officeart/2005/8/layout/vList2"/>
    <dgm:cxn modelId="{E57613BC-7AFC-4032-AEAD-6EDD1784DF25}" srcId="{2D9BBB2F-A37D-4F3D-A654-BA76A3909937}" destId="{B5CDB560-455A-418B-ACF1-2B1EB79AA2DC}" srcOrd="3" destOrd="0" parTransId="{E4FA3E89-24FE-409E-98B2-54940103714F}" sibTransId="{6DC10F55-FFAD-4554-B147-459A788C2454}"/>
    <dgm:cxn modelId="{256B75BC-0888-4BF6-A3B0-C04452CA508C}" srcId="{9567CF2F-9218-40E3-8A7D-515A078AA87A}" destId="{1F10449A-5CF2-45E3-8DAC-2E8F884C0BED}" srcOrd="0" destOrd="0" parTransId="{EF6F45F4-12ED-43F4-AB6A-CB039319CC1F}" sibTransId="{3EC90286-16A6-4E73-BD9B-6F357AC7A153}"/>
    <dgm:cxn modelId="{7C4519C1-33EB-4F6F-85D9-C9249CEC4BA3}" type="presOf" srcId="{FAB33E2E-527B-42BD-9AE8-D1CF82890EDE}" destId="{BE2BE057-CC16-448D-9869-489BC87D59DC}" srcOrd="0" destOrd="1" presId="urn:microsoft.com/office/officeart/2005/8/layout/vList2"/>
    <dgm:cxn modelId="{86AC24C8-885D-4AAF-A7E0-A99245448929}" type="presOf" srcId="{979C88F2-8169-4168-A2F1-50EB0CBEA75E}" destId="{8C3000FA-86C9-4765-AB88-62466DAD2D5C}" srcOrd="0" destOrd="0" presId="urn:microsoft.com/office/officeart/2005/8/layout/vList2"/>
    <dgm:cxn modelId="{F582C0CC-F5AD-40FC-9705-F6762DBD2E1D}" srcId="{979C88F2-8169-4168-A2F1-50EB0CBEA75E}" destId="{87364456-A3EB-45CC-BC75-DEA047E2C58A}" srcOrd="2" destOrd="0" parTransId="{7883B8AA-3841-4134-AE85-629AA05446F3}" sibTransId="{9DA5C536-FF29-4242-94D2-09E926287E4F}"/>
    <dgm:cxn modelId="{082C43CD-DBA7-4E93-BF6D-1C5B5D19BC63}" type="presOf" srcId="{569B7239-6850-40B0-8F8A-83A4DBCC0BDA}" destId="{FC191B66-D113-4A8E-9DED-85017554796A}" srcOrd="0" destOrd="0" presId="urn:microsoft.com/office/officeart/2005/8/layout/vList2"/>
    <dgm:cxn modelId="{F8AE6DCD-0847-4FA7-885B-6F42488A87DC}" srcId="{DA39F19D-DFFA-47B5-8131-D975195ACEAF}" destId="{7051A9B6-FE9A-4233-8D48-67830D6C0A3A}" srcOrd="6" destOrd="0" parTransId="{5B4B7968-F2D1-4A98-8564-B5C51FAE46E7}" sibTransId="{59F90616-D9A2-4B8D-93AF-165B0DE97A40}"/>
    <dgm:cxn modelId="{C258DFD5-6775-4B44-B480-B0860201F19D}" type="presOf" srcId="{B5CDB560-455A-418B-ACF1-2B1EB79AA2DC}" destId="{738E4376-ABDA-4A28-B139-FD8D1B354987}" srcOrd="0" destOrd="3" presId="urn:microsoft.com/office/officeart/2005/8/layout/vList2"/>
    <dgm:cxn modelId="{17F85FD9-F1C6-4BB8-BAEA-55580E506362}" srcId="{DA39F19D-DFFA-47B5-8131-D975195ACEAF}" destId="{2D9BBB2F-A37D-4F3D-A654-BA76A3909937}" srcOrd="0" destOrd="0" parTransId="{962781A6-5EB6-40A5-9A75-2B1F6AB0985A}" sibTransId="{6B2FDB19-4045-48BA-91C1-D015624264E4}"/>
    <dgm:cxn modelId="{C4C947D9-DD71-4321-8EFC-3ED0390A6B62}" type="presOf" srcId="{E9FFB699-8A85-436A-A55F-7BCB933767E6}" destId="{035E4B51-85AE-4025-9C1E-34FA10C3C1FB}" srcOrd="0" destOrd="1" presId="urn:microsoft.com/office/officeart/2005/8/layout/vList2"/>
    <dgm:cxn modelId="{535423DE-FF69-4EB4-87BB-F18B9D1BB227}" srcId="{2568A8E8-F57E-4017-82DC-F4B4B86C305F}" destId="{9D6D909C-DBBB-4EB5-B1FF-51B159457405}" srcOrd="1" destOrd="0" parTransId="{F0107631-6D85-444A-B59C-69AC6EDE5AA7}" sibTransId="{0D10AE47-DD77-424E-87A8-5D57A9EA630C}"/>
    <dgm:cxn modelId="{1FA076DF-D06E-411F-A6E5-FEE99F27C99E}" srcId="{DA39F19D-DFFA-47B5-8131-D975195ACEAF}" destId="{73B7BD5D-3138-4B62-815D-35D01D85D935}" srcOrd="4" destOrd="0" parTransId="{EB25DFBA-DD3B-4A3E-BEA5-65956E059A27}" sibTransId="{FA1E2354-B3D2-4607-B336-1828EBD36A33}"/>
    <dgm:cxn modelId="{64E55BE0-98E4-409C-A2C6-04CD81072AF5}" type="presOf" srcId="{9EBD72C1-4BD3-40AA-8B0F-8FDA9E026680}" destId="{7CDB6582-8F0A-438F-859F-91C4916E78D9}" srcOrd="0" destOrd="2" presId="urn:microsoft.com/office/officeart/2005/8/layout/vList2"/>
    <dgm:cxn modelId="{F8706BF1-AFE0-4A5E-902C-2BD2FF96C262}" srcId="{2D9BBB2F-A37D-4F3D-A654-BA76A3909937}" destId="{95BD3728-BD76-4A2F-9C28-C7F34D737EDE}" srcOrd="1" destOrd="0" parTransId="{8143E21E-4843-4031-83DB-9BA098DA8A9E}" sibTransId="{71E860FB-238B-406B-A14D-12C882C10792}"/>
    <dgm:cxn modelId="{E58C26FA-0A48-4AFB-9400-6AC006F08F21}" type="presOf" srcId="{7051A9B6-FE9A-4233-8D48-67830D6C0A3A}" destId="{351B5FE8-D1F7-4055-A0F5-30AD3E1F3EE5}" srcOrd="0" destOrd="0" presId="urn:microsoft.com/office/officeart/2005/8/layout/vList2"/>
    <dgm:cxn modelId="{693177FF-057A-4AF5-98B8-A0DB44CC6233}" srcId="{73B7BD5D-3138-4B62-815D-35D01D85D935}" destId="{49766549-11F5-4E35-9B41-527A6DE3CF48}" srcOrd="0" destOrd="0" parTransId="{4F64631D-893E-4DA9-AF54-3340E39A7AD0}" sibTransId="{F86B9C8B-D284-4C05-ADB2-1C8428D1321F}"/>
    <dgm:cxn modelId="{83382169-2DBF-460F-8BA1-A13AEA5B046E}" type="presParOf" srcId="{31EA49E7-6D01-4CE7-B3EC-E3C586E17EFE}" destId="{DFC4FAAE-38C2-4225-9885-970E76A1DAC9}" srcOrd="0" destOrd="0" presId="urn:microsoft.com/office/officeart/2005/8/layout/vList2"/>
    <dgm:cxn modelId="{BC7EA2EA-7BB5-4EAB-9A87-B0ECC6492288}" type="presParOf" srcId="{31EA49E7-6D01-4CE7-B3EC-E3C586E17EFE}" destId="{738E4376-ABDA-4A28-B139-FD8D1B354987}" srcOrd="1" destOrd="0" presId="urn:microsoft.com/office/officeart/2005/8/layout/vList2"/>
    <dgm:cxn modelId="{011A9D45-3DE7-4C68-9ED2-F3B854FDAA24}" type="presParOf" srcId="{31EA49E7-6D01-4CE7-B3EC-E3C586E17EFE}" destId="{FD5A3BE2-4CA4-4738-A3A2-AC49E2D2FCF0}" srcOrd="2" destOrd="0" presId="urn:microsoft.com/office/officeart/2005/8/layout/vList2"/>
    <dgm:cxn modelId="{2311035D-91EB-42C2-B31E-131E3EA5C188}" type="presParOf" srcId="{31EA49E7-6D01-4CE7-B3EC-E3C586E17EFE}" destId="{7CDB6582-8F0A-438F-859F-91C4916E78D9}" srcOrd="3" destOrd="0" presId="urn:microsoft.com/office/officeart/2005/8/layout/vList2"/>
    <dgm:cxn modelId="{4B558453-7EF2-4BE2-AECD-B773B1A49F1A}" type="presParOf" srcId="{31EA49E7-6D01-4CE7-B3EC-E3C586E17EFE}" destId="{F77FB089-C0D8-4A6F-BAD6-3AD6D2BE9332}" srcOrd="4" destOrd="0" presId="urn:microsoft.com/office/officeart/2005/8/layout/vList2"/>
    <dgm:cxn modelId="{F3B4DBDA-6955-4080-8736-AD1D86346055}" type="presParOf" srcId="{31EA49E7-6D01-4CE7-B3EC-E3C586E17EFE}" destId="{D5D9417A-950C-4E45-B9A9-FB6EE7B40EA0}" srcOrd="5" destOrd="0" presId="urn:microsoft.com/office/officeart/2005/8/layout/vList2"/>
    <dgm:cxn modelId="{705A6099-0BDD-4B2F-A174-39893E3ED0EB}" type="presParOf" srcId="{31EA49E7-6D01-4CE7-B3EC-E3C586E17EFE}" destId="{8C3000FA-86C9-4765-AB88-62466DAD2D5C}" srcOrd="6" destOrd="0" presId="urn:microsoft.com/office/officeart/2005/8/layout/vList2"/>
    <dgm:cxn modelId="{838A71D5-F69D-4379-BFF0-A9DFC3B8C5E8}" type="presParOf" srcId="{31EA49E7-6D01-4CE7-B3EC-E3C586E17EFE}" destId="{F8A36529-62C1-4275-9FCA-E1D6B9E46516}" srcOrd="7" destOrd="0" presId="urn:microsoft.com/office/officeart/2005/8/layout/vList2"/>
    <dgm:cxn modelId="{4F1F5FB3-3216-4127-915D-86B68244F26C}" type="presParOf" srcId="{31EA49E7-6D01-4CE7-B3EC-E3C586E17EFE}" destId="{4D46668B-D94E-4876-AED6-2881ABF764F2}" srcOrd="8" destOrd="0" presId="urn:microsoft.com/office/officeart/2005/8/layout/vList2"/>
    <dgm:cxn modelId="{378E441D-6CBB-43F5-A09C-58E567091678}" type="presParOf" srcId="{31EA49E7-6D01-4CE7-B3EC-E3C586E17EFE}" destId="{BE2BE057-CC16-448D-9869-489BC87D59DC}" srcOrd="9" destOrd="0" presId="urn:microsoft.com/office/officeart/2005/8/layout/vList2"/>
    <dgm:cxn modelId="{9C8395B9-2C5D-4C04-BE76-94251FF5E975}" type="presParOf" srcId="{31EA49E7-6D01-4CE7-B3EC-E3C586E17EFE}" destId="{6F4FC7AB-86D7-4741-AE5B-D059919103B7}" srcOrd="10" destOrd="0" presId="urn:microsoft.com/office/officeart/2005/8/layout/vList2"/>
    <dgm:cxn modelId="{AD31322A-1D7F-4AD9-BD63-056BEF0F2EAB}" type="presParOf" srcId="{31EA49E7-6D01-4CE7-B3EC-E3C586E17EFE}" destId="{FC191B66-D113-4A8E-9DED-85017554796A}" srcOrd="11" destOrd="0" presId="urn:microsoft.com/office/officeart/2005/8/layout/vList2"/>
    <dgm:cxn modelId="{137BE61D-35DA-402D-9830-95770108D51C}" type="presParOf" srcId="{31EA49E7-6D01-4CE7-B3EC-E3C586E17EFE}" destId="{351B5FE8-D1F7-4055-A0F5-30AD3E1F3EE5}" srcOrd="12" destOrd="0" presId="urn:microsoft.com/office/officeart/2005/8/layout/vList2"/>
    <dgm:cxn modelId="{9FBA1F50-2B34-4EBF-AA1D-F68759471AE8}" type="presParOf" srcId="{31EA49E7-6D01-4CE7-B3EC-E3C586E17EFE}" destId="{035E4B51-85AE-4025-9C1E-34FA10C3C1FB}" srcOrd="1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FAAE-38C2-4225-9885-970E76A1DAC9}">
      <dsp:nvSpPr>
        <dsp:cNvPr id="0" name=""/>
        <dsp:cNvSpPr/>
      </dsp:nvSpPr>
      <dsp:spPr>
        <a:xfrm>
          <a:off x="0" y="90363"/>
          <a:ext cx="5643563" cy="33579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Product:</a:t>
          </a:r>
        </a:p>
      </dsp:txBody>
      <dsp:txXfrm>
        <a:off x="16392" y="106755"/>
        <a:ext cx="5610779" cy="303006"/>
      </dsp:txXfrm>
    </dsp:sp>
    <dsp:sp modelId="{738E4376-ABDA-4A28-B139-FD8D1B354987}">
      <dsp:nvSpPr>
        <dsp:cNvPr id="0" name=""/>
        <dsp:cNvSpPr/>
      </dsp:nvSpPr>
      <dsp:spPr>
        <a:xfrm>
          <a:off x="0" y="426153"/>
          <a:ext cx="5643563" cy="7534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9183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Best Quality Available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Cheapest Cost per Customer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Catering for Smaller Businesses (Niche Market)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Low Break even point ensures product quality</a:t>
          </a:r>
        </a:p>
      </dsp:txBody>
      <dsp:txXfrm>
        <a:off x="0" y="426153"/>
        <a:ext cx="5643563" cy="753480"/>
      </dsp:txXfrm>
    </dsp:sp>
    <dsp:sp modelId="{FD5A3BE2-4CA4-4738-A3A2-AC49E2D2FCF0}">
      <dsp:nvSpPr>
        <dsp:cNvPr id="0" name=""/>
        <dsp:cNvSpPr/>
      </dsp:nvSpPr>
      <dsp:spPr>
        <a:xfrm>
          <a:off x="0" y="1179633"/>
          <a:ext cx="5643563" cy="335790"/>
        </a:xfrm>
        <a:prstGeom prst="roundRect">
          <a:avLst/>
        </a:prstGeom>
        <a:solidFill>
          <a:schemeClr val="accent4">
            <a:hueOff val="1633482"/>
            <a:satOff val="-6796"/>
            <a:lumOff val="160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Pricing:</a:t>
          </a:r>
        </a:p>
      </dsp:txBody>
      <dsp:txXfrm>
        <a:off x="16392" y="1196025"/>
        <a:ext cx="5610779" cy="303006"/>
      </dsp:txXfrm>
    </dsp:sp>
    <dsp:sp modelId="{7CDB6582-8F0A-438F-859F-91C4916E78D9}">
      <dsp:nvSpPr>
        <dsp:cNvPr id="0" name=""/>
        <dsp:cNvSpPr/>
      </dsp:nvSpPr>
      <dsp:spPr>
        <a:xfrm>
          <a:off x="0" y="1515423"/>
          <a:ext cx="5643563" cy="7534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9183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Competition Based Pricing - provides optimum quality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Low Maintenance Cost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Low Break Even Point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endParaRPr lang="en-AU" sz="1100" kern="1200"/>
        </a:p>
      </dsp:txBody>
      <dsp:txXfrm>
        <a:off x="0" y="1515423"/>
        <a:ext cx="5643563" cy="753480"/>
      </dsp:txXfrm>
    </dsp:sp>
    <dsp:sp modelId="{F77FB089-C0D8-4A6F-BAD6-3AD6D2BE9332}">
      <dsp:nvSpPr>
        <dsp:cNvPr id="0" name=""/>
        <dsp:cNvSpPr/>
      </dsp:nvSpPr>
      <dsp:spPr>
        <a:xfrm>
          <a:off x="0" y="2268903"/>
          <a:ext cx="5643563" cy="335790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Place:</a:t>
          </a:r>
        </a:p>
      </dsp:txBody>
      <dsp:txXfrm>
        <a:off x="16392" y="2285295"/>
        <a:ext cx="5610779" cy="303006"/>
      </dsp:txXfrm>
    </dsp:sp>
    <dsp:sp modelId="{D5D9417A-950C-4E45-B9A9-FB6EE7B40EA0}">
      <dsp:nvSpPr>
        <dsp:cNvPr id="0" name=""/>
        <dsp:cNvSpPr/>
      </dsp:nvSpPr>
      <dsp:spPr>
        <a:xfrm>
          <a:off x="0" y="2604693"/>
          <a:ext cx="5643563" cy="3767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9183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Base of Operations - Adelaide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Online Market voids key locations</a:t>
          </a:r>
        </a:p>
      </dsp:txBody>
      <dsp:txXfrm>
        <a:off x="0" y="2604693"/>
        <a:ext cx="5643563" cy="376740"/>
      </dsp:txXfrm>
    </dsp:sp>
    <dsp:sp modelId="{8C3000FA-86C9-4765-AB88-62466DAD2D5C}">
      <dsp:nvSpPr>
        <dsp:cNvPr id="0" name=""/>
        <dsp:cNvSpPr/>
      </dsp:nvSpPr>
      <dsp:spPr>
        <a:xfrm>
          <a:off x="0" y="2981433"/>
          <a:ext cx="5643563" cy="335790"/>
        </a:xfrm>
        <a:prstGeom prst="roundRect">
          <a:avLst/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Promotion:</a:t>
          </a:r>
        </a:p>
      </dsp:txBody>
      <dsp:txXfrm>
        <a:off x="16392" y="2997825"/>
        <a:ext cx="5610779" cy="303006"/>
      </dsp:txXfrm>
    </dsp:sp>
    <dsp:sp modelId="{F8A36529-62C1-4275-9FCA-E1D6B9E46516}">
      <dsp:nvSpPr>
        <dsp:cNvPr id="0" name=""/>
        <dsp:cNvSpPr/>
      </dsp:nvSpPr>
      <dsp:spPr>
        <a:xfrm>
          <a:off x="0" y="3317224"/>
          <a:ext cx="5643563" cy="5651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9183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Cheap Cost (word-of-mouth)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Expanded product range - variety increases niche market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Awareness based direct promotion - 'freemium'</a:t>
          </a:r>
        </a:p>
      </dsp:txBody>
      <dsp:txXfrm>
        <a:off x="0" y="3317224"/>
        <a:ext cx="5643563" cy="565110"/>
      </dsp:txXfrm>
    </dsp:sp>
    <dsp:sp modelId="{4D46668B-D94E-4876-AED6-2881ABF764F2}">
      <dsp:nvSpPr>
        <dsp:cNvPr id="0" name=""/>
        <dsp:cNvSpPr/>
      </dsp:nvSpPr>
      <dsp:spPr>
        <a:xfrm>
          <a:off x="0" y="3882334"/>
          <a:ext cx="5643563" cy="335790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People:</a:t>
          </a:r>
        </a:p>
      </dsp:txBody>
      <dsp:txXfrm>
        <a:off x="16392" y="3898726"/>
        <a:ext cx="5610779" cy="303006"/>
      </dsp:txXfrm>
    </dsp:sp>
    <dsp:sp modelId="{BE2BE057-CC16-448D-9869-489BC87D59DC}">
      <dsp:nvSpPr>
        <dsp:cNvPr id="0" name=""/>
        <dsp:cNvSpPr/>
      </dsp:nvSpPr>
      <dsp:spPr>
        <a:xfrm>
          <a:off x="0" y="4218124"/>
          <a:ext cx="5643563" cy="3767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9183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Constant customer service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Employees chosen via PR skills and technological intelligence</a:t>
          </a:r>
        </a:p>
      </dsp:txBody>
      <dsp:txXfrm>
        <a:off x="0" y="4218124"/>
        <a:ext cx="5643563" cy="376740"/>
      </dsp:txXfrm>
    </dsp:sp>
    <dsp:sp modelId="{6F4FC7AB-86D7-4741-AE5B-D059919103B7}">
      <dsp:nvSpPr>
        <dsp:cNvPr id="0" name=""/>
        <dsp:cNvSpPr/>
      </dsp:nvSpPr>
      <dsp:spPr>
        <a:xfrm>
          <a:off x="0" y="4594864"/>
          <a:ext cx="5643563" cy="335790"/>
        </a:xfrm>
        <a:prstGeom prst="roundRect">
          <a:avLst/>
        </a:prstGeom>
        <a:solidFill>
          <a:schemeClr val="accent4">
            <a:hueOff val="8167408"/>
            <a:satOff val="-33981"/>
            <a:lumOff val="800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Process:</a:t>
          </a:r>
        </a:p>
      </dsp:txBody>
      <dsp:txXfrm>
        <a:off x="16392" y="4611256"/>
        <a:ext cx="5610779" cy="303006"/>
      </dsp:txXfrm>
    </dsp:sp>
    <dsp:sp modelId="{FC191B66-D113-4A8E-9DED-85017554796A}">
      <dsp:nvSpPr>
        <dsp:cNvPr id="0" name=""/>
        <dsp:cNvSpPr/>
      </dsp:nvSpPr>
      <dsp:spPr>
        <a:xfrm>
          <a:off x="0" y="4930654"/>
          <a:ext cx="5643563" cy="3767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9183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Personal service - willing staff assistance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Easy to use interface</a:t>
          </a:r>
        </a:p>
      </dsp:txBody>
      <dsp:txXfrm>
        <a:off x="0" y="4930654"/>
        <a:ext cx="5643563" cy="376740"/>
      </dsp:txXfrm>
    </dsp:sp>
    <dsp:sp modelId="{351B5FE8-D1F7-4055-A0F5-30AD3E1F3EE5}">
      <dsp:nvSpPr>
        <dsp:cNvPr id="0" name=""/>
        <dsp:cNvSpPr/>
      </dsp:nvSpPr>
      <dsp:spPr>
        <a:xfrm>
          <a:off x="0" y="5307394"/>
          <a:ext cx="5643563" cy="335790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/>
            <a:t>Physical Evidence:</a:t>
          </a:r>
        </a:p>
      </dsp:txBody>
      <dsp:txXfrm>
        <a:off x="16392" y="5323786"/>
        <a:ext cx="5610779" cy="303006"/>
      </dsp:txXfrm>
    </dsp:sp>
    <dsp:sp modelId="{035E4B51-85AE-4025-9C1E-34FA10C3C1FB}">
      <dsp:nvSpPr>
        <dsp:cNvPr id="0" name=""/>
        <dsp:cNvSpPr/>
      </dsp:nvSpPr>
      <dsp:spPr>
        <a:xfrm>
          <a:off x="0" y="5643183"/>
          <a:ext cx="5643563" cy="3767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9183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Advertisements on construction fencing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en-AU" sz="1100" kern="1200"/>
            <a:t>Business Cards available at using companies</a:t>
          </a:r>
        </a:p>
      </dsp:txBody>
      <dsp:txXfrm>
        <a:off x="0" y="5643183"/>
        <a:ext cx="5643563" cy="3767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Business Innovation: SACE Stage 2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AB5082D777FA41878554A6808E875A" ma:contentTypeVersion="12" ma:contentTypeDescription="Create a new document." ma:contentTypeScope="" ma:versionID="fe96999ea673faf62e4bd7faeb0bf898">
  <xsd:schema xmlns:xsd="http://www.w3.org/2001/XMLSchema" xmlns:xs="http://www.w3.org/2001/XMLSchema" xmlns:p="http://schemas.microsoft.com/office/2006/metadata/properties" xmlns:ns3="15ecd4cc-b9c0-44b3-b673-d3ffdfc8f2bf" xmlns:ns4="2473b8ad-83d7-4d63-8718-4212ceed58ea" targetNamespace="http://schemas.microsoft.com/office/2006/metadata/properties" ma:root="true" ma:fieldsID="1dec477510b1a2fdae11b44b8f4856e1" ns3:_="" ns4:_="">
    <xsd:import namespace="15ecd4cc-b9c0-44b3-b673-d3ffdfc8f2bf"/>
    <xsd:import namespace="2473b8ad-83d7-4d63-8718-4212ceed58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cd4cc-b9c0-44b3-b673-d3ffdfc8f2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3b8ad-83d7-4d63-8718-4212ceed58e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ED68E7-BFB3-4E08-94E3-9346559A4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4E66F4-BC50-4347-891A-3034C2E8D3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E7CC7C-1E07-44B1-9551-07BA21529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ecd4cc-b9c0-44b3-b673-d3ffdfc8f2bf"/>
    <ds:schemaRef ds:uri="2473b8ad-83d7-4d63-8718-4212ceed5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0FCCFE7-4BE6-47C7-9309-04FF3C87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2240</Words>
  <Characters>12774</Characters>
  <Application>Microsoft Office Word</Application>
  <DocSecurity>0</DocSecurity>
  <Lines>106</Lines>
  <Paragraphs>29</Paragraphs>
  <ScaleCrop>false</ScaleCrop>
  <Company/>
  <LinksUpToDate>false</LinksUpToDate>
  <CharactersWithSpaces>14985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OneCard™</dc:creator>
  <cp:keywords/>
  <dc:description/>
  <cp:lastModifiedBy>Evan Franco</cp:lastModifiedBy>
  <cp:revision>2</cp:revision>
  <dcterms:created xsi:type="dcterms:W3CDTF">2020-08-10T02:43:00Z</dcterms:created>
  <dcterms:modified xsi:type="dcterms:W3CDTF">2020-08-10T02:43:00Z</dcterms:modified>
  <cp:category>Thomas Robson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0x01010008AB5082D777FA41878554A6808E875A</vt:lpwstr>
  </property>
</Properties>
</file>