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551D" w14:textId="5A0A84A5" w:rsidR="0084587F" w:rsidRPr="00705652" w:rsidRDefault="0084587F" w:rsidP="0084587F">
      <w:pPr>
        <w:spacing w:before="360" w:after="0" w:line="240" w:lineRule="auto"/>
        <w:rPr>
          <w:rFonts w:eastAsia="Times New Roman" w:cstheme="minorHAnsi"/>
          <w:b/>
          <w:bCs/>
          <w:color w:val="000000"/>
          <w:sz w:val="28"/>
          <w:szCs w:val="24"/>
          <w:lang w:val="en-US"/>
        </w:rPr>
      </w:pPr>
      <w:bookmarkStart w:id="0" w:name="_GoBack"/>
      <w:bookmarkEnd w:id="0"/>
      <w:r w:rsidRPr="00705652">
        <w:rPr>
          <w:rFonts w:eastAsia="Times New Roman" w:cstheme="minorHAnsi"/>
          <w:b/>
          <w:bCs/>
          <w:noProof/>
          <w:color w:val="000000"/>
          <w:szCs w:val="24"/>
          <w:lang w:val="en-US"/>
        </w:rPr>
        <w:drawing>
          <wp:anchor distT="0" distB="0" distL="114300" distR="114300" simplePos="0" relativeHeight="251660288" behindDoc="0" locked="0" layoutInCell="1" allowOverlap="1" wp14:anchorId="5DD51974" wp14:editId="36AC4398">
            <wp:simplePos x="0" y="0"/>
            <wp:positionH relativeFrom="column">
              <wp:posOffset>-448945</wp:posOffset>
            </wp:positionH>
            <wp:positionV relativeFrom="paragraph">
              <wp:posOffset>58420</wp:posOffset>
            </wp:positionV>
            <wp:extent cx="542584" cy="582930"/>
            <wp:effectExtent l="0" t="0" r="0" b="7620"/>
            <wp:wrapNone/>
            <wp:docPr id="1" name="Picture 1"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ITAGE COLLEGE Round Edge sma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584" cy="582930"/>
                    </a:xfrm>
                    <a:prstGeom prst="rect">
                      <a:avLst/>
                    </a:prstGeom>
                  </pic:spPr>
                </pic:pic>
              </a:graphicData>
            </a:graphic>
            <wp14:sizeRelH relativeFrom="margin">
              <wp14:pctWidth>0</wp14:pctWidth>
            </wp14:sizeRelH>
            <wp14:sizeRelV relativeFrom="margin">
              <wp14:pctHeight>0</wp14:pctHeight>
            </wp14:sizeRelV>
          </wp:anchor>
        </w:drawing>
      </w:r>
      <w:r w:rsidRPr="00705652">
        <w:rPr>
          <w:rFonts w:eastAsia="Times New Roman" w:cstheme="minorHAnsi"/>
          <w:b/>
          <w:bCs/>
          <w:noProof/>
          <w:color w:val="000000"/>
          <w:sz w:val="28"/>
          <w:szCs w:val="24"/>
          <w:lang w:val="en-US"/>
        </w:rPr>
        <mc:AlternateContent>
          <mc:Choice Requires="wps">
            <w:drawing>
              <wp:anchor distT="45720" distB="45720" distL="114300" distR="114300" simplePos="0" relativeHeight="251659264" behindDoc="0" locked="0" layoutInCell="1" allowOverlap="1" wp14:anchorId="120BF4CB" wp14:editId="272E26A3">
                <wp:simplePos x="0" y="0"/>
                <wp:positionH relativeFrom="column">
                  <wp:posOffset>-517525</wp:posOffset>
                </wp:positionH>
                <wp:positionV relativeFrom="paragraph">
                  <wp:posOffset>0</wp:posOffset>
                </wp:positionV>
                <wp:extent cx="6191250" cy="69723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97230"/>
                        </a:xfrm>
                        <a:prstGeom prst="rect">
                          <a:avLst/>
                        </a:prstGeom>
                        <a:solidFill>
                          <a:schemeClr val="tx1">
                            <a:lumMod val="85000"/>
                            <a:lumOff val="15000"/>
                          </a:schemeClr>
                        </a:solidFill>
                        <a:ln w="9525">
                          <a:solidFill>
                            <a:srgbClr val="000000"/>
                          </a:solidFill>
                          <a:miter lim="800000"/>
                          <a:headEnd/>
                          <a:tailEnd/>
                        </a:ln>
                      </wps:spPr>
                      <wps:txbx>
                        <w:txbxContent>
                          <w:p w14:paraId="2CF692ED" w14:textId="64EBC066" w:rsidR="0084587F" w:rsidRPr="0084587F" w:rsidRDefault="0084587F" w:rsidP="0084587F">
                            <w:pPr>
                              <w:jc w:val="center"/>
                              <w:rPr>
                                <w:rFonts w:ascii="Arial Black" w:hAnsi="Arial Black"/>
                                <w:sz w:val="28"/>
                                <w:szCs w:val="28"/>
                              </w:rPr>
                            </w:pPr>
                            <w:r w:rsidRPr="0084587F">
                              <w:rPr>
                                <w:rFonts w:ascii="Arial Black" w:hAnsi="Arial Black"/>
                                <w:sz w:val="28"/>
                                <w:szCs w:val="28"/>
                              </w:rPr>
                              <w:t>STAGE 2 DESIGN, TECHNOLOGY &amp; ENGINEERING</w:t>
                            </w:r>
                          </w:p>
                          <w:p w14:paraId="5D29B52F" w14:textId="7C5436DB" w:rsidR="0084587F" w:rsidRPr="0084587F" w:rsidRDefault="0084587F" w:rsidP="0084587F">
                            <w:pPr>
                              <w:jc w:val="center"/>
                              <w:rPr>
                                <w:rFonts w:ascii="Arial Black" w:hAnsi="Arial Black"/>
                                <w:sz w:val="28"/>
                                <w:szCs w:val="28"/>
                              </w:rPr>
                            </w:pPr>
                            <w:r w:rsidRPr="0084587F">
                              <w:rPr>
                                <w:rFonts w:ascii="Arial Black" w:hAnsi="Arial Black"/>
                                <w:sz w:val="28"/>
                                <w:szCs w:val="28"/>
                              </w:rPr>
                              <w:t>RESOURCE STUDY AT3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BF4CB" id="_x0000_t202" coordsize="21600,21600" o:spt="202" path="m,l,21600r21600,l21600,xe">
                <v:stroke joinstyle="miter"/>
                <v:path gradientshapeok="t" o:connecttype="rect"/>
              </v:shapetype>
              <v:shape id="Text Box 2" o:spid="_x0000_s1026" type="#_x0000_t202" style="position:absolute;margin-left:-40.75pt;margin-top:0;width:487.5pt;height:5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" fillcolor="#272727 [2749]">
                <v:textbox>
                  <w:txbxContent>
                    <w:p w14:paraId="2CF692ED" w14:textId="64EBC066" w:rsidR="0084587F" w:rsidRPr="0084587F" w:rsidRDefault="0084587F" w:rsidP="0084587F">
                      <w:pPr>
                        <w:jc w:val="center"/>
                        <w:rPr>
                          <w:rFonts w:ascii="Arial Black" w:hAnsi="Arial Black"/>
                          <w:sz w:val="28"/>
                          <w:szCs w:val="28"/>
                        </w:rPr>
                      </w:pPr>
                      <w:r w:rsidRPr="0084587F">
                        <w:rPr>
                          <w:rFonts w:ascii="Arial Black" w:hAnsi="Arial Black"/>
                          <w:sz w:val="28"/>
                          <w:szCs w:val="28"/>
                        </w:rPr>
                        <w:t>STAGE 2 DESIGN, TECHNOLOGY &amp; ENGINEERING</w:t>
                      </w:r>
                    </w:p>
                    <w:p w14:paraId="5D29B52F" w14:textId="7C5436DB" w:rsidR="0084587F" w:rsidRPr="0084587F" w:rsidRDefault="0084587F" w:rsidP="0084587F">
                      <w:pPr>
                        <w:jc w:val="center"/>
                        <w:rPr>
                          <w:rFonts w:ascii="Arial Black" w:hAnsi="Arial Black"/>
                          <w:sz w:val="28"/>
                          <w:szCs w:val="28"/>
                        </w:rPr>
                      </w:pPr>
                      <w:r w:rsidRPr="0084587F">
                        <w:rPr>
                          <w:rFonts w:ascii="Arial Black" w:hAnsi="Arial Black"/>
                          <w:sz w:val="28"/>
                          <w:szCs w:val="28"/>
                        </w:rPr>
                        <w:t>RESOURCE STUDY AT3</w:t>
                      </w:r>
                    </w:p>
                  </w:txbxContent>
                </v:textbox>
                <w10:wrap type="square"/>
              </v:shape>
            </w:pict>
          </mc:Fallback>
        </mc:AlternateContent>
      </w:r>
      <w:r w:rsidRPr="00705652">
        <w:rPr>
          <w:rFonts w:eastAsia="Times New Roman" w:cstheme="minorHAnsi"/>
          <w:b/>
          <w:bCs/>
          <w:color w:val="000000"/>
          <w:sz w:val="28"/>
          <w:szCs w:val="24"/>
          <w:lang w:val="en-US"/>
        </w:rPr>
        <w:t>Assessment Type 3: Resource Study (30%)</w:t>
      </w:r>
    </w:p>
    <w:p w14:paraId="6F1AFADF" w14:textId="0C0D1CE9"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Students undertake one resource study comprising two parts.</w:t>
      </w:r>
    </w:p>
    <w:p w14:paraId="791725D5" w14:textId="7AD28C4E" w:rsidR="0084587F" w:rsidRPr="00705652" w:rsidRDefault="0084587F" w:rsidP="0084587F">
      <w:pPr>
        <w:spacing w:before="360" w:after="0" w:line="240" w:lineRule="auto"/>
        <w:rPr>
          <w:rFonts w:eastAsia="Times New Roman" w:cstheme="minorHAnsi"/>
          <w:b/>
          <w:bCs/>
          <w:color w:val="000000"/>
          <w:sz w:val="24"/>
          <w:szCs w:val="24"/>
          <w:lang w:val="en-US"/>
        </w:rPr>
      </w:pPr>
      <w:r w:rsidRPr="00705652">
        <w:rPr>
          <w:rFonts w:eastAsia="Times New Roman" w:cstheme="minorHAnsi"/>
          <w:b/>
          <w:bCs/>
          <w:color w:val="000000"/>
          <w:sz w:val="24"/>
          <w:szCs w:val="24"/>
          <w:lang w:val="en-US"/>
        </w:rPr>
        <w:t>Part One: Resource Investigation</w:t>
      </w:r>
    </w:p>
    <w:p w14:paraId="08136115" w14:textId="350D4B32"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 xml:space="preserve">Students </w:t>
      </w:r>
      <w:r w:rsidRPr="00705652">
        <w:rPr>
          <w:rFonts w:eastAsia="Times New Roman" w:cstheme="minorHAnsi"/>
          <w:b/>
          <w:bCs/>
          <w:color w:val="000000"/>
          <w:szCs w:val="24"/>
          <w:lang w:val="en-US"/>
        </w:rPr>
        <w:t xml:space="preserve">investigate and </w:t>
      </w:r>
      <w:proofErr w:type="spellStart"/>
      <w:r w:rsidRPr="00705652">
        <w:rPr>
          <w:rFonts w:eastAsia="Times New Roman" w:cstheme="minorHAnsi"/>
          <w:b/>
          <w:bCs/>
          <w:color w:val="000000"/>
          <w:szCs w:val="24"/>
          <w:lang w:val="en-US"/>
        </w:rPr>
        <w:t>analyse</w:t>
      </w:r>
      <w:proofErr w:type="spellEnd"/>
      <w:r w:rsidRPr="00705652">
        <w:rPr>
          <w:rFonts w:eastAsia="Times New Roman" w:cstheme="minorHAnsi"/>
          <w:color w:val="000000"/>
          <w:szCs w:val="24"/>
          <w:lang w:val="en-US"/>
        </w:rPr>
        <w:t xml:space="preserve"> the functional characteristics and properties of two or more materials or components that they are considering for use in the creation of their solution. They report on how their research into and testing of the functional characteristics and properties of these materials or components will affect the student selection for use in the </w:t>
      </w:r>
      <w:proofErr w:type="spellStart"/>
      <w:r w:rsidRPr="00705652">
        <w:rPr>
          <w:rFonts w:eastAsia="Times New Roman" w:cstheme="minorHAnsi"/>
          <w:color w:val="000000"/>
          <w:szCs w:val="24"/>
          <w:lang w:val="en-US"/>
        </w:rPr>
        <w:t>realisation</w:t>
      </w:r>
      <w:proofErr w:type="spellEnd"/>
      <w:r w:rsidRPr="00705652">
        <w:rPr>
          <w:rFonts w:eastAsia="Times New Roman" w:cstheme="minorHAnsi"/>
          <w:color w:val="000000"/>
          <w:szCs w:val="24"/>
          <w:lang w:val="en-US"/>
        </w:rPr>
        <w:t xml:space="preserve"> of their solution.</w:t>
      </w:r>
    </w:p>
    <w:p w14:paraId="11F3624F" w14:textId="77777777" w:rsidR="00705652" w:rsidRPr="00705652" w:rsidRDefault="00705652" w:rsidP="0084587F">
      <w:pPr>
        <w:spacing w:before="120" w:after="0" w:line="240" w:lineRule="auto"/>
        <w:rPr>
          <w:rFonts w:eastAsia="Times New Roman" w:cstheme="minorHAnsi"/>
          <w:b/>
          <w:bCs/>
          <w:color w:val="000000"/>
          <w:sz w:val="24"/>
          <w:szCs w:val="24"/>
          <w:lang w:val="en-US"/>
        </w:rPr>
      </w:pPr>
      <w:r w:rsidRPr="00705652">
        <w:rPr>
          <w:rFonts w:eastAsia="Times New Roman" w:cstheme="minorHAnsi"/>
          <w:b/>
          <w:bCs/>
          <w:color w:val="000000"/>
          <w:sz w:val="24"/>
          <w:szCs w:val="24"/>
          <w:lang w:val="en-US"/>
        </w:rPr>
        <w:t>Assessment</w:t>
      </w:r>
    </w:p>
    <w:p w14:paraId="6A800A1D" w14:textId="4747361A"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 xml:space="preserve">The specific features of the assessment design criteria assessed in this part are: </w:t>
      </w:r>
    </w:p>
    <w:p w14:paraId="4D10F02C" w14:textId="580EBCA1"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Investigation and Analysis </w:t>
      </w:r>
      <w:r w:rsidR="00705652">
        <w:rPr>
          <w:rFonts w:eastAsia="MS Mincho" w:cstheme="minorHAnsi"/>
          <w:color w:val="000000"/>
          <w:szCs w:val="24"/>
          <w:lang w:val="en-US"/>
        </w:rPr>
        <w:tab/>
      </w:r>
      <w:r w:rsidR="00705652">
        <w:rPr>
          <w:rFonts w:eastAsia="MS Mincho" w:cstheme="minorHAnsi"/>
          <w:color w:val="000000"/>
          <w:szCs w:val="24"/>
          <w:lang w:val="en-US"/>
        </w:rPr>
        <w:tab/>
      </w:r>
      <w:r w:rsidR="00705652" w:rsidRPr="00705652">
        <w:rPr>
          <w:rFonts w:eastAsia="MS Mincho" w:cstheme="minorHAnsi"/>
          <w:color w:val="000000"/>
          <w:szCs w:val="24"/>
          <w:lang w:val="en-US"/>
        </w:rPr>
        <w:t xml:space="preserve"> </w:t>
      </w:r>
      <w:r w:rsidRPr="00705652">
        <w:rPr>
          <w:rFonts w:eastAsia="MS Mincho" w:cstheme="minorHAnsi"/>
          <w:color w:val="000000"/>
          <w:szCs w:val="24"/>
          <w:lang w:val="en-US"/>
        </w:rPr>
        <w:t xml:space="preserve">(I1) </w:t>
      </w:r>
    </w:p>
    <w:p w14:paraId="1DDAA892" w14:textId="3FFE73CA"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Design Development and Planning </w:t>
      </w:r>
      <w:r w:rsidR="00705652">
        <w:rPr>
          <w:rFonts w:eastAsia="MS Mincho" w:cstheme="minorHAnsi"/>
          <w:color w:val="000000"/>
          <w:szCs w:val="24"/>
          <w:lang w:val="en-US"/>
        </w:rPr>
        <w:tab/>
      </w:r>
      <w:r w:rsidRPr="00705652">
        <w:rPr>
          <w:rFonts w:eastAsia="MS Mincho" w:cstheme="minorHAnsi"/>
          <w:color w:val="000000"/>
          <w:szCs w:val="24"/>
          <w:lang w:val="en-US"/>
        </w:rPr>
        <w:t>(D2)</w:t>
      </w:r>
    </w:p>
    <w:p w14:paraId="6881A1AF" w14:textId="77777777" w:rsidR="0084587F" w:rsidRPr="00705652" w:rsidRDefault="0084587F" w:rsidP="0084587F">
      <w:pPr>
        <w:spacing w:before="360" w:after="0" w:line="240" w:lineRule="auto"/>
        <w:rPr>
          <w:rFonts w:eastAsia="Times New Roman" w:cstheme="minorHAnsi"/>
          <w:b/>
          <w:bCs/>
          <w:color w:val="000000"/>
          <w:sz w:val="24"/>
          <w:szCs w:val="24"/>
          <w:lang w:val="en-US"/>
        </w:rPr>
      </w:pPr>
      <w:r w:rsidRPr="00705652">
        <w:rPr>
          <w:rFonts w:eastAsia="Times New Roman" w:cstheme="minorHAnsi"/>
          <w:b/>
          <w:bCs/>
          <w:color w:val="000000"/>
          <w:sz w:val="24"/>
          <w:szCs w:val="24"/>
          <w:lang w:val="en-US"/>
        </w:rPr>
        <w:t>Part Two: Issue Exploration</w:t>
      </w:r>
    </w:p>
    <w:p w14:paraId="50249CB3" w14:textId="77777777"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 xml:space="preserve">Students </w:t>
      </w:r>
      <w:r w:rsidRPr="00705652">
        <w:rPr>
          <w:rFonts w:eastAsia="Times New Roman" w:cstheme="minorHAnsi"/>
          <w:b/>
          <w:bCs/>
          <w:color w:val="000000"/>
          <w:szCs w:val="24"/>
          <w:lang w:val="en-US"/>
        </w:rPr>
        <w:t xml:space="preserve">investigate and </w:t>
      </w:r>
      <w:proofErr w:type="spellStart"/>
      <w:r w:rsidRPr="00705652">
        <w:rPr>
          <w:rFonts w:eastAsia="Times New Roman" w:cstheme="minorHAnsi"/>
          <w:b/>
          <w:bCs/>
          <w:color w:val="000000"/>
          <w:szCs w:val="24"/>
          <w:lang w:val="en-US"/>
        </w:rPr>
        <w:t>analyse</w:t>
      </w:r>
      <w:proofErr w:type="spellEnd"/>
      <w:r w:rsidRPr="00705652">
        <w:rPr>
          <w:rFonts w:eastAsia="Times New Roman" w:cstheme="minorHAnsi"/>
          <w:b/>
          <w:bCs/>
          <w:color w:val="000000"/>
          <w:szCs w:val="24"/>
          <w:lang w:val="en-US"/>
        </w:rPr>
        <w:t xml:space="preserve"> ethical, legal, economic, and/or sustainability </w:t>
      </w:r>
      <w:r w:rsidRPr="00705652">
        <w:rPr>
          <w:rFonts w:eastAsia="Times New Roman" w:cstheme="minorHAnsi"/>
          <w:color w:val="000000"/>
          <w:szCs w:val="24"/>
          <w:lang w:val="en-US"/>
        </w:rPr>
        <w:t>issues related to their solution.</w:t>
      </w:r>
    </w:p>
    <w:p w14:paraId="279C6EF9" w14:textId="77777777"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The specific features of the assessment design criteria assessed in this part are:</w:t>
      </w:r>
    </w:p>
    <w:p w14:paraId="375A082C" w14:textId="24B8CB9D"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Investigation and Analysis </w:t>
      </w:r>
      <w:r w:rsidR="00705652">
        <w:rPr>
          <w:rFonts w:eastAsia="MS Mincho" w:cstheme="minorHAnsi"/>
          <w:color w:val="000000"/>
          <w:szCs w:val="24"/>
          <w:lang w:val="en-US"/>
        </w:rPr>
        <w:tab/>
      </w:r>
      <w:r w:rsidR="00705652">
        <w:rPr>
          <w:rFonts w:eastAsia="MS Mincho" w:cstheme="minorHAnsi"/>
          <w:color w:val="000000"/>
          <w:szCs w:val="24"/>
          <w:lang w:val="en-US"/>
        </w:rPr>
        <w:tab/>
      </w:r>
      <w:r w:rsidRPr="00705652">
        <w:rPr>
          <w:rFonts w:eastAsia="MS Mincho" w:cstheme="minorHAnsi"/>
          <w:color w:val="000000"/>
          <w:szCs w:val="24"/>
          <w:lang w:val="en-US"/>
        </w:rPr>
        <w:t>(I2)</w:t>
      </w:r>
    </w:p>
    <w:p w14:paraId="13F83EED" w14:textId="1525CB5A"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Evaluation</w:t>
      </w:r>
      <w:r w:rsidR="00705652">
        <w:rPr>
          <w:rFonts w:eastAsia="MS Mincho" w:cstheme="minorHAnsi"/>
          <w:color w:val="000000"/>
          <w:szCs w:val="24"/>
          <w:lang w:val="en-US"/>
        </w:rPr>
        <w:tab/>
      </w:r>
      <w:r w:rsidR="00705652">
        <w:rPr>
          <w:rFonts w:eastAsia="MS Mincho" w:cstheme="minorHAnsi"/>
          <w:color w:val="000000"/>
          <w:szCs w:val="24"/>
          <w:lang w:val="en-US"/>
        </w:rPr>
        <w:tab/>
      </w:r>
      <w:r w:rsidR="00705652">
        <w:rPr>
          <w:rFonts w:eastAsia="MS Mincho" w:cstheme="minorHAnsi"/>
          <w:color w:val="000000"/>
          <w:szCs w:val="24"/>
          <w:lang w:val="en-US"/>
        </w:rPr>
        <w:tab/>
      </w:r>
      <w:r w:rsidR="00705652">
        <w:rPr>
          <w:rFonts w:eastAsia="MS Mincho" w:cstheme="minorHAnsi"/>
          <w:color w:val="000000"/>
          <w:szCs w:val="24"/>
          <w:lang w:val="en-US"/>
        </w:rPr>
        <w:tab/>
      </w:r>
      <w:r w:rsidRPr="00705652">
        <w:rPr>
          <w:rFonts w:eastAsia="MS Mincho" w:cstheme="minorHAnsi"/>
          <w:color w:val="000000"/>
          <w:szCs w:val="24"/>
          <w:lang w:val="en-US"/>
        </w:rPr>
        <w:t xml:space="preserve"> (E1)</w:t>
      </w:r>
    </w:p>
    <w:p w14:paraId="3592D3C1" w14:textId="77777777"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The resource study should be presented in written or multimodal form. It should be up to a maximum of 2000 words if written or the equivalent in multimodal form (where 1000 words is equivalent to 6 minutes).</w:t>
      </w:r>
    </w:p>
    <w:p w14:paraId="5CD25BCB" w14:textId="77777777" w:rsidR="0084587F" w:rsidRPr="00705652" w:rsidRDefault="0084587F" w:rsidP="0084587F">
      <w:pPr>
        <w:spacing w:before="120" w:after="0" w:line="240" w:lineRule="auto"/>
        <w:rPr>
          <w:rFonts w:eastAsia="Times New Roman" w:cstheme="minorHAnsi"/>
          <w:color w:val="000000"/>
          <w:szCs w:val="24"/>
          <w:lang w:val="en-US"/>
        </w:rPr>
      </w:pPr>
      <w:r w:rsidRPr="00705652">
        <w:rPr>
          <w:rFonts w:eastAsia="Times New Roman" w:cstheme="minorHAnsi"/>
          <w:color w:val="000000"/>
          <w:szCs w:val="24"/>
          <w:lang w:val="en-US"/>
        </w:rPr>
        <w:t>The following specific features of the assessment design criteria for this subject are assessed in the resource study:</w:t>
      </w:r>
    </w:p>
    <w:p w14:paraId="0D185BEE" w14:textId="540626A1"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Investigation and Analysis </w:t>
      </w:r>
      <w:r w:rsidR="00705652">
        <w:rPr>
          <w:rFonts w:eastAsia="MS Mincho" w:cstheme="minorHAnsi"/>
          <w:color w:val="000000"/>
          <w:szCs w:val="24"/>
          <w:lang w:val="en-US"/>
        </w:rPr>
        <w:tab/>
      </w:r>
      <w:r w:rsidR="00705652">
        <w:rPr>
          <w:rFonts w:eastAsia="MS Mincho" w:cstheme="minorHAnsi"/>
          <w:color w:val="000000"/>
          <w:szCs w:val="24"/>
          <w:lang w:val="en-US"/>
        </w:rPr>
        <w:tab/>
      </w:r>
      <w:r w:rsidRPr="00705652">
        <w:rPr>
          <w:rFonts w:eastAsia="MS Mincho" w:cstheme="minorHAnsi"/>
          <w:color w:val="000000"/>
          <w:szCs w:val="24"/>
          <w:lang w:val="en-US"/>
        </w:rPr>
        <w:t>(I1) (I2)</w:t>
      </w:r>
    </w:p>
    <w:p w14:paraId="7A8B837D" w14:textId="0B04DEA9"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Design Development and Planning </w:t>
      </w:r>
      <w:r w:rsidR="00705652">
        <w:rPr>
          <w:rFonts w:eastAsia="MS Mincho" w:cstheme="minorHAnsi"/>
          <w:color w:val="000000"/>
          <w:szCs w:val="24"/>
          <w:lang w:val="en-US"/>
        </w:rPr>
        <w:tab/>
      </w:r>
      <w:r w:rsidRPr="00705652">
        <w:rPr>
          <w:rFonts w:eastAsia="MS Mincho" w:cstheme="minorHAnsi"/>
          <w:color w:val="000000"/>
          <w:szCs w:val="24"/>
          <w:lang w:val="en-US"/>
        </w:rPr>
        <w:t xml:space="preserve">(D2) </w:t>
      </w:r>
    </w:p>
    <w:p w14:paraId="55403DEE" w14:textId="57905B63" w:rsidR="0084587F" w:rsidRPr="00705652" w:rsidRDefault="0084587F" w:rsidP="0084587F">
      <w:pPr>
        <w:tabs>
          <w:tab w:val="num" w:pos="170"/>
        </w:tabs>
        <w:spacing w:before="60" w:after="0" w:line="240" w:lineRule="auto"/>
        <w:ind w:left="170" w:hanging="170"/>
        <w:rPr>
          <w:rFonts w:eastAsia="MS Mincho" w:cstheme="minorHAnsi"/>
          <w:color w:val="000000"/>
          <w:szCs w:val="24"/>
          <w:lang w:val="en-US"/>
        </w:rPr>
      </w:pPr>
      <w:r w:rsidRPr="00705652">
        <w:rPr>
          <w:rFonts w:eastAsia="MS Mincho" w:cstheme="minorHAnsi"/>
          <w:color w:val="000000"/>
          <w:szCs w:val="24"/>
          <w:lang w:val="en-US"/>
        </w:rPr>
        <w:t xml:space="preserve">Evaluation </w:t>
      </w:r>
      <w:r w:rsidR="00705652">
        <w:rPr>
          <w:rFonts w:eastAsia="MS Mincho" w:cstheme="minorHAnsi"/>
          <w:color w:val="000000"/>
          <w:szCs w:val="24"/>
          <w:lang w:val="en-US"/>
        </w:rPr>
        <w:tab/>
      </w:r>
      <w:r w:rsidR="00705652">
        <w:rPr>
          <w:rFonts w:eastAsia="MS Mincho" w:cstheme="minorHAnsi"/>
          <w:color w:val="000000"/>
          <w:szCs w:val="24"/>
          <w:lang w:val="en-US"/>
        </w:rPr>
        <w:tab/>
      </w:r>
      <w:r w:rsidR="00705652">
        <w:rPr>
          <w:rFonts w:eastAsia="MS Mincho" w:cstheme="minorHAnsi"/>
          <w:color w:val="000000"/>
          <w:szCs w:val="24"/>
          <w:lang w:val="en-US"/>
        </w:rPr>
        <w:tab/>
      </w:r>
      <w:r w:rsidR="00705652">
        <w:rPr>
          <w:rFonts w:eastAsia="MS Mincho" w:cstheme="minorHAnsi"/>
          <w:color w:val="000000"/>
          <w:szCs w:val="24"/>
          <w:lang w:val="en-US"/>
        </w:rPr>
        <w:tab/>
      </w:r>
      <w:r w:rsidRPr="00705652">
        <w:rPr>
          <w:rFonts w:eastAsia="MS Mincho" w:cstheme="minorHAnsi"/>
          <w:color w:val="000000"/>
          <w:szCs w:val="24"/>
          <w:lang w:val="en-US"/>
        </w:rPr>
        <w:t>(E1).</w:t>
      </w:r>
    </w:p>
    <w:p w14:paraId="5FD2C1DA" w14:textId="77777777" w:rsidR="0084587F" w:rsidRPr="00705652" w:rsidRDefault="0084587F" w:rsidP="0084587F">
      <w:pPr>
        <w:spacing w:after="0" w:line="240" w:lineRule="auto"/>
        <w:rPr>
          <w:rFonts w:eastAsia="Times New Roman" w:cstheme="minorHAnsi"/>
          <w:color w:val="000000"/>
          <w:sz w:val="20"/>
          <w:szCs w:val="24"/>
          <w:lang w:val="en-US"/>
        </w:rPr>
        <w:sectPr w:rsidR="0084587F" w:rsidRPr="00705652" w:rsidSect="0084587F">
          <w:pgSz w:w="11901" w:h="16857"/>
          <w:pgMar w:top="1276" w:right="1985" w:bottom="1985" w:left="1985" w:header="1701" w:footer="1134" w:gutter="0"/>
          <w:cols w:space="720"/>
        </w:sectPr>
      </w:pPr>
    </w:p>
    <w:p w14:paraId="3363B8AB" w14:textId="38944994" w:rsidR="0084587F" w:rsidRPr="00705652" w:rsidRDefault="0084587F" w:rsidP="00317FBD">
      <w:pPr>
        <w:spacing w:after="240" w:line="240" w:lineRule="auto"/>
        <w:ind w:left="-567" w:right="-716" w:firstLine="567"/>
        <w:jc w:val="center"/>
        <w:rPr>
          <w:rFonts w:eastAsia="Times New Roman" w:cstheme="minorHAnsi"/>
          <w:color w:val="000000"/>
          <w:sz w:val="24"/>
          <w:szCs w:val="24"/>
          <w:lang w:val="en-US"/>
        </w:rPr>
      </w:pPr>
      <w:r w:rsidRPr="00705652">
        <w:rPr>
          <w:rFonts w:eastAsia="Times New Roman" w:cstheme="minorHAnsi"/>
          <w:color w:val="000000"/>
          <w:sz w:val="24"/>
          <w:szCs w:val="24"/>
          <w:lang w:val="en-US"/>
        </w:rPr>
        <w:lastRenderedPageBreak/>
        <w:t>Performance Standards for Stage 2 Design, Technology, and Engineering</w:t>
      </w:r>
    </w:p>
    <w:p w14:paraId="2BD7954C" w14:textId="7DBEE62C" w:rsidR="00317FBD" w:rsidRPr="00705652" w:rsidRDefault="00317FBD" w:rsidP="00317FBD">
      <w:pPr>
        <w:spacing w:after="240" w:line="240" w:lineRule="auto"/>
        <w:ind w:left="-567" w:right="-716" w:firstLine="567"/>
        <w:jc w:val="center"/>
        <w:rPr>
          <w:rFonts w:eastAsia="Times New Roman" w:cstheme="minorHAnsi"/>
          <w:color w:val="000000"/>
          <w:sz w:val="24"/>
          <w:szCs w:val="24"/>
          <w:lang w:val="en-US"/>
        </w:rPr>
      </w:pPr>
      <w:r w:rsidRPr="00705652">
        <w:rPr>
          <w:rFonts w:eastAsia="Times New Roman" w:cstheme="minorHAnsi"/>
          <w:color w:val="000000"/>
          <w:sz w:val="24"/>
          <w:szCs w:val="24"/>
          <w:lang w:val="en-US"/>
        </w:rPr>
        <w:t>Resource Study</w:t>
      </w:r>
    </w:p>
    <w:tbl>
      <w:tblPr>
        <w:tblStyle w:val="SOFinalPerformanceTable"/>
        <w:tblW w:w="9157" w:type="dxa"/>
        <w:jc w:val="center"/>
        <w:tblInd w:w="0" w:type="dxa"/>
        <w:tblLook w:val="01E0" w:firstRow="1" w:lastRow="1" w:firstColumn="1" w:lastColumn="1" w:noHBand="0" w:noVBand="0"/>
        <w:tblCaption w:val="Performance Standards for Stage 1 English"/>
      </w:tblPr>
      <w:tblGrid>
        <w:gridCol w:w="351"/>
        <w:gridCol w:w="2201"/>
        <w:gridCol w:w="2202"/>
        <w:gridCol w:w="2201"/>
        <w:gridCol w:w="2202"/>
      </w:tblGrid>
      <w:tr w:rsidR="0084587F" w:rsidRPr="00705652" w14:paraId="03FF160D" w14:textId="77777777" w:rsidTr="0084587F">
        <w:trPr>
          <w:cantSplit/>
          <w:trHeight w:hRule="exact" w:val="501"/>
          <w:tblHeader/>
          <w:jc w:val="center"/>
        </w:trPr>
        <w:tc>
          <w:tcPr>
            <w:tcW w:w="351" w:type="dxa"/>
            <w:tcBorders>
              <w:top w:val="single" w:sz="2" w:space="0" w:color="auto"/>
              <w:left w:val="single" w:sz="2" w:space="0" w:color="auto"/>
              <w:bottom w:val="single" w:sz="2" w:space="0" w:color="auto"/>
              <w:right w:val="nil"/>
            </w:tcBorders>
            <w:shd w:val="clear" w:color="auto" w:fill="595959"/>
            <w:tcMar>
              <w:top w:w="0" w:type="dxa"/>
              <w:left w:w="85" w:type="dxa"/>
              <w:bottom w:w="0" w:type="dxa"/>
              <w:right w:w="85" w:type="dxa"/>
            </w:tcMar>
            <w:vAlign w:val="center"/>
            <w:hideMark/>
          </w:tcPr>
          <w:p w14:paraId="13B034E4" w14:textId="77777777" w:rsidR="0084587F" w:rsidRPr="00705652" w:rsidRDefault="0084587F" w:rsidP="0084587F">
            <w:pPr>
              <w:rPr>
                <w:rFonts w:asciiTheme="minorHAnsi" w:hAnsiTheme="minorHAnsi" w:cstheme="minorHAnsi"/>
                <w:szCs w:val="24"/>
              </w:rPr>
            </w:pPr>
            <w:bookmarkStart w:id="1" w:name="Title_1"/>
            <w:r w:rsidRPr="00705652">
              <w:rPr>
                <w:rFonts w:asciiTheme="minorHAnsi" w:hAnsiTheme="minorHAnsi" w:cstheme="minorHAnsi"/>
                <w:color w:val="595959"/>
                <w:szCs w:val="24"/>
              </w:rPr>
              <w:t>-</w:t>
            </w:r>
            <w:bookmarkEnd w:id="1"/>
          </w:p>
        </w:tc>
        <w:tc>
          <w:tcPr>
            <w:tcW w:w="2201" w:type="dxa"/>
            <w:tcBorders>
              <w:top w:val="single" w:sz="2" w:space="0" w:color="auto"/>
              <w:left w:val="nil"/>
              <w:bottom w:val="single" w:sz="2" w:space="0" w:color="auto"/>
              <w:right w:val="single" w:sz="2" w:space="0" w:color="auto"/>
            </w:tcBorders>
            <w:shd w:val="clear" w:color="auto" w:fill="595959"/>
            <w:tcMar>
              <w:top w:w="0" w:type="dxa"/>
              <w:left w:w="85" w:type="dxa"/>
              <w:bottom w:w="0" w:type="dxa"/>
              <w:right w:w="85" w:type="dxa"/>
            </w:tcMar>
            <w:vAlign w:val="center"/>
            <w:hideMark/>
          </w:tcPr>
          <w:p w14:paraId="69E9CE37" w14:textId="77777777" w:rsidR="0084587F" w:rsidRPr="00705652" w:rsidRDefault="0084587F" w:rsidP="0084587F">
            <w:pPr>
              <w:rPr>
                <w:rFonts w:asciiTheme="minorHAnsi" w:hAnsiTheme="minorHAnsi" w:cstheme="minorHAnsi"/>
                <w:color w:val="FFFFFF"/>
                <w:szCs w:val="24"/>
              </w:rPr>
            </w:pPr>
            <w:bookmarkStart w:id="2" w:name="ColumnTitle_Investigation_and_Analysis"/>
            <w:r w:rsidRPr="00705652">
              <w:rPr>
                <w:rFonts w:asciiTheme="minorHAnsi" w:hAnsiTheme="minorHAnsi" w:cstheme="minorHAnsi"/>
                <w:color w:val="FFFFFF"/>
                <w:szCs w:val="24"/>
              </w:rPr>
              <w:t>Investigation and Analysis</w:t>
            </w:r>
            <w:bookmarkEnd w:id="2"/>
          </w:p>
        </w:tc>
        <w:tc>
          <w:tcPr>
            <w:tcW w:w="2202" w:type="dxa"/>
            <w:tcBorders>
              <w:top w:val="single" w:sz="2" w:space="0" w:color="auto"/>
              <w:left w:val="single" w:sz="2" w:space="0" w:color="auto"/>
              <w:bottom w:val="single" w:sz="2" w:space="0" w:color="auto"/>
              <w:right w:val="single" w:sz="2" w:space="0" w:color="auto"/>
            </w:tcBorders>
            <w:shd w:val="clear" w:color="auto" w:fill="595959"/>
            <w:tcMar>
              <w:top w:w="0" w:type="dxa"/>
              <w:left w:w="85" w:type="dxa"/>
              <w:bottom w:w="0" w:type="dxa"/>
              <w:right w:w="85" w:type="dxa"/>
            </w:tcMar>
            <w:vAlign w:val="center"/>
            <w:hideMark/>
          </w:tcPr>
          <w:p w14:paraId="49990772" w14:textId="77777777" w:rsidR="0084587F" w:rsidRPr="00705652" w:rsidRDefault="0084587F" w:rsidP="0084587F">
            <w:pPr>
              <w:rPr>
                <w:rFonts w:asciiTheme="minorHAnsi" w:hAnsiTheme="minorHAnsi" w:cstheme="minorHAnsi"/>
                <w:color w:val="FFFFFF"/>
                <w:szCs w:val="24"/>
              </w:rPr>
            </w:pPr>
            <w:bookmarkStart w:id="3" w:name="ColumnTitle_Design_Development_Planning"/>
            <w:r w:rsidRPr="00705652">
              <w:rPr>
                <w:rFonts w:asciiTheme="minorHAnsi" w:hAnsiTheme="minorHAnsi" w:cstheme="minorHAnsi"/>
                <w:color w:val="FFFFFF"/>
                <w:szCs w:val="24"/>
              </w:rPr>
              <w:t>Design Development and Planning</w:t>
            </w:r>
            <w:bookmarkEnd w:id="3"/>
          </w:p>
        </w:tc>
        <w:tc>
          <w:tcPr>
            <w:tcW w:w="2201" w:type="dxa"/>
            <w:tcBorders>
              <w:top w:val="single" w:sz="2" w:space="0" w:color="auto"/>
              <w:left w:val="single" w:sz="2" w:space="0" w:color="auto"/>
              <w:bottom w:val="single" w:sz="2" w:space="0" w:color="auto"/>
              <w:right w:val="single" w:sz="2" w:space="0" w:color="auto"/>
            </w:tcBorders>
            <w:shd w:val="clear" w:color="auto" w:fill="595959"/>
            <w:tcMar>
              <w:top w:w="0" w:type="dxa"/>
              <w:left w:w="85" w:type="dxa"/>
              <w:bottom w:w="0" w:type="dxa"/>
              <w:right w:w="85" w:type="dxa"/>
            </w:tcMar>
            <w:vAlign w:val="center"/>
            <w:hideMark/>
          </w:tcPr>
          <w:p w14:paraId="0EBF76BC" w14:textId="77777777" w:rsidR="0084587F" w:rsidRPr="00705652" w:rsidRDefault="0084587F" w:rsidP="0084587F">
            <w:pPr>
              <w:rPr>
                <w:rFonts w:asciiTheme="minorHAnsi" w:hAnsiTheme="minorHAnsi" w:cstheme="minorHAnsi"/>
                <w:color w:val="FFFFFF"/>
                <w:szCs w:val="24"/>
              </w:rPr>
            </w:pPr>
            <w:bookmarkStart w:id="4" w:name="ColumnTitle_Production"/>
            <w:r w:rsidRPr="00705652">
              <w:rPr>
                <w:rFonts w:asciiTheme="minorHAnsi" w:hAnsiTheme="minorHAnsi" w:cstheme="minorHAnsi"/>
                <w:color w:val="FFFFFF"/>
                <w:szCs w:val="24"/>
              </w:rPr>
              <w:t>Production</w:t>
            </w:r>
            <w:bookmarkEnd w:id="4"/>
          </w:p>
        </w:tc>
        <w:tc>
          <w:tcPr>
            <w:tcW w:w="2202" w:type="dxa"/>
            <w:tcBorders>
              <w:top w:val="single" w:sz="2" w:space="0" w:color="auto"/>
              <w:left w:val="single" w:sz="2" w:space="0" w:color="auto"/>
              <w:bottom w:val="single" w:sz="2" w:space="0" w:color="auto"/>
              <w:right w:val="single" w:sz="2" w:space="0" w:color="auto"/>
            </w:tcBorders>
            <w:shd w:val="clear" w:color="auto" w:fill="595959"/>
            <w:tcMar>
              <w:top w:w="0" w:type="dxa"/>
              <w:left w:w="85" w:type="dxa"/>
              <w:bottom w:w="0" w:type="dxa"/>
              <w:right w:w="85" w:type="dxa"/>
            </w:tcMar>
            <w:vAlign w:val="center"/>
            <w:hideMark/>
          </w:tcPr>
          <w:p w14:paraId="623AC75D" w14:textId="77777777" w:rsidR="0084587F" w:rsidRPr="00705652" w:rsidRDefault="0084587F" w:rsidP="0084587F">
            <w:pPr>
              <w:rPr>
                <w:rFonts w:asciiTheme="minorHAnsi" w:hAnsiTheme="minorHAnsi" w:cstheme="minorHAnsi"/>
                <w:color w:val="FFFFFF"/>
                <w:szCs w:val="24"/>
              </w:rPr>
            </w:pPr>
            <w:bookmarkStart w:id="5" w:name="ColumnTitle_Evaluation"/>
            <w:r w:rsidRPr="00705652">
              <w:rPr>
                <w:rFonts w:asciiTheme="minorHAnsi" w:hAnsiTheme="minorHAnsi" w:cstheme="minorHAnsi"/>
                <w:color w:val="FFFFFF"/>
                <w:szCs w:val="24"/>
              </w:rPr>
              <w:t>Evaluation</w:t>
            </w:r>
            <w:bookmarkEnd w:id="5"/>
          </w:p>
        </w:tc>
      </w:tr>
      <w:tr w:rsidR="0084587F" w:rsidRPr="00705652" w14:paraId="0921AE1D" w14:textId="77777777" w:rsidTr="0084587F">
        <w:trPr>
          <w:cantSplit/>
          <w:jc w:val="center"/>
        </w:trPr>
        <w:tc>
          <w:tcPr>
            <w:tcW w:w="351"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BFDAD56" w14:textId="77777777" w:rsidR="0084587F" w:rsidRPr="00705652" w:rsidRDefault="0084587F" w:rsidP="0084587F">
            <w:pPr>
              <w:spacing w:before="120"/>
              <w:jc w:val="center"/>
              <w:rPr>
                <w:rFonts w:asciiTheme="minorHAnsi" w:hAnsiTheme="minorHAnsi" w:cstheme="minorHAnsi"/>
                <w:sz w:val="24"/>
                <w:szCs w:val="24"/>
              </w:rPr>
            </w:pPr>
            <w:bookmarkStart w:id="6" w:name="RowTitle_A"/>
            <w:r w:rsidRPr="00705652">
              <w:rPr>
                <w:rFonts w:asciiTheme="minorHAnsi" w:hAnsiTheme="minorHAnsi" w:cstheme="minorHAnsi"/>
                <w:sz w:val="24"/>
                <w:szCs w:val="24"/>
              </w:rPr>
              <w:t>A</w:t>
            </w:r>
            <w:bookmarkEnd w:id="6"/>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DEFBA6B"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Comprehensive and insightful analysis of the design features of products, processes, materials, systems, and/or production techniques.</w:t>
            </w:r>
          </w:p>
          <w:p w14:paraId="70CF9693"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Purposeful research and critical analysis of ethical, legal, economic, and/or sustainability issues.</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66D08168"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Insightful and comprehensive communication of design concepts using relevant technical language and visual representations.</w:t>
            </w:r>
          </w:p>
          <w:p w14:paraId="6801644C"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Insightful and thorough planning, development, testing, and validation of design concepts and procedures.</w:t>
            </w:r>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8719892"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Highly proficient application of skills, processes, procedures, and techniques to create a solution.</w:t>
            </w:r>
          </w:p>
          <w:p w14:paraId="58F6CE29"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Comprehensive development of solutions to technical problems that arise during the solution realisation.</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F4FF2C8"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Comprehensive and insightful evaluation of the solution features, realisation process, and/or response to issues.</w:t>
            </w:r>
          </w:p>
        </w:tc>
      </w:tr>
      <w:tr w:rsidR="0084587F" w:rsidRPr="00705652" w14:paraId="01732B91" w14:textId="77777777" w:rsidTr="0084587F">
        <w:trPr>
          <w:cantSplit/>
          <w:jc w:val="center"/>
        </w:trPr>
        <w:tc>
          <w:tcPr>
            <w:tcW w:w="351"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C213EA3" w14:textId="77777777" w:rsidR="0084587F" w:rsidRPr="00705652" w:rsidRDefault="0084587F" w:rsidP="0084587F">
            <w:pPr>
              <w:spacing w:before="120"/>
              <w:jc w:val="center"/>
              <w:rPr>
                <w:rFonts w:asciiTheme="minorHAnsi" w:hAnsiTheme="minorHAnsi" w:cstheme="minorHAnsi"/>
                <w:sz w:val="24"/>
                <w:szCs w:val="24"/>
              </w:rPr>
            </w:pPr>
            <w:bookmarkStart w:id="7" w:name="RowTitle_B"/>
            <w:r w:rsidRPr="00705652">
              <w:rPr>
                <w:rFonts w:asciiTheme="minorHAnsi" w:hAnsiTheme="minorHAnsi" w:cstheme="minorHAnsi"/>
                <w:sz w:val="24"/>
                <w:szCs w:val="24"/>
              </w:rPr>
              <w:t>B</w:t>
            </w:r>
            <w:bookmarkEnd w:id="7"/>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26CE495"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Thoughtful and well-considered analysis of the design features of products, processes, materials, systems, and/or production techniques.</w:t>
            </w:r>
          </w:p>
          <w:p w14:paraId="3689FB3A"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Detailed research and well-considered analysis of ethical, legal, economic, and/or sustainability issues.</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6677A467"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color w:val="BFBFBF" w:themeColor="background1" w:themeShade="BF"/>
                <w:sz w:val="16"/>
                <w:szCs w:val="24"/>
              </w:rPr>
              <w:t>Thoughtful and well-considered communication of design concepts, using relevant technical language and visual representations</w:t>
            </w:r>
            <w:r w:rsidRPr="00705652">
              <w:rPr>
                <w:rFonts w:asciiTheme="minorHAnsi" w:hAnsiTheme="minorHAnsi" w:cstheme="minorHAnsi"/>
                <w:sz w:val="16"/>
                <w:szCs w:val="24"/>
              </w:rPr>
              <w:t>.</w:t>
            </w:r>
          </w:p>
          <w:p w14:paraId="16EAF670"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Well-considered planning, development, testing, and validation of design concepts and procedures.</w:t>
            </w:r>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EFCD332"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Proficient application of skills, processes, procedures, and techniques to create a solution.</w:t>
            </w:r>
          </w:p>
          <w:p w14:paraId="543EFAF5"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Thoughtful development of solutions to technical problems that arise during the solution realisation.</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F2E6206"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Well-informed and detailed evaluation of the solution features, realisation process, and/or response to issues.</w:t>
            </w:r>
          </w:p>
        </w:tc>
      </w:tr>
      <w:tr w:rsidR="0084587F" w:rsidRPr="00705652" w14:paraId="737BB5C6" w14:textId="77777777" w:rsidTr="0084587F">
        <w:trPr>
          <w:cantSplit/>
          <w:jc w:val="center"/>
        </w:trPr>
        <w:tc>
          <w:tcPr>
            <w:tcW w:w="351"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3A5B13AC" w14:textId="77777777" w:rsidR="0084587F" w:rsidRPr="00705652" w:rsidRDefault="0084587F" w:rsidP="0084587F">
            <w:pPr>
              <w:spacing w:before="120"/>
              <w:jc w:val="center"/>
              <w:rPr>
                <w:rFonts w:asciiTheme="minorHAnsi" w:hAnsiTheme="minorHAnsi" w:cstheme="minorHAnsi"/>
                <w:sz w:val="24"/>
                <w:szCs w:val="24"/>
              </w:rPr>
            </w:pPr>
            <w:bookmarkStart w:id="8" w:name="RowTitle_C"/>
            <w:r w:rsidRPr="00705652">
              <w:rPr>
                <w:rFonts w:asciiTheme="minorHAnsi" w:hAnsiTheme="minorHAnsi" w:cstheme="minorHAnsi"/>
                <w:sz w:val="24"/>
                <w:szCs w:val="24"/>
              </w:rPr>
              <w:t>C</w:t>
            </w:r>
            <w:bookmarkEnd w:id="8"/>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30E7797"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Considered analysis of the design features of products, processes, materials, systems, and/or production techniques.</w:t>
            </w:r>
          </w:p>
          <w:p w14:paraId="6D0EB372"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Research and some analysis of ethical, legal, economic, and/or sustainability issues.</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68070337"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color w:val="BFBFBF" w:themeColor="background1" w:themeShade="BF"/>
                <w:sz w:val="16"/>
                <w:szCs w:val="24"/>
              </w:rPr>
              <w:t>Clear communication of design concepts, using technical language and some visual representations</w:t>
            </w:r>
            <w:r w:rsidRPr="00705652">
              <w:rPr>
                <w:rFonts w:asciiTheme="minorHAnsi" w:hAnsiTheme="minorHAnsi" w:cstheme="minorHAnsi"/>
                <w:sz w:val="16"/>
                <w:szCs w:val="24"/>
              </w:rPr>
              <w:t>.</w:t>
            </w:r>
          </w:p>
          <w:p w14:paraId="701336E9"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Competent planning, development, testing, and validation of some design concepts and procedures.</w:t>
            </w:r>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2C2E71FF"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Competent application of skills, processes, procedures, and techniques to create a solution.</w:t>
            </w:r>
          </w:p>
          <w:p w14:paraId="0CD8061A"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Development of solutions to technical problems that arise during the solution realisation.</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66ECB57"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Considered evaluation of the solution features, realisation process, and/or response to issues.</w:t>
            </w:r>
          </w:p>
        </w:tc>
      </w:tr>
      <w:tr w:rsidR="0084587F" w:rsidRPr="00705652" w14:paraId="4AEF2926" w14:textId="77777777" w:rsidTr="0084587F">
        <w:trPr>
          <w:cantSplit/>
          <w:jc w:val="center"/>
        </w:trPr>
        <w:tc>
          <w:tcPr>
            <w:tcW w:w="351"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BF95FB8" w14:textId="77777777" w:rsidR="0084587F" w:rsidRPr="00705652" w:rsidRDefault="0084587F" w:rsidP="0084587F">
            <w:pPr>
              <w:spacing w:before="120"/>
              <w:jc w:val="center"/>
              <w:rPr>
                <w:rFonts w:asciiTheme="minorHAnsi" w:hAnsiTheme="minorHAnsi" w:cstheme="minorHAnsi"/>
                <w:sz w:val="24"/>
                <w:szCs w:val="24"/>
              </w:rPr>
            </w:pPr>
            <w:bookmarkStart w:id="9" w:name="RowTitle_D"/>
            <w:r w:rsidRPr="00705652">
              <w:rPr>
                <w:rFonts w:asciiTheme="minorHAnsi" w:hAnsiTheme="minorHAnsi" w:cstheme="minorHAnsi"/>
                <w:sz w:val="24"/>
                <w:szCs w:val="24"/>
              </w:rPr>
              <w:t>D</w:t>
            </w:r>
            <w:bookmarkEnd w:id="9"/>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8D9FA2C"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Identification of the design features of products, processes, materials, systems, and/or production techniques.</w:t>
            </w:r>
          </w:p>
          <w:p w14:paraId="3D5F4C37"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Some description of information about ethical, legal, economic, and/or sustainability issues.</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BFBB8D8"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Basic communication of design concepts, using some technical language.</w:t>
            </w:r>
          </w:p>
          <w:p w14:paraId="52EEE84C"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Some planning and development of design concepts and/or procedures.</w:t>
            </w:r>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2527D6F"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Basic application of some skills, processes, procedures, and techniques to create a solution.</w:t>
            </w:r>
          </w:p>
          <w:p w14:paraId="21A2CC4A"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Some endeavour to develop solutions to technical problems that arise during the solution realisation.</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D83F8DD"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Some description of the solution features, realisation process, and/or response to issues.</w:t>
            </w:r>
          </w:p>
        </w:tc>
      </w:tr>
      <w:tr w:rsidR="0084587F" w:rsidRPr="00705652" w14:paraId="00F0C0C3" w14:textId="77777777" w:rsidTr="0084587F">
        <w:trPr>
          <w:cantSplit/>
          <w:jc w:val="center"/>
        </w:trPr>
        <w:tc>
          <w:tcPr>
            <w:tcW w:w="351"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540A822D" w14:textId="77777777" w:rsidR="0084587F" w:rsidRPr="00705652" w:rsidRDefault="0084587F" w:rsidP="0084587F">
            <w:pPr>
              <w:spacing w:before="120"/>
              <w:jc w:val="center"/>
              <w:rPr>
                <w:rFonts w:asciiTheme="minorHAnsi" w:hAnsiTheme="minorHAnsi" w:cstheme="minorHAnsi"/>
                <w:sz w:val="24"/>
                <w:szCs w:val="24"/>
              </w:rPr>
            </w:pPr>
            <w:bookmarkStart w:id="10" w:name="RowTitle_E"/>
            <w:r w:rsidRPr="00705652">
              <w:rPr>
                <w:rFonts w:asciiTheme="minorHAnsi" w:hAnsiTheme="minorHAnsi" w:cstheme="minorHAnsi"/>
                <w:sz w:val="24"/>
                <w:szCs w:val="24"/>
              </w:rPr>
              <w:t>E</w:t>
            </w:r>
            <w:bookmarkEnd w:id="10"/>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230DD5A"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Attempted identification of the design features of products, processes, materials, systems, and/or production techniques.</w:t>
            </w:r>
          </w:p>
          <w:p w14:paraId="17A899D8"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Some accessing of information about ethical, legal, economic, and/or sustainability issues.</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A22A645"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Superficial and simplistic communication of design concepts.</w:t>
            </w:r>
          </w:p>
          <w:p w14:paraId="5E5184C0"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Limited use of information to plan design concepts.</w:t>
            </w:r>
          </w:p>
        </w:tc>
        <w:tc>
          <w:tcPr>
            <w:tcW w:w="220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85E91DD"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Limited application of emerging skills.</w:t>
            </w:r>
          </w:p>
          <w:p w14:paraId="5F0EBC80" w14:textId="77777777" w:rsidR="0084587F" w:rsidRPr="00705652" w:rsidRDefault="0084587F" w:rsidP="0084587F">
            <w:pPr>
              <w:spacing w:before="120"/>
              <w:rPr>
                <w:rFonts w:asciiTheme="minorHAnsi" w:hAnsiTheme="minorHAnsi" w:cstheme="minorHAnsi"/>
                <w:color w:val="BFBFBF" w:themeColor="background1" w:themeShade="BF"/>
                <w:sz w:val="16"/>
                <w:szCs w:val="24"/>
              </w:rPr>
            </w:pPr>
            <w:r w:rsidRPr="00705652">
              <w:rPr>
                <w:rFonts w:asciiTheme="minorHAnsi" w:hAnsiTheme="minorHAnsi" w:cstheme="minorHAnsi"/>
                <w:color w:val="BFBFBF" w:themeColor="background1" w:themeShade="BF"/>
                <w:sz w:val="16"/>
                <w:szCs w:val="24"/>
              </w:rPr>
              <w:t>Attempted development of a solution to a technical problem.</w:t>
            </w:r>
          </w:p>
        </w:tc>
        <w:tc>
          <w:tcPr>
            <w:tcW w:w="2202"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3626605" w14:textId="77777777" w:rsidR="0084587F" w:rsidRPr="00705652" w:rsidRDefault="0084587F" w:rsidP="0084587F">
            <w:pPr>
              <w:spacing w:before="120"/>
              <w:rPr>
                <w:rFonts w:asciiTheme="minorHAnsi" w:hAnsiTheme="minorHAnsi" w:cstheme="minorHAnsi"/>
                <w:sz w:val="16"/>
                <w:szCs w:val="24"/>
              </w:rPr>
            </w:pPr>
            <w:r w:rsidRPr="00705652">
              <w:rPr>
                <w:rFonts w:asciiTheme="minorHAnsi" w:hAnsiTheme="minorHAnsi" w:cstheme="minorHAnsi"/>
                <w:sz w:val="16"/>
                <w:szCs w:val="24"/>
              </w:rPr>
              <w:t>Emerging recognition of the solution features, realisation process, and/or response to issues.</w:t>
            </w:r>
          </w:p>
        </w:tc>
      </w:tr>
    </w:tbl>
    <w:p w14:paraId="2F1F9E61" w14:textId="77777777" w:rsidR="0084587F" w:rsidRPr="00705652" w:rsidRDefault="0084587F" w:rsidP="0084587F">
      <w:pPr>
        <w:spacing w:before="120" w:after="0" w:line="240" w:lineRule="auto"/>
        <w:rPr>
          <w:rFonts w:eastAsia="Times New Roman" w:cstheme="minorHAnsi"/>
          <w:color w:val="000000"/>
          <w:sz w:val="20"/>
          <w:szCs w:val="24"/>
          <w:lang w:val="en-US"/>
        </w:rPr>
      </w:pPr>
    </w:p>
    <w:p w14:paraId="6B0BC927" w14:textId="77777777" w:rsidR="00FB5EF6" w:rsidRPr="00705652" w:rsidRDefault="00FB5EF6">
      <w:pPr>
        <w:rPr>
          <w:rFonts w:cstheme="minorHAnsi"/>
        </w:rPr>
      </w:pPr>
    </w:p>
    <w:sectPr w:rsidR="00FB5EF6" w:rsidRPr="00705652" w:rsidSect="00317FB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7F"/>
    <w:rsid w:val="00317FBD"/>
    <w:rsid w:val="00501F34"/>
    <w:rsid w:val="00705652"/>
    <w:rsid w:val="0084587F"/>
    <w:rsid w:val="00931EFC"/>
    <w:rsid w:val="00DF5292"/>
    <w:rsid w:val="00FB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75CD"/>
  <w15:chartTrackingRefBased/>
  <w15:docId w15:val="{08C64EEE-B5FF-42B4-8D82-36940E2C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FinalPerformanceTable">
    <w:name w:val="SO Final Performance Table"/>
    <w:basedOn w:val="TableNormal"/>
    <w:rsid w:val="0084587F"/>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4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Manser</dc:creator>
  <cp:keywords/>
  <dc:description/>
  <cp:lastModifiedBy>Paul Manser</cp:lastModifiedBy>
  <cp:revision>2</cp:revision>
  <cp:lastPrinted>2020-10-14T00:19:00Z</cp:lastPrinted>
  <dcterms:created xsi:type="dcterms:W3CDTF">2021-01-13T05:08:00Z</dcterms:created>
  <dcterms:modified xsi:type="dcterms:W3CDTF">2021-01-13T05:08:00Z</dcterms:modified>
</cp:coreProperties>
</file>