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F8E51CD" w14:textId="77777777" w:rsidR="0067068C" w:rsidRDefault="006B6283">
      <w:pPr>
        <w:pStyle w:val="Title"/>
      </w:pPr>
      <w:bookmarkStart w:id="0" w:name="_bovs0olr7jzc" w:colFirst="0" w:colLast="0"/>
      <w:bookmarkEnd w:id="0"/>
      <w:r>
        <w:rPr>
          <w:b w:val="0"/>
          <w:noProof/>
          <w:color w:val="000000"/>
          <w:sz w:val="28"/>
          <w:szCs w:val="28"/>
        </w:rPr>
        <w:drawing>
          <wp:inline distT="114300" distB="114300" distL="114300" distR="114300" wp14:anchorId="098D8568" wp14:editId="15439A2F">
            <wp:extent cx="1134824" cy="243847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824" cy="243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 w:val="0"/>
          <w:color w:val="000000"/>
          <w:sz w:val="28"/>
          <w:szCs w:val="28"/>
        </w:rPr>
        <w:tab/>
      </w:r>
      <w:r>
        <w:t>Activity</w:t>
      </w:r>
    </w:p>
    <w:tbl>
      <w:tblPr>
        <w:tblStyle w:val="a"/>
        <w:tblW w:w="10800" w:type="dxa"/>
        <w:jc w:val="center"/>
        <w:tblLayout w:type="fixed"/>
        <w:tblLook w:val="0600" w:firstRow="0" w:lastRow="0" w:firstColumn="0" w:lastColumn="0" w:noHBand="1" w:noVBand="1"/>
      </w:tblPr>
      <w:tblGrid>
        <w:gridCol w:w="3990"/>
        <w:gridCol w:w="6810"/>
      </w:tblGrid>
      <w:tr w:rsidR="0067068C" w14:paraId="3A2D8B0A" w14:textId="77777777">
        <w:trPr>
          <w:jc w:val="center"/>
        </w:trPr>
        <w:tc>
          <w:tcPr>
            <w:tcW w:w="399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1E4CF48" w14:textId="77777777" w:rsidR="0067068C" w:rsidRDefault="006B6283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D7EC7C7" wp14:editId="63C2FACD">
                  <wp:extent cx="2343150" cy="17399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3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1F0E4A2" w14:textId="77777777" w:rsidR="0067068C" w:rsidRDefault="006B6283">
            <w:pPr>
              <w:pStyle w:val="Heading1"/>
              <w:jc w:val="center"/>
              <w:rPr>
                <w:b/>
                <w:sz w:val="32"/>
                <w:szCs w:val="32"/>
              </w:rPr>
            </w:pPr>
            <w:bookmarkStart w:id="1" w:name="_j68iorlzyr9t" w:colFirst="0" w:colLast="0"/>
            <w:bookmarkEnd w:id="1"/>
            <w:proofErr w:type="spellStart"/>
            <w:r>
              <w:rPr>
                <w:sz w:val="48"/>
                <w:szCs w:val="48"/>
              </w:rPr>
              <w:t>BaseBot</w:t>
            </w:r>
            <w:proofErr w:type="spellEnd"/>
            <w:r>
              <w:rPr>
                <w:sz w:val="48"/>
                <w:szCs w:val="48"/>
              </w:rPr>
              <w:t xml:space="preserve"> Driver</w:t>
            </w:r>
          </w:p>
          <w:p w14:paraId="317FEEC6" w14:textId="77777777" w:rsidR="0067068C" w:rsidRDefault="0067068C">
            <w:pPr>
              <w:jc w:val="center"/>
            </w:pPr>
          </w:p>
          <w:p w14:paraId="13F7E631" w14:textId="77777777" w:rsidR="0067068C" w:rsidRDefault="006B62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Navigate a city maze using the Controller. First, build the city, then drive in it!</w:t>
            </w:r>
          </w:p>
          <w:p w14:paraId="2846AB7C" w14:textId="77777777" w:rsidR="0067068C" w:rsidRDefault="0067068C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03BD40E" w14:textId="77777777" w:rsidR="0067068C" w:rsidRDefault="006B6283">
      <w:pPr>
        <w:pStyle w:val="Heading1"/>
      </w:pPr>
      <w:bookmarkStart w:id="2" w:name="_j15pmkpeqbs4" w:colFirst="0" w:colLast="0"/>
      <w:bookmarkEnd w:id="2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A1C7EB0" wp14:editId="4234F536">
            <wp:simplePos x="0" y="0"/>
            <wp:positionH relativeFrom="column">
              <wp:posOffset>4800600</wp:posOffset>
            </wp:positionH>
            <wp:positionV relativeFrom="paragraph">
              <wp:posOffset>314325</wp:posOffset>
            </wp:positionV>
            <wp:extent cx="2052638" cy="2678994"/>
            <wp:effectExtent l="0" t="0" r="0" b="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468" r="468"/>
                    <a:stretch>
                      <a:fillRect/>
                    </a:stretch>
                  </pic:blipFill>
                  <pic:spPr>
                    <a:xfrm>
                      <a:off x="0" y="0"/>
                      <a:ext cx="2052638" cy="2678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42D343" w14:textId="77777777" w:rsidR="0067068C" w:rsidRDefault="006B6283">
      <w:pPr>
        <w:pStyle w:val="Heading1"/>
      </w:pPr>
      <w:bookmarkStart w:id="3" w:name="_5h9tqk2fs3vl" w:colFirst="0" w:colLast="0"/>
      <w:bookmarkEnd w:id="3"/>
      <w:r>
        <w:t>St</w:t>
      </w:r>
      <w:r>
        <w:t xml:space="preserve">ep by </w:t>
      </w:r>
      <w:r>
        <w:t>Step</w:t>
      </w:r>
    </w:p>
    <w:p w14:paraId="28AF7155" w14:textId="77777777" w:rsidR="0067068C" w:rsidRDefault="0067068C"/>
    <w:p w14:paraId="6D9B905E" w14:textId="77777777" w:rsidR="0067068C" w:rsidRDefault="006B6283">
      <w:pPr>
        <w:numPr>
          <w:ilvl w:val="0"/>
          <w:numId w:val="3"/>
        </w:numPr>
        <w:spacing w:after="200"/>
      </w:pPr>
      <w:hyperlink r:id="rId10">
        <w:r>
          <w:rPr>
            <w:color w:val="1155CC"/>
            <w:u w:val="single"/>
          </w:rPr>
          <w:t xml:space="preserve">Build the </w:t>
        </w:r>
        <w:proofErr w:type="spellStart"/>
        <w:r>
          <w:rPr>
            <w:color w:val="1155CC"/>
            <w:u w:val="single"/>
          </w:rPr>
          <w:t>BaseBot</w:t>
        </w:r>
        <w:proofErr w:type="spellEnd"/>
      </w:hyperlink>
      <w:r>
        <w:t xml:space="preserve"> and pair your Controller.  </w:t>
      </w:r>
    </w:p>
    <w:p w14:paraId="03FE44F0" w14:textId="77777777" w:rsidR="0067068C" w:rsidRDefault="006B6283">
      <w:pPr>
        <w:numPr>
          <w:ilvl w:val="0"/>
          <w:numId w:val="2"/>
        </w:numPr>
        <w:spacing w:after="200"/>
      </w:pPr>
      <w:r>
        <w:t>Build a city on an IQ Field using classroom items. Tape a red square and a green square to the Field to show the start and stop location</w:t>
      </w:r>
      <w:r>
        <w:t>s. The red lines represent where classroom items should go to represent buildings or other city structures. Use the image on the right as an example.</w:t>
      </w:r>
    </w:p>
    <w:p w14:paraId="4CA7561F" w14:textId="77777777" w:rsidR="0067068C" w:rsidRDefault="006B6283">
      <w:pPr>
        <w:numPr>
          <w:ilvl w:val="0"/>
          <w:numId w:val="3"/>
        </w:numPr>
        <w:spacing w:after="200"/>
      </w:pPr>
      <w:r>
        <w:t xml:space="preserve">Run the Driver Control program on the IQ </w:t>
      </w:r>
      <w:proofErr w:type="gramStart"/>
      <w:r>
        <w:t>Brain, and</w:t>
      </w:r>
      <w:proofErr w:type="gramEnd"/>
      <w:r>
        <w:t xml:space="preserve"> use the Controller to navigate through your city.</w:t>
      </w:r>
    </w:p>
    <w:p w14:paraId="4A9FC02C" w14:textId="77777777" w:rsidR="0067068C" w:rsidRDefault="006B6283">
      <w:pPr>
        <w:numPr>
          <w:ilvl w:val="0"/>
          <w:numId w:val="3"/>
        </w:numPr>
        <w:spacing w:after="200"/>
      </w:pPr>
      <w:r>
        <w:t>Star</w:t>
      </w:r>
      <w:r>
        <w:t>t at the green square and end on the red square.</w:t>
      </w:r>
    </w:p>
    <w:p w14:paraId="6D9C3AD0" w14:textId="77777777" w:rsidR="0067068C" w:rsidRDefault="006B6283">
      <w:pPr>
        <w:numPr>
          <w:ilvl w:val="0"/>
          <w:numId w:val="3"/>
        </w:numPr>
        <w:spacing w:after="200"/>
      </w:pPr>
      <w:r>
        <w:t xml:space="preserve">Then, open the </w:t>
      </w:r>
      <w:proofErr w:type="spellStart"/>
      <w:r>
        <w:t>BaseBot</w:t>
      </w:r>
      <w:proofErr w:type="spellEnd"/>
      <w:r>
        <w:t xml:space="preserve"> (Drivetrain 2-motor) template in </w:t>
      </w:r>
      <w:proofErr w:type="spellStart"/>
      <w:r>
        <w:t>VEXcode</w:t>
      </w:r>
      <w:proofErr w:type="spellEnd"/>
      <w:r>
        <w:t xml:space="preserve"> IQ and add blocks to have the </w:t>
      </w:r>
      <w:proofErr w:type="spellStart"/>
      <w:r>
        <w:t>BaseBot</w:t>
      </w:r>
      <w:proofErr w:type="spellEnd"/>
      <w:r>
        <w:t xml:space="preserve"> autonomously navigate the city instead of using the Controller. Which is faster? Which is more accurate?</w:t>
      </w:r>
    </w:p>
    <w:p w14:paraId="1D892DCF" w14:textId="77777777" w:rsidR="0067068C" w:rsidRDefault="0067068C">
      <w:pPr>
        <w:spacing w:after="200"/>
      </w:pPr>
    </w:p>
    <w:tbl>
      <w:tblPr>
        <w:tblStyle w:val="a0"/>
        <w:tblW w:w="10800" w:type="dxa"/>
        <w:jc w:val="center"/>
        <w:tblLayout w:type="fixed"/>
        <w:tblLook w:val="0600" w:firstRow="0" w:lastRow="0" w:firstColumn="0" w:lastColumn="0" w:noHBand="1" w:noVBand="1"/>
      </w:tblPr>
      <w:tblGrid>
        <w:gridCol w:w="5475"/>
        <w:gridCol w:w="5325"/>
      </w:tblGrid>
      <w:tr w:rsidR="0067068C" w14:paraId="26D71659" w14:textId="77777777">
        <w:trPr>
          <w:jc w:val="center"/>
        </w:trPr>
        <w:tc>
          <w:tcPr>
            <w:tcW w:w="5475" w:type="dxa"/>
            <w:shd w:val="clear" w:color="auto" w:fill="DFEEF8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2AF1593" w14:textId="77777777" w:rsidR="0067068C" w:rsidRDefault="006B6283">
            <w:pPr>
              <w:pStyle w:val="Heading1"/>
              <w:jc w:val="center"/>
            </w:pPr>
            <w:bookmarkStart w:id="4" w:name="_xfy00k3zwcsr" w:colFirst="0" w:colLast="0"/>
            <w:bookmarkEnd w:id="4"/>
            <w:r>
              <w:t>‘LEVEL UP’</w:t>
            </w:r>
          </w:p>
          <w:p w14:paraId="01DB64CC" w14:textId="77777777" w:rsidR="0067068C" w:rsidRDefault="006B6283">
            <w:pPr>
              <w:widowControl w:val="0"/>
              <w:numPr>
                <w:ilvl w:val="0"/>
                <w:numId w:val="4"/>
              </w:numPr>
              <w:spacing w:after="200"/>
            </w:pPr>
            <w:r>
              <w:rPr>
                <w:b/>
              </w:rPr>
              <w:t xml:space="preserve">Add Sensors -  </w:t>
            </w:r>
            <w:hyperlink r:id="rId11">
              <w:r>
                <w:rPr>
                  <w:color w:val="1155CC"/>
                  <w:u w:val="single"/>
                </w:rPr>
                <w:t xml:space="preserve">Use these build instructions to add sensors to your </w:t>
              </w:r>
              <w:proofErr w:type="spellStart"/>
              <w:r>
                <w:rPr>
                  <w:color w:val="1155CC"/>
                  <w:u w:val="single"/>
                </w:rPr>
                <w:t>BaseBot</w:t>
              </w:r>
              <w:proofErr w:type="spellEnd"/>
            </w:hyperlink>
            <w:r>
              <w:t>. Add colors to your maze and code it to navigate the city based on the colors de</w:t>
            </w:r>
            <w:r>
              <w:t>tected by the Optical Sensor!</w:t>
            </w:r>
          </w:p>
          <w:p w14:paraId="58B6A905" w14:textId="77777777" w:rsidR="0067068C" w:rsidRDefault="0067068C">
            <w:pPr>
              <w:widowControl w:val="0"/>
              <w:spacing w:after="200"/>
            </w:pPr>
          </w:p>
        </w:tc>
        <w:tc>
          <w:tcPr>
            <w:tcW w:w="5325" w:type="dxa"/>
            <w:shd w:val="clear" w:color="auto" w:fill="CCDAE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27F0686" w14:textId="77777777" w:rsidR="0067068C" w:rsidRDefault="006B6283">
            <w:pPr>
              <w:pStyle w:val="Heading1"/>
              <w:widowControl w:val="0"/>
              <w:jc w:val="center"/>
            </w:pPr>
            <w:bookmarkStart w:id="5" w:name="_cx6nh7norwks" w:colFirst="0" w:colLast="0"/>
            <w:bookmarkEnd w:id="5"/>
            <w:r>
              <w:t>Pro Tips</w:t>
            </w:r>
          </w:p>
          <w:p w14:paraId="0E2A2E21" w14:textId="77777777" w:rsidR="0067068C" w:rsidRDefault="006B6283">
            <w:pPr>
              <w:numPr>
                <w:ilvl w:val="0"/>
                <w:numId w:val="1"/>
              </w:numPr>
              <w:spacing w:after="200"/>
            </w:pPr>
            <w:r>
              <w:rPr>
                <w:b/>
              </w:rPr>
              <w:t xml:space="preserve">Drive Control Options </w:t>
            </w:r>
            <w:r>
              <w:t>- Experiment with different driver configurations to find the one that works best for you. Do you prefer Tank Drive, Right Arcade, Left Arcade, or Split Arcade?</w:t>
            </w:r>
          </w:p>
          <w:p w14:paraId="03386DC0" w14:textId="77777777" w:rsidR="0067068C" w:rsidRDefault="006B6283">
            <w:pPr>
              <w:numPr>
                <w:ilvl w:val="0"/>
                <w:numId w:val="1"/>
              </w:numPr>
              <w:spacing w:after="200"/>
            </w:pPr>
            <w:r>
              <w:t xml:space="preserve">Use [Comment] blocks to organize </w:t>
            </w:r>
            <w:r>
              <w:t>your code!</w:t>
            </w:r>
          </w:p>
        </w:tc>
      </w:tr>
    </w:tbl>
    <w:p w14:paraId="248125A2" w14:textId="77777777" w:rsidR="0067068C" w:rsidRDefault="006B6283">
      <w:pPr>
        <w:spacing w:before="200"/>
        <w:rPr>
          <w:b/>
          <w:sz w:val="18"/>
          <w:szCs w:val="18"/>
        </w:rPr>
      </w:pPr>
      <w:r>
        <w:rPr>
          <w:b/>
          <w:sz w:val="18"/>
          <w:szCs w:val="18"/>
        </w:rPr>
        <w:t>Standard:</w:t>
      </w:r>
      <w:r>
        <w:rPr>
          <w:sz w:val="18"/>
          <w:szCs w:val="18"/>
        </w:rPr>
        <w:t xml:space="preserve"> CSTA (2-AP-17) Modularity - Create procedures with parameters to organize code and make it easier to reuse. </w:t>
      </w:r>
    </w:p>
    <w:sectPr w:rsidR="0067068C">
      <w:footerReference w:type="default" r:id="rId12"/>
      <w:pgSz w:w="12240" w:h="15840"/>
      <w:pgMar w:top="720" w:right="720" w:bottom="720" w:left="72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EA4D" w14:textId="77777777" w:rsidR="00000000" w:rsidRDefault="006B6283">
      <w:r>
        <w:separator/>
      </w:r>
    </w:p>
  </w:endnote>
  <w:endnote w:type="continuationSeparator" w:id="0">
    <w:p w14:paraId="1161A3C7" w14:textId="77777777" w:rsidR="00000000" w:rsidRDefault="006B6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104B8" w14:textId="77777777" w:rsidR="0067068C" w:rsidRDefault="006B6283">
    <w:pPr>
      <w:spacing w:line="276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Copyright 2021 Innovation First, Inc. (dba VEX Robotics). All rights reserved. See full Copyright terms at </w:t>
    </w:r>
    <w:hyperlink r:id="rId1">
      <w:r>
        <w:rPr>
          <w:color w:val="1155CC"/>
          <w:sz w:val="16"/>
          <w:szCs w:val="16"/>
          <w:u w:val="single"/>
        </w:rPr>
        <w:t>https://copyright.vex.com/</w:t>
      </w:r>
    </w:hyperlink>
  </w:p>
  <w:p w14:paraId="561ED2BF" w14:textId="77777777" w:rsidR="0067068C" w:rsidRDefault="0067068C">
    <w:pPr>
      <w:spacing w:before="20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FF934" w14:textId="77777777" w:rsidR="00000000" w:rsidRDefault="006B6283">
      <w:r>
        <w:separator/>
      </w:r>
    </w:p>
  </w:footnote>
  <w:footnote w:type="continuationSeparator" w:id="0">
    <w:p w14:paraId="5D0685E5" w14:textId="77777777" w:rsidR="00000000" w:rsidRDefault="006B62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CC5ED2"/>
    <w:multiLevelType w:val="multilevel"/>
    <w:tmpl w:val="E4287A96"/>
    <w:lvl w:ilvl="0">
      <w:start w:val="1"/>
      <w:numFmt w:val="bullet"/>
      <w:lvlText w:val="●"/>
      <w:lvlJc w:val="left"/>
      <w:pPr>
        <w:ind w:left="720" w:hanging="360"/>
      </w:pPr>
      <w:rPr>
        <w:color w:val="0175C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F65026"/>
    <w:multiLevelType w:val="multilevel"/>
    <w:tmpl w:val="01462834"/>
    <w:lvl w:ilvl="0">
      <w:start w:val="1"/>
      <w:numFmt w:val="bullet"/>
      <w:lvlText w:val="●"/>
      <w:lvlJc w:val="left"/>
      <w:pPr>
        <w:ind w:left="720" w:hanging="360"/>
      </w:pPr>
      <w:rPr>
        <w:color w:val="0175C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E3C3D9C"/>
    <w:multiLevelType w:val="multilevel"/>
    <w:tmpl w:val="A31E3A2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175C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85F21EB"/>
    <w:multiLevelType w:val="multilevel"/>
    <w:tmpl w:val="D3C23BA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175C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68C"/>
    <w:rsid w:val="0067068C"/>
    <w:rsid w:val="006B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68BCE"/>
  <w15:docId w15:val="{519349D8-A5FA-4453-B5B2-D0E84015C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1F1F1F"/>
        <w:sz w:val="24"/>
        <w:szCs w:val="24"/>
        <w:lang w:val="en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120" w:after="120"/>
      <w:outlineLvl w:val="0"/>
    </w:pPr>
    <w:rPr>
      <w:color w:val="0175C9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00" w:after="100" w:line="276" w:lineRule="auto"/>
      <w:jc w:val="center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one" w:sz="0" w:space="6" w:color="000000"/>
        <w:bottom w:val="none" w:sz="0" w:space="6" w:color="000000"/>
      </w:pBdr>
      <w:shd w:val="clear" w:color="auto" w:fill="0175C9"/>
      <w:spacing w:after="120"/>
      <w:jc w:val="center"/>
    </w:pPr>
    <w:rPr>
      <w:b/>
      <w:color w:val="FFFFFF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200"/>
      <w:jc w:val="center"/>
    </w:pPr>
    <w:rPr>
      <w:b/>
      <w:sz w:val="18"/>
      <w:szCs w:val="1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nk.vex.com/iq/builds/basebot/iq-2nd-gen-basebot-with-sensors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link.vex.com/iq/builds/basebot/iq-2nd-gen-basebo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opyright.vex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Manser</dc:creator>
  <cp:lastModifiedBy>Paul Manser</cp:lastModifiedBy>
  <cp:revision>2</cp:revision>
  <dcterms:created xsi:type="dcterms:W3CDTF">2021-09-17T04:39:00Z</dcterms:created>
  <dcterms:modified xsi:type="dcterms:W3CDTF">2021-09-17T04:39:00Z</dcterms:modified>
</cp:coreProperties>
</file>