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4245F6" w14:textId="77777777" w:rsidR="001D1AD8" w:rsidRDefault="004F414F">
      <w:pPr>
        <w:pStyle w:val="Title"/>
      </w:pPr>
      <w:bookmarkStart w:id="0" w:name="_bovs0olr7jzc" w:colFirst="0" w:colLast="0"/>
      <w:bookmarkEnd w:id="0"/>
      <w:r>
        <w:rPr>
          <w:b w:val="0"/>
          <w:noProof/>
          <w:color w:val="000000"/>
          <w:sz w:val="28"/>
          <w:szCs w:val="28"/>
        </w:rPr>
        <w:drawing>
          <wp:inline distT="114300" distB="114300" distL="114300" distR="114300" wp14:anchorId="60F89510" wp14:editId="3B7B6273">
            <wp:extent cx="1134824" cy="2438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34824" cy="243847"/>
                    </a:xfrm>
                    <a:prstGeom prst="rect">
                      <a:avLst/>
                    </a:prstGeom>
                    <a:ln/>
                  </pic:spPr>
                </pic:pic>
              </a:graphicData>
            </a:graphic>
          </wp:inline>
        </w:drawing>
      </w:r>
      <w:r>
        <w:rPr>
          <w:b w:val="0"/>
          <w:color w:val="000000"/>
          <w:sz w:val="28"/>
          <w:szCs w:val="28"/>
        </w:rPr>
        <w:tab/>
      </w:r>
      <w:r>
        <w:t>Activity</w:t>
      </w:r>
    </w:p>
    <w:tbl>
      <w:tblPr>
        <w:tblStyle w:val="a"/>
        <w:tblW w:w="10710" w:type="dxa"/>
        <w:jc w:val="center"/>
        <w:tblLayout w:type="fixed"/>
        <w:tblLook w:val="0600" w:firstRow="0" w:lastRow="0" w:firstColumn="0" w:lastColumn="0" w:noHBand="1" w:noVBand="1"/>
      </w:tblPr>
      <w:tblGrid>
        <w:gridCol w:w="3900"/>
        <w:gridCol w:w="6810"/>
      </w:tblGrid>
      <w:tr w:rsidR="001D1AD8" w14:paraId="25AD9564" w14:textId="77777777">
        <w:trPr>
          <w:jc w:val="center"/>
        </w:trPr>
        <w:tc>
          <w:tcPr>
            <w:tcW w:w="3900" w:type="dxa"/>
            <w:shd w:val="clear" w:color="auto" w:fill="auto"/>
            <w:tcMar>
              <w:top w:w="144" w:type="dxa"/>
              <w:left w:w="144" w:type="dxa"/>
              <w:bottom w:w="144" w:type="dxa"/>
              <w:right w:w="144" w:type="dxa"/>
            </w:tcMar>
            <w:vAlign w:val="center"/>
          </w:tcPr>
          <w:p w14:paraId="0882AC1D" w14:textId="77777777" w:rsidR="001D1AD8" w:rsidRDefault="004F414F">
            <w:pPr>
              <w:widowControl w:val="0"/>
              <w:jc w:val="center"/>
            </w:pPr>
            <w:r>
              <w:rPr>
                <w:noProof/>
              </w:rPr>
              <w:drawing>
                <wp:inline distT="114300" distB="114300" distL="114300" distR="114300" wp14:anchorId="077CB53D" wp14:editId="5641A85F">
                  <wp:extent cx="2286000" cy="17653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86000" cy="1765300"/>
                          </a:xfrm>
                          <a:prstGeom prst="rect">
                            <a:avLst/>
                          </a:prstGeom>
                          <a:ln/>
                        </pic:spPr>
                      </pic:pic>
                    </a:graphicData>
                  </a:graphic>
                </wp:inline>
              </w:drawing>
            </w:r>
          </w:p>
        </w:tc>
        <w:tc>
          <w:tcPr>
            <w:tcW w:w="6810" w:type="dxa"/>
            <w:shd w:val="clear" w:color="auto" w:fill="auto"/>
            <w:tcMar>
              <w:top w:w="144" w:type="dxa"/>
              <w:left w:w="144" w:type="dxa"/>
              <w:bottom w:w="144" w:type="dxa"/>
              <w:right w:w="144" w:type="dxa"/>
            </w:tcMar>
            <w:vAlign w:val="center"/>
          </w:tcPr>
          <w:p w14:paraId="18117B6D" w14:textId="77777777" w:rsidR="001D1AD8" w:rsidRDefault="004F414F">
            <w:pPr>
              <w:pStyle w:val="Heading1"/>
              <w:jc w:val="center"/>
              <w:rPr>
                <w:b/>
                <w:sz w:val="28"/>
                <w:szCs w:val="28"/>
              </w:rPr>
            </w:pPr>
            <w:bookmarkStart w:id="1" w:name="_j68iorlzyr9t" w:colFirst="0" w:colLast="0"/>
            <w:bookmarkEnd w:id="1"/>
            <w:r>
              <w:rPr>
                <w:sz w:val="44"/>
                <w:szCs w:val="44"/>
              </w:rPr>
              <w:t>Rubber Band Car</w:t>
            </w:r>
          </w:p>
          <w:p w14:paraId="71B8C27C" w14:textId="77777777" w:rsidR="001D1AD8" w:rsidRDefault="001D1AD8">
            <w:pPr>
              <w:jc w:val="center"/>
            </w:pPr>
          </w:p>
          <w:p w14:paraId="580A1099" w14:textId="77777777" w:rsidR="001D1AD8" w:rsidRDefault="004F414F">
            <w:pPr>
              <w:jc w:val="center"/>
              <w:rPr>
                <w:sz w:val="28"/>
                <w:szCs w:val="28"/>
              </w:rPr>
            </w:pPr>
            <w:r>
              <w:rPr>
                <w:sz w:val="28"/>
                <w:szCs w:val="28"/>
              </w:rPr>
              <w:t xml:space="preserve">Can you design and build a car powered only by a single rubber band? </w:t>
            </w:r>
          </w:p>
          <w:p w14:paraId="152B99AC" w14:textId="77777777" w:rsidR="001D1AD8" w:rsidRDefault="001D1AD8">
            <w:pPr>
              <w:jc w:val="center"/>
              <w:rPr>
                <w:sz w:val="28"/>
                <w:szCs w:val="28"/>
              </w:rPr>
            </w:pPr>
          </w:p>
          <w:p w14:paraId="44B31807" w14:textId="77777777" w:rsidR="001D1AD8" w:rsidRDefault="004F414F">
            <w:pPr>
              <w:jc w:val="center"/>
              <w:rPr>
                <w:sz w:val="28"/>
                <w:szCs w:val="28"/>
              </w:rPr>
            </w:pPr>
            <w:r>
              <w:rPr>
                <w:sz w:val="28"/>
                <w:szCs w:val="28"/>
              </w:rPr>
              <w:t xml:space="preserve"> </w:t>
            </w:r>
          </w:p>
        </w:tc>
      </w:tr>
    </w:tbl>
    <w:p w14:paraId="0F48F6CC" w14:textId="77777777" w:rsidR="001D1AD8" w:rsidRDefault="004F414F">
      <w:pPr>
        <w:pStyle w:val="Heading1"/>
        <w:rPr>
          <w:sz w:val="34"/>
          <w:szCs w:val="34"/>
        </w:rPr>
      </w:pPr>
      <w:bookmarkStart w:id="2" w:name="_gn5tn2oqtcyo" w:colFirst="0" w:colLast="0"/>
      <w:bookmarkEnd w:id="2"/>
      <w:r>
        <w:rPr>
          <w:sz w:val="34"/>
          <w:szCs w:val="34"/>
        </w:rPr>
        <w:t>St</w:t>
      </w:r>
      <w:r>
        <w:rPr>
          <w:sz w:val="34"/>
          <w:szCs w:val="34"/>
        </w:rPr>
        <w:t xml:space="preserve">ep by </w:t>
      </w:r>
      <w:r>
        <w:rPr>
          <w:sz w:val="34"/>
          <w:szCs w:val="34"/>
        </w:rPr>
        <w:t>Step</w:t>
      </w:r>
    </w:p>
    <w:p w14:paraId="7D309EF0" w14:textId="77777777" w:rsidR="001D1AD8" w:rsidRDefault="004F414F">
      <w:pPr>
        <w:numPr>
          <w:ilvl w:val="0"/>
          <w:numId w:val="2"/>
        </w:numPr>
        <w:spacing w:after="200"/>
        <w:rPr>
          <w:sz w:val="22"/>
          <w:szCs w:val="22"/>
        </w:rPr>
      </w:pPr>
      <w:r>
        <w:rPr>
          <w:sz w:val="22"/>
          <w:szCs w:val="22"/>
        </w:rPr>
        <w:t xml:space="preserve">Design problems usually have constraints or limits within them. For this challenge, you must design a car which will move under the power of just a single rubber band. </w:t>
      </w:r>
    </w:p>
    <w:p w14:paraId="4D4E4B2F" w14:textId="77777777" w:rsidR="001D1AD8" w:rsidRDefault="004F414F">
      <w:pPr>
        <w:numPr>
          <w:ilvl w:val="0"/>
          <w:numId w:val="2"/>
        </w:numPr>
        <w:spacing w:after="200"/>
        <w:rPr>
          <w:sz w:val="22"/>
          <w:szCs w:val="22"/>
        </w:rPr>
      </w:pPr>
      <w:r>
        <w:rPr>
          <w:b/>
          <w:sz w:val="22"/>
          <w:szCs w:val="22"/>
        </w:rPr>
        <w:t xml:space="preserve">Ideas: </w:t>
      </w:r>
      <w:proofErr w:type="gramStart"/>
      <w:r>
        <w:rPr>
          <w:sz w:val="22"/>
          <w:szCs w:val="22"/>
        </w:rPr>
        <w:t>Join together</w:t>
      </w:r>
      <w:proofErr w:type="gramEnd"/>
      <w:r>
        <w:rPr>
          <w:sz w:val="22"/>
          <w:szCs w:val="22"/>
        </w:rPr>
        <w:t xml:space="preserve"> with one or two partners and brainstorm ideas on how to build a ru</w:t>
      </w:r>
      <w:r>
        <w:rPr>
          <w:sz w:val="22"/>
          <w:szCs w:val="22"/>
        </w:rPr>
        <w:t>bber band powered car. Decide on a design to build. Document the reasons why you decided on this design.</w:t>
      </w:r>
    </w:p>
    <w:p w14:paraId="4FA7166D" w14:textId="77777777" w:rsidR="001D1AD8" w:rsidRDefault="004F414F">
      <w:pPr>
        <w:numPr>
          <w:ilvl w:val="0"/>
          <w:numId w:val="2"/>
        </w:numPr>
        <w:spacing w:after="200"/>
        <w:rPr>
          <w:sz w:val="22"/>
          <w:szCs w:val="22"/>
        </w:rPr>
      </w:pPr>
      <w:r>
        <w:rPr>
          <w:b/>
          <w:sz w:val="22"/>
          <w:szCs w:val="22"/>
        </w:rPr>
        <w:t xml:space="preserve">Build: </w:t>
      </w:r>
      <w:r>
        <w:rPr>
          <w:sz w:val="22"/>
          <w:szCs w:val="22"/>
        </w:rPr>
        <w:t>Assemble your rubber band car design. Be sure to document and diagram the parts needed, the steps taken to build the car, and any problems encou</w:t>
      </w:r>
      <w:r>
        <w:rPr>
          <w:sz w:val="22"/>
          <w:szCs w:val="22"/>
        </w:rPr>
        <w:t>ntered during the build.</w:t>
      </w:r>
    </w:p>
    <w:p w14:paraId="581430F5" w14:textId="77777777" w:rsidR="001D1AD8" w:rsidRDefault="004F414F">
      <w:pPr>
        <w:numPr>
          <w:ilvl w:val="0"/>
          <w:numId w:val="2"/>
        </w:numPr>
        <w:spacing w:after="200"/>
      </w:pPr>
      <w:r>
        <w:rPr>
          <w:b/>
          <w:sz w:val="22"/>
          <w:szCs w:val="22"/>
        </w:rPr>
        <w:t xml:space="preserve">Test: </w:t>
      </w:r>
      <w:r>
        <w:rPr>
          <w:sz w:val="22"/>
          <w:szCs w:val="22"/>
        </w:rPr>
        <w:t xml:space="preserve">Test out how well your car moves. Document the results of your test. Remember measurements always add strength to the reporting of your test. How did your rubber band powered car work? Did your test help you come up with any </w:t>
      </w:r>
      <w:r>
        <w:rPr>
          <w:sz w:val="22"/>
          <w:szCs w:val="22"/>
        </w:rPr>
        <w:t>new ideas?</w:t>
      </w:r>
    </w:p>
    <w:tbl>
      <w:tblPr>
        <w:tblStyle w:val="a0"/>
        <w:tblW w:w="10800" w:type="dxa"/>
        <w:jc w:val="center"/>
        <w:tblLayout w:type="fixed"/>
        <w:tblLook w:val="0600" w:firstRow="0" w:lastRow="0" w:firstColumn="0" w:lastColumn="0" w:noHBand="1" w:noVBand="1"/>
      </w:tblPr>
      <w:tblGrid>
        <w:gridCol w:w="5475"/>
        <w:gridCol w:w="5325"/>
      </w:tblGrid>
      <w:tr w:rsidR="001D1AD8" w14:paraId="2E10085C" w14:textId="77777777">
        <w:trPr>
          <w:jc w:val="center"/>
        </w:trPr>
        <w:tc>
          <w:tcPr>
            <w:tcW w:w="5475" w:type="dxa"/>
            <w:shd w:val="clear" w:color="auto" w:fill="DFEEF8"/>
            <w:tcMar>
              <w:top w:w="144" w:type="dxa"/>
              <w:left w:w="144" w:type="dxa"/>
              <w:bottom w:w="144" w:type="dxa"/>
              <w:right w:w="144" w:type="dxa"/>
            </w:tcMar>
          </w:tcPr>
          <w:p w14:paraId="19A70D49" w14:textId="77777777" w:rsidR="001D1AD8" w:rsidRDefault="004F414F">
            <w:pPr>
              <w:pStyle w:val="Heading1"/>
              <w:jc w:val="center"/>
              <w:rPr>
                <w:sz w:val="34"/>
                <w:szCs w:val="34"/>
              </w:rPr>
            </w:pPr>
            <w:bookmarkStart w:id="3" w:name="_xfy00k3zwcsr" w:colFirst="0" w:colLast="0"/>
            <w:bookmarkEnd w:id="3"/>
            <w:r>
              <w:rPr>
                <w:sz w:val="34"/>
                <w:szCs w:val="34"/>
              </w:rPr>
              <w:t>‘LEVEL UP’</w:t>
            </w:r>
          </w:p>
          <w:p w14:paraId="38B55AAC" w14:textId="77777777" w:rsidR="001D1AD8" w:rsidRDefault="004F414F">
            <w:pPr>
              <w:widowControl w:val="0"/>
              <w:numPr>
                <w:ilvl w:val="0"/>
                <w:numId w:val="3"/>
              </w:numPr>
              <w:spacing w:after="200"/>
              <w:rPr>
                <w:sz w:val="22"/>
                <w:szCs w:val="22"/>
              </w:rPr>
            </w:pPr>
            <w:r>
              <w:rPr>
                <w:b/>
                <w:sz w:val="22"/>
                <w:szCs w:val="22"/>
              </w:rPr>
              <w:t xml:space="preserve">Built for Speed- </w:t>
            </w:r>
            <w:r>
              <w:rPr>
                <w:sz w:val="22"/>
                <w:szCs w:val="22"/>
              </w:rPr>
              <w:t>Layout a meter long drag strip. Challenge your classmates to find out who has the fastest rubber band powered car.</w:t>
            </w:r>
          </w:p>
          <w:p w14:paraId="20645852" w14:textId="77777777" w:rsidR="001D1AD8" w:rsidRDefault="004F414F">
            <w:pPr>
              <w:widowControl w:val="0"/>
              <w:numPr>
                <w:ilvl w:val="0"/>
                <w:numId w:val="3"/>
              </w:numPr>
              <w:spacing w:after="200"/>
              <w:rPr>
                <w:sz w:val="22"/>
                <w:szCs w:val="22"/>
              </w:rPr>
            </w:pPr>
            <w:r>
              <w:rPr>
                <w:b/>
                <w:sz w:val="22"/>
                <w:szCs w:val="22"/>
              </w:rPr>
              <w:t xml:space="preserve">Go the Distance - </w:t>
            </w:r>
            <w:r>
              <w:rPr>
                <w:sz w:val="22"/>
                <w:szCs w:val="22"/>
              </w:rPr>
              <w:t>Challenge your classmates to find out which car will travel the farthest using only the power from a single rubber band.</w:t>
            </w:r>
          </w:p>
        </w:tc>
        <w:tc>
          <w:tcPr>
            <w:tcW w:w="5325" w:type="dxa"/>
            <w:shd w:val="clear" w:color="auto" w:fill="CCDAE3"/>
            <w:tcMar>
              <w:top w:w="144" w:type="dxa"/>
              <w:left w:w="144" w:type="dxa"/>
              <w:bottom w:w="144" w:type="dxa"/>
              <w:right w:w="144" w:type="dxa"/>
            </w:tcMar>
          </w:tcPr>
          <w:p w14:paraId="449D017A" w14:textId="77777777" w:rsidR="001D1AD8" w:rsidRDefault="004F414F">
            <w:pPr>
              <w:pStyle w:val="Heading1"/>
              <w:widowControl w:val="0"/>
              <w:jc w:val="center"/>
              <w:rPr>
                <w:sz w:val="34"/>
                <w:szCs w:val="34"/>
              </w:rPr>
            </w:pPr>
            <w:bookmarkStart w:id="4" w:name="_cx6nh7norwks" w:colFirst="0" w:colLast="0"/>
            <w:bookmarkEnd w:id="4"/>
            <w:r>
              <w:rPr>
                <w:sz w:val="34"/>
                <w:szCs w:val="34"/>
              </w:rPr>
              <w:t>Pr</w:t>
            </w:r>
            <w:r>
              <w:rPr>
                <w:sz w:val="34"/>
                <w:szCs w:val="34"/>
              </w:rPr>
              <w:t>o Tips</w:t>
            </w:r>
          </w:p>
          <w:p w14:paraId="564E8E4B" w14:textId="77777777" w:rsidR="001D1AD8" w:rsidRDefault="004F414F">
            <w:pPr>
              <w:numPr>
                <w:ilvl w:val="0"/>
                <w:numId w:val="1"/>
              </w:numPr>
              <w:spacing w:after="200"/>
              <w:rPr>
                <w:sz w:val="22"/>
                <w:szCs w:val="22"/>
              </w:rPr>
            </w:pPr>
            <w:r>
              <w:rPr>
                <w:sz w:val="22"/>
                <w:szCs w:val="22"/>
              </w:rPr>
              <w:t>Leaving a tiny amount of space between the shaft collar and the structural piece (enough space to slide in a piece of paper) will allow your car’s shafts to spin faster.</w:t>
            </w:r>
          </w:p>
          <w:p w14:paraId="1EB5BF72" w14:textId="77777777" w:rsidR="001D1AD8" w:rsidRDefault="004F414F">
            <w:pPr>
              <w:spacing w:after="200"/>
              <w:ind w:left="720"/>
              <w:jc w:val="center"/>
              <w:rPr>
                <w:sz w:val="22"/>
                <w:szCs w:val="22"/>
              </w:rPr>
            </w:pPr>
            <w:r>
              <w:rPr>
                <w:noProof/>
                <w:sz w:val="22"/>
                <w:szCs w:val="22"/>
              </w:rPr>
              <w:drawing>
                <wp:inline distT="114300" distB="114300" distL="114300" distR="114300" wp14:anchorId="2FE51BBB" wp14:editId="036598E6">
                  <wp:extent cx="1234440" cy="4572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234440" cy="457200"/>
                          </a:xfrm>
                          <a:prstGeom prst="rect">
                            <a:avLst/>
                          </a:prstGeom>
                          <a:ln/>
                        </pic:spPr>
                      </pic:pic>
                    </a:graphicData>
                  </a:graphic>
                </wp:inline>
              </w:drawing>
            </w:r>
          </w:p>
          <w:p w14:paraId="3D7E36FB" w14:textId="77777777" w:rsidR="001D1AD8" w:rsidRDefault="004F414F">
            <w:pPr>
              <w:numPr>
                <w:ilvl w:val="0"/>
                <w:numId w:val="1"/>
              </w:numPr>
              <w:spacing w:after="200"/>
              <w:rPr>
                <w:sz w:val="22"/>
                <w:szCs w:val="22"/>
              </w:rPr>
            </w:pPr>
            <w:r>
              <w:rPr>
                <w:sz w:val="22"/>
                <w:szCs w:val="22"/>
              </w:rPr>
              <w:t xml:space="preserve">The acceleration of your car will be equal to the force from the rubber band </w:t>
            </w:r>
            <w:r>
              <w:rPr>
                <w:sz w:val="22"/>
                <w:szCs w:val="22"/>
              </w:rPr>
              <w:t xml:space="preserve">divided by the car's mass. If all other things are </w:t>
            </w:r>
            <w:proofErr w:type="gramStart"/>
            <w:r>
              <w:rPr>
                <w:sz w:val="22"/>
                <w:szCs w:val="22"/>
              </w:rPr>
              <w:t>equal,  the</w:t>
            </w:r>
            <w:proofErr w:type="gramEnd"/>
            <w:r>
              <w:rPr>
                <w:sz w:val="22"/>
                <w:szCs w:val="22"/>
              </w:rPr>
              <w:t xml:space="preserve"> lighter your car, the faster it will go.</w:t>
            </w:r>
          </w:p>
        </w:tc>
      </w:tr>
    </w:tbl>
    <w:p w14:paraId="381D8EB5" w14:textId="77777777" w:rsidR="001D1AD8" w:rsidRDefault="004F414F">
      <w:pPr>
        <w:spacing w:before="200"/>
        <w:rPr>
          <w:sz w:val="18"/>
          <w:szCs w:val="18"/>
        </w:rPr>
      </w:pPr>
      <w:r>
        <w:rPr>
          <w:b/>
          <w:sz w:val="18"/>
          <w:szCs w:val="18"/>
        </w:rPr>
        <w:t>Standard:</w:t>
      </w:r>
      <w:r>
        <w:rPr>
          <w:sz w:val="18"/>
          <w:szCs w:val="18"/>
        </w:rPr>
        <w:t xml:space="preserve"> </w:t>
      </w:r>
      <w:r>
        <w:rPr>
          <w:sz w:val="18"/>
          <w:szCs w:val="18"/>
        </w:rPr>
        <w:t xml:space="preserve">ISTE (4) Innovative Designer - 4a: Students know and use a deliberate design process for generating ideas, testing theories, creating innovative </w:t>
      </w:r>
      <w:proofErr w:type="gramStart"/>
      <w:r>
        <w:rPr>
          <w:sz w:val="18"/>
          <w:szCs w:val="18"/>
        </w:rPr>
        <w:t>artifacts</w:t>
      </w:r>
      <w:proofErr w:type="gramEnd"/>
      <w:r>
        <w:rPr>
          <w:sz w:val="18"/>
          <w:szCs w:val="18"/>
        </w:rPr>
        <w:t xml:space="preserve"> or solving authentic problems.</w:t>
      </w:r>
    </w:p>
    <w:sectPr w:rsidR="001D1AD8">
      <w:footerReference w:type="default" r:id="rId10"/>
      <w:pgSz w:w="12240" w:h="15840"/>
      <w:pgMar w:top="576" w:right="720" w:bottom="576"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4386" w14:textId="77777777" w:rsidR="00000000" w:rsidRDefault="004F414F">
      <w:r>
        <w:separator/>
      </w:r>
    </w:p>
  </w:endnote>
  <w:endnote w:type="continuationSeparator" w:id="0">
    <w:p w14:paraId="03F6377A" w14:textId="77777777" w:rsidR="00000000" w:rsidRDefault="004F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C0B0" w14:textId="77777777" w:rsidR="001D1AD8" w:rsidRDefault="004F414F">
    <w:pPr>
      <w:spacing w:line="276" w:lineRule="auto"/>
      <w:jc w:val="center"/>
      <w:rPr>
        <w:color w:val="000000"/>
        <w:sz w:val="16"/>
        <w:szCs w:val="16"/>
      </w:rPr>
    </w:pPr>
    <w:r>
      <w:rPr>
        <w:color w:val="000000"/>
        <w:sz w:val="16"/>
        <w:szCs w:val="16"/>
      </w:rPr>
      <w:t xml:space="preserve">Copyright 2021 Innovation First, Inc. (dba VEX Robotics). All rights reserved. See full Copyright terms at </w:t>
    </w:r>
    <w:hyperlink r:id="rId1">
      <w:r>
        <w:rPr>
          <w:color w:val="1155CC"/>
          <w:sz w:val="16"/>
          <w:szCs w:val="16"/>
          <w:u w:val="single"/>
        </w:rPr>
        <w:t>https://copyright.vex.com/</w:t>
      </w:r>
    </w:hyperlink>
  </w:p>
  <w:p w14:paraId="2A4C132E" w14:textId="77777777" w:rsidR="001D1AD8" w:rsidRDefault="001D1AD8">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595D" w14:textId="77777777" w:rsidR="00000000" w:rsidRDefault="004F414F">
      <w:r>
        <w:separator/>
      </w:r>
    </w:p>
  </w:footnote>
  <w:footnote w:type="continuationSeparator" w:id="0">
    <w:p w14:paraId="69DADA55" w14:textId="77777777" w:rsidR="00000000" w:rsidRDefault="004F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270"/>
    <w:multiLevelType w:val="multilevel"/>
    <w:tmpl w:val="5F0E0D5A"/>
    <w:lvl w:ilvl="0">
      <w:start w:val="1"/>
      <w:numFmt w:val="bullet"/>
      <w:lvlText w:val="●"/>
      <w:lvlJc w:val="left"/>
      <w:pPr>
        <w:ind w:left="720" w:hanging="360"/>
      </w:pPr>
      <w:rPr>
        <w:color w:val="0175C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A10C12"/>
    <w:multiLevelType w:val="multilevel"/>
    <w:tmpl w:val="7700BD34"/>
    <w:lvl w:ilvl="0">
      <w:start w:val="1"/>
      <w:numFmt w:val="bullet"/>
      <w:lvlText w:val="●"/>
      <w:lvlJc w:val="left"/>
      <w:pPr>
        <w:ind w:left="720" w:hanging="360"/>
      </w:pPr>
      <w:rPr>
        <w:color w:val="0175C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C413C2"/>
    <w:multiLevelType w:val="multilevel"/>
    <w:tmpl w:val="80A6E25C"/>
    <w:lvl w:ilvl="0">
      <w:start w:val="1"/>
      <w:numFmt w:val="decimal"/>
      <w:lvlText w:val="%1."/>
      <w:lvlJc w:val="left"/>
      <w:pPr>
        <w:ind w:left="720" w:hanging="360"/>
      </w:pPr>
      <w:rPr>
        <w:rFonts w:ascii="Arial" w:eastAsia="Arial" w:hAnsi="Arial" w:cs="Arial"/>
        <w:b/>
        <w:color w:val="0175C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D8"/>
    <w:rsid w:val="001D1AD8"/>
    <w:rsid w:val="004F4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1DA8"/>
  <w15:docId w15:val="{39D9C189-EF8E-47FD-91EC-AE862DC9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F1F1F"/>
        <w:sz w:val="24"/>
        <w:szCs w:val="24"/>
        <w:lang w:val="en"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outlineLvl w:val="0"/>
    </w:pPr>
    <w:rPr>
      <w:color w:val="0175C9"/>
      <w:sz w:val="36"/>
      <w:szCs w:val="36"/>
    </w:rPr>
  </w:style>
  <w:style w:type="paragraph" w:styleId="Heading2">
    <w:name w:val="heading 2"/>
    <w:basedOn w:val="Normal"/>
    <w:next w:val="Normal"/>
    <w:uiPriority w:val="9"/>
    <w:semiHidden/>
    <w:unhideWhenUsed/>
    <w:qFormat/>
    <w:pPr>
      <w:keepNext/>
      <w:keepLines/>
      <w:spacing w:before="100" w:after="100" w:line="276" w:lineRule="auto"/>
      <w:jc w:val="center"/>
      <w:outlineLvl w:val="1"/>
    </w:pPr>
    <w:rPr>
      <w:b/>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one" w:sz="0" w:space="6" w:color="000000"/>
        <w:bottom w:val="none" w:sz="0" w:space="6" w:color="000000"/>
      </w:pBdr>
      <w:shd w:val="clear" w:color="auto" w:fill="0175C9"/>
      <w:spacing w:after="120"/>
      <w:jc w:val="center"/>
    </w:pPr>
    <w:rPr>
      <w:b/>
      <w:color w:val="FFFFFF"/>
      <w:sz w:val="40"/>
      <w:szCs w:val="40"/>
    </w:rPr>
  </w:style>
  <w:style w:type="paragraph" w:styleId="Subtitle">
    <w:name w:val="Subtitle"/>
    <w:basedOn w:val="Normal"/>
    <w:next w:val="Normal"/>
    <w:uiPriority w:val="11"/>
    <w:qFormat/>
    <w:pPr>
      <w:keepNext/>
      <w:keepLines/>
      <w:spacing w:before="200"/>
      <w:jc w:val="center"/>
    </w:pPr>
    <w:rPr>
      <w:b/>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s://copyright.v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Manser</dc:creator>
  <cp:lastModifiedBy>Paul Manser</cp:lastModifiedBy>
  <cp:revision>2</cp:revision>
  <dcterms:created xsi:type="dcterms:W3CDTF">2021-09-17T04:59:00Z</dcterms:created>
  <dcterms:modified xsi:type="dcterms:W3CDTF">2021-09-17T04:59:00Z</dcterms:modified>
</cp:coreProperties>
</file>