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AC" w:rsidRDefault="00F77AAC">
      <w:pPr>
        <w:rPr>
          <w:rFonts w:ascii="Arial" w:hAnsi="Arial" w:cs="Arial"/>
          <w:b/>
          <w:sz w:val="36"/>
          <w:szCs w:val="36"/>
        </w:rPr>
      </w:pPr>
      <w:r w:rsidRPr="00F77AAC">
        <w:rPr>
          <w:rFonts w:ascii="Arial" w:hAnsi="Arial" w:cs="Arial"/>
          <w:b/>
          <w:noProof/>
          <w:sz w:val="36"/>
          <w:szCs w:val="36"/>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25331" cy="781050"/>
            <wp:effectExtent l="0" t="0" r="0" b="0"/>
            <wp:wrapTight wrapText="bothSides">
              <wp:wrapPolygon edited="0">
                <wp:start x="0" y="0"/>
                <wp:lineTo x="0" y="17385"/>
                <wp:lineTo x="5107" y="21073"/>
                <wp:lineTo x="5674" y="21073"/>
                <wp:lineTo x="14753" y="21073"/>
                <wp:lineTo x="15320" y="21073"/>
                <wp:lineTo x="20995" y="1738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331" cy="781050"/>
                    </a:xfrm>
                    <a:prstGeom prst="rect">
                      <a:avLst/>
                    </a:prstGeom>
                  </pic:spPr>
                </pic:pic>
              </a:graphicData>
            </a:graphic>
            <wp14:sizeRelH relativeFrom="page">
              <wp14:pctWidth>0</wp14:pctWidth>
            </wp14:sizeRelH>
            <wp14:sizeRelV relativeFrom="page">
              <wp14:pctHeight>0</wp14:pctHeight>
            </wp14:sizeRelV>
          </wp:anchor>
        </w:drawing>
      </w:r>
    </w:p>
    <w:p w:rsidR="00F77AAC" w:rsidRDefault="00F77AAC" w:rsidP="00F77AAC">
      <w:pPr>
        <w:jc w:val="center"/>
        <w:rPr>
          <w:rFonts w:ascii="Arial" w:hAnsi="Arial" w:cs="Arial"/>
          <w:b/>
          <w:sz w:val="44"/>
          <w:szCs w:val="44"/>
        </w:rPr>
      </w:pPr>
      <w:r w:rsidRPr="00F77AAC">
        <w:rPr>
          <w:rFonts w:ascii="Arial" w:hAnsi="Arial" w:cs="Arial"/>
          <w:b/>
          <w:sz w:val="44"/>
          <w:szCs w:val="44"/>
        </w:rPr>
        <w:t>THE BANDSAW</w:t>
      </w:r>
    </w:p>
    <w:p w:rsidR="00845C93" w:rsidRDefault="00845C93" w:rsidP="00845C93">
      <w:pPr>
        <w:ind w:left="720" w:firstLine="720"/>
        <w:jc w:val="center"/>
        <w:rPr>
          <w:rFonts w:ascii="Arial" w:hAnsi="Arial" w:cs="Arial"/>
          <w:b/>
          <w:sz w:val="44"/>
          <w:szCs w:val="44"/>
        </w:rPr>
      </w:pPr>
      <w:bookmarkStart w:id="0" w:name="_GoBack"/>
      <w:bookmarkEnd w:id="0"/>
      <w:r>
        <w:rPr>
          <w:rFonts w:ascii="Arial" w:hAnsi="Arial" w:cs="Arial"/>
          <w:b/>
          <w:sz w:val="44"/>
          <w:szCs w:val="44"/>
        </w:rPr>
        <w:t>Safety Homework</w:t>
      </w:r>
    </w:p>
    <w:p w:rsidR="00F77AAC" w:rsidRPr="00F77AAC" w:rsidRDefault="00053967" w:rsidP="00F77AAC">
      <w:pPr>
        <w:ind w:left="4320"/>
        <w:rPr>
          <w:rFonts w:ascii="Arial" w:hAnsi="Arial" w:cs="Arial"/>
          <w:b/>
        </w:rPr>
      </w:pPr>
      <w:r>
        <w:rPr>
          <w:rFonts w:ascii="Arial" w:hAnsi="Arial" w:cs="Arial"/>
          <w:b/>
          <w:noProof/>
          <w:lang w:eastAsia="en-AU"/>
        </w:rPr>
        <mc:AlternateContent>
          <mc:Choice Requires="wps">
            <w:drawing>
              <wp:anchor distT="0" distB="0" distL="114300" distR="114300" simplePos="0" relativeHeight="251661312" behindDoc="0" locked="0" layoutInCell="1" allowOverlap="1">
                <wp:simplePos x="0" y="0"/>
                <wp:positionH relativeFrom="column">
                  <wp:posOffset>313628</wp:posOffset>
                </wp:positionH>
                <wp:positionV relativeFrom="paragraph">
                  <wp:posOffset>2872632</wp:posOffset>
                </wp:positionV>
                <wp:extent cx="6400676" cy="5597416"/>
                <wp:effectExtent l="0" t="0" r="19685" b="22860"/>
                <wp:wrapNone/>
                <wp:docPr id="9" name="Text Box 9"/>
                <wp:cNvGraphicFramePr/>
                <a:graphic xmlns:a="http://schemas.openxmlformats.org/drawingml/2006/main">
                  <a:graphicData uri="http://schemas.microsoft.com/office/word/2010/wordprocessingShape">
                    <wps:wsp>
                      <wps:cNvSpPr txBox="1"/>
                      <wps:spPr>
                        <a:xfrm>
                          <a:off x="0" y="0"/>
                          <a:ext cx="6400676" cy="5597416"/>
                        </a:xfrm>
                        <a:prstGeom prst="rect">
                          <a:avLst/>
                        </a:prstGeom>
                        <a:solidFill>
                          <a:schemeClr val="lt1"/>
                        </a:solidFill>
                        <a:ln w="6350">
                          <a:solidFill>
                            <a:prstClr val="black"/>
                          </a:solidFill>
                        </a:ln>
                      </wps:spPr>
                      <wps:txbx>
                        <w:txbxContent>
                          <w:p w:rsidR="00053967" w:rsidRDefault="00053967"/>
                          <w:p w:rsidR="00053967" w:rsidRDefault="00053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7pt;margin-top:226.2pt;width:7in;height:4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" fillcolor="white [3201]" strokeweight=".5pt">
                <v:textbox>
                  <w:txbxContent>
                    <w:p w:rsidR="00053967" w:rsidRDefault="00053967"/>
                    <w:p w:rsidR="00053967" w:rsidRDefault="00053967"/>
                  </w:txbxContent>
                </v:textbox>
              </v:shape>
            </w:pict>
          </mc:Fallback>
        </mc:AlternateContent>
      </w:r>
      <w:r>
        <w:rPr>
          <w:rFonts w:ascii="Arial" w:hAnsi="Arial" w:cs="Arial"/>
          <w:b/>
          <w:noProof/>
          <w:lang w:eastAsia="en-AU"/>
        </w:rPr>
        <mc:AlternateContent>
          <mc:Choice Requires="wps">
            <w:drawing>
              <wp:anchor distT="0" distB="0" distL="114300" distR="114300" simplePos="0" relativeHeight="251660288" behindDoc="0" locked="0" layoutInCell="1" allowOverlap="1">
                <wp:simplePos x="0" y="0"/>
                <wp:positionH relativeFrom="column">
                  <wp:posOffset>1740984</wp:posOffset>
                </wp:positionH>
                <wp:positionV relativeFrom="paragraph">
                  <wp:posOffset>575480</wp:posOffset>
                </wp:positionV>
                <wp:extent cx="4973444" cy="1516566"/>
                <wp:effectExtent l="0" t="0" r="17780" b="26670"/>
                <wp:wrapNone/>
                <wp:docPr id="8" name="Text Box 8"/>
                <wp:cNvGraphicFramePr/>
                <a:graphic xmlns:a="http://schemas.openxmlformats.org/drawingml/2006/main">
                  <a:graphicData uri="http://schemas.microsoft.com/office/word/2010/wordprocessingShape">
                    <wps:wsp>
                      <wps:cNvSpPr txBox="1"/>
                      <wps:spPr>
                        <a:xfrm>
                          <a:off x="0" y="0"/>
                          <a:ext cx="4973444" cy="1516566"/>
                        </a:xfrm>
                        <a:prstGeom prst="rect">
                          <a:avLst/>
                        </a:prstGeom>
                        <a:solidFill>
                          <a:schemeClr val="lt1"/>
                        </a:solidFill>
                        <a:ln w="6350">
                          <a:solidFill>
                            <a:prstClr val="black"/>
                          </a:solidFill>
                        </a:ln>
                      </wps:spPr>
                      <wps:txbx>
                        <w:txbxContent>
                          <w:p w:rsidR="00053967" w:rsidRPr="00053967" w:rsidRDefault="00053967">
                            <w:pPr>
                              <w:rPr>
                                <w:rFonts w:ascii="Arial" w:hAnsi="Arial" w:cs="Arial"/>
                                <w:b/>
                              </w:rPr>
                            </w:pPr>
                            <w:r w:rsidRPr="00053967">
                              <w:rPr>
                                <w:rFonts w:ascii="Arial" w:hAnsi="Arial" w:cs="Arial"/>
                                <w:b/>
                              </w:rPr>
                              <w:t>A student has been cutting a timber blank in readiness for turning a round bowl. During the operation a particle of timber lodged in the student’s eye. In attempting to step back the students foot slips on something on the floor. Despite this the cut is completed, but as the blade emerges from the timber the blade contacts the operators finger.</w:t>
                            </w:r>
                          </w:p>
                          <w:p w:rsidR="00053967" w:rsidRPr="00053967" w:rsidRDefault="00053967">
                            <w:pPr>
                              <w:rPr>
                                <w:rFonts w:ascii="Arial" w:hAnsi="Arial" w:cs="Arial"/>
                                <w:b/>
                              </w:rPr>
                            </w:pPr>
                            <w:r w:rsidRPr="00053967">
                              <w:rPr>
                                <w:rFonts w:ascii="Arial" w:hAnsi="Arial" w:cs="Arial"/>
                                <w:b/>
                              </w:rPr>
                              <w:t xml:space="preserve">Write a short procedural description suggesting safety rules and procedures that may not have been observed by this student.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37.1pt;margin-top:45.3pt;width:391.6pt;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" fillcolor="white [3201]" strokeweight=".5pt">
                <v:textbox>
                  <w:txbxContent>
                    <w:p w:rsidR="00053967" w:rsidRPr="00053967" w:rsidRDefault="00053967">
                      <w:pPr>
                        <w:rPr>
                          <w:rFonts w:ascii="Arial" w:hAnsi="Arial" w:cs="Arial"/>
                          <w:b/>
                        </w:rPr>
                      </w:pPr>
                      <w:r w:rsidRPr="00053967">
                        <w:rPr>
                          <w:rFonts w:ascii="Arial" w:hAnsi="Arial" w:cs="Arial"/>
                          <w:b/>
                        </w:rPr>
                        <w:t>A student has been cutting a timber blank in readiness for turning a round bowl. During the operation a particle of timber lodged in the student’s eye. In attempting to step back the students foot slips on something on the floor. Despite this the cut is completed, but as the blade emerges from the timber the blade contacts the operators finger.</w:t>
                      </w:r>
                    </w:p>
                    <w:p w:rsidR="00053967" w:rsidRPr="00053967" w:rsidRDefault="00053967">
                      <w:pPr>
                        <w:rPr>
                          <w:rFonts w:ascii="Arial" w:hAnsi="Arial" w:cs="Arial"/>
                          <w:b/>
                        </w:rPr>
                      </w:pPr>
                      <w:r w:rsidRPr="00053967">
                        <w:rPr>
                          <w:rFonts w:ascii="Arial" w:hAnsi="Arial" w:cs="Arial"/>
                          <w:b/>
                        </w:rPr>
                        <w:t xml:space="preserve">Write a short procedural description suggesting safety rules and procedures that may not have been observed by this student. </w:t>
                      </w:r>
                    </w:p>
                  </w:txbxContent>
                </v:textbox>
              </v:shape>
            </w:pict>
          </mc:Fallback>
        </mc:AlternateContent>
      </w:r>
      <w:r>
        <w:rPr>
          <w:rFonts w:ascii="Arial" w:hAnsi="Arial" w:cs="Arial"/>
          <w:b/>
          <w:noProof/>
          <w:lang w:eastAsia="en-AU"/>
        </w:rPr>
        <w:drawing>
          <wp:anchor distT="0" distB="0" distL="114300" distR="114300" simplePos="0" relativeHeight="251662336" behindDoc="1" locked="0" layoutInCell="1" allowOverlap="1">
            <wp:simplePos x="0" y="0"/>
            <wp:positionH relativeFrom="column">
              <wp:posOffset>1270</wp:posOffset>
            </wp:positionH>
            <wp:positionV relativeFrom="paragraph">
              <wp:posOffset>520297</wp:posOffset>
            </wp:positionV>
            <wp:extent cx="1598272" cy="3020587"/>
            <wp:effectExtent l="0" t="0" r="2540" b="8890"/>
            <wp:wrapTight wrapText="bothSides">
              <wp:wrapPolygon edited="0">
                <wp:start x="0" y="0"/>
                <wp:lineTo x="0" y="21527"/>
                <wp:lineTo x="21377" y="21527"/>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saw.jpg"/>
                    <pic:cNvPicPr/>
                  </pic:nvPicPr>
                  <pic:blipFill>
                    <a:blip r:embed="rId8">
                      <a:extLst>
                        <a:ext uri="{28A0092B-C50C-407E-A947-70E740481C1C}">
                          <a14:useLocalDpi xmlns:a14="http://schemas.microsoft.com/office/drawing/2010/main" val="0"/>
                        </a:ext>
                      </a:extLst>
                    </a:blip>
                    <a:stretch>
                      <a:fillRect/>
                    </a:stretch>
                  </pic:blipFill>
                  <pic:spPr>
                    <a:xfrm>
                      <a:off x="0" y="0"/>
                      <a:ext cx="1598272" cy="3020587"/>
                    </a:xfrm>
                    <a:prstGeom prst="rect">
                      <a:avLst/>
                    </a:prstGeom>
                  </pic:spPr>
                </pic:pic>
              </a:graphicData>
            </a:graphic>
          </wp:anchor>
        </w:drawing>
      </w:r>
    </w:p>
    <w:sectPr w:rsidR="00F77AAC" w:rsidRPr="00F77AAC" w:rsidSect="00F77AAC">
      <w:footerReference w:type="default" r:id="rId9"/>
      <w:pgSz w:w="11906" w:h="16838"/>
      <w:pgMar w:top="450" w:right="14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B5" w:rsidRDefault="00985DB5" w:rsidP="00985DB5">
      <w:pPr>
        <w:spacing w:after="0" w:line="240" w:lineRule="auto"/>
      </w:pPr>
      <w:r>
        <w:separator/>
      </w:r>
    </w:p>
  </w:endnote>
  <w:endnote w:type="continuationSeparator" w:id="0">
    <w:p w:rsidR="00985DB5" w:rsidRDefault="00985DB5" w:rsidP="0098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B5" w:rsidRPr="00985DB5" w:rsidRDefault="00404C11">
    <w:pPr>
      <w:pStyle w:val="Footer"/>
      <w:rPr>
        <w:color w:val="262626" w:themeColor="text1" w:themeTint="D9"/>
      </w:rPr>
    </w:pPr>
    <w:r>
      <w:rPr>
        <w:color w:val="262626" w:themeColor="text1" w:themeTint="D9"/>
      </w:rPr>
      <w:fldChar w:fldCharType="begin"/>
    </w:r>
    <w:r>
      <w:rPr>
        <w:color w:val="262626" w:themeColor="text1" w:themeTint="D9"/>
      </w:rPr>
      <w:instrText xml:space="preserve"> FILENAME  \p  \* MERGEFORMAT </w:instrText>
    </w:r>
    <w:r>
      <w:rPr>
        <w:color w:val="262626" w:themeColor="text1" w:themeTint="D9"/>
      </w:rPr>
      <w:fldChar w:fldCharType="separate"/>
    </w:r>
    <w:r>
      <w:rPr>
        <w:noProof/>
        <w:color w:val="262626" w:themeColor="text1" w:themeTint="D9"/>
      </w:rPr>
      <w:t>N:\Secondary Curriculum\Curriculum Resources\Design and Technology\Resources\THE BANDSAW  Home work.docx</w:t>
    </w:r>
    <w:r>
      <w:rPr>
        <w:color w:val="262626" w:themeColor="text1" w:themeTint="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B5" w:rsidRDefault="00985DB5" w:rsidP="00985DB5">
      <w:pPr>
        <w:spacing w:after="0" w:line="240" w:lineRule="auto"/>
      </w:pPr>
      <w:r>
        <w:separator/>
      </w:r>
    </w:p>
  </w:footnote>
  <w:footnote w:type="continuationSeparator" w:id="0">
    <w:p w:rsidR="00985DB5" w:rsidRDefault="00985DB5" w:rsidP="00985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03C22"/>
    <w:multiLevelType w:val="hybridMultilevel"/>
    <w:tmpl w:val="41A0EB60"/>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0sbAwMzcwNbe0NDJV0lEKTi0uzszPAykwrgUAi3YfGywAAAA="/>
  </w:docVars>
  <w:rsids>
    <w:rsidRoot w:val="00F77AAC"/>
    <w:rsid w:val="00053967"/>
    <w:rsid w:val="00302D4B"/>
    <w:rsid w:val="00404C11"/>
    <w:rsid w:val="00845C93"/>
    <w:rsid w:val="00882B16"/>
    <w:rsid w:val="00985DB5"/>
    <w:rsid w:val="00F77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0DA1"/>
  <w15:chartTrackingRefBased/>
  <w15:docId w15:val="{18010126-6F1D-4047-99BB-87220B9C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AC"/>
    <w:pPr>
      <w:ind w:left="720"/>
      <w:contextualSpacing/>
    </w:pPr>
  </w:style>
  <w:style w:type="paragraph" w:styleId="Header">
    <w:name w:val="header"/>
    <w:basedOn w:val="Normal"/>
    <w:link w:val="HeaderChar"/>
    <w:uiPriority w:val="99"/>
    <w:unhideWhenUsed/>
    <w:rsid w:val="0098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B5"/>
  </w:style>
  <w:style w:type="paragraph" w:styleId="Footer">
    <w:name w:val="footer"/>
    <w:basedOn w:val="Normal"/>
    <w:link w:val="FooterChar"/>
    <w:uiPriority w:val="99"/>
    <w:unhideWhenUsed/>
    <w:rsid w:val="0098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B5"/>
  </w:style>
  <w:style w:type="paragraph" w:styleId="BalloonText">
    <w:name w:val="Balloon Text"/>
    <w:basedOn w:val="Normal"/>
    <w:link w:val="BalloonTextChar"/>
    <w:uiPriority w:val="99"/>
    <w:semiHidden/>
    <w:unhideWhenUsed/>
    <w:rsid w:val="00985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4</cp:revision>
  <cp:lastPrinted>2016-07-05T04:20:00Z</cp:lastPrinted>
  <dcterms:created xsi:type="dcterms:W3CDTF">2016-07-05T04:20:00Z</dcterms:created>
  <dcterms:modified xsi:type="dcterms:W3CDTF">2016-07-05T22:51:00Z</dcterms:modified>
</cp:coreProperties>
</file>