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D" w:rsidRDefault="0021632F" w:rsidP="00B16AD7">
      <w:pPr>
        <w:ind w:left="90" w:hanging="90"/>
        <w:rPr>
          <w:rFonts w:ascii="Arial" w:hAnsi="Arial" w:cs="Arial"/>
          <w:b/>
          <w:sz w:val="36"/>
          <w:szCs w:val="36"/>
        </w:rPr>
      </w:pPr>
      <w:r w:rsidRPr="00B16AD7">
        <w:rPr>
          <w:rFonts w:ascii="Arial" w:hAnsi="Arial" w:cs="Arial"/>
          <w:b/>
          <w:noProof/>
          <w:sz w:val="36"/>
          <w:szCs w:val="36"/>
          <w:lang w:eastAsia="en-AU"/>
        </w:rPr>
        <w:drawing>
          <wp:anchor distT="0" distB="0" distL="114300" distR="114300" simplePos="0" relativeHeight="251661312" behindDoc="1" locked="0" layoutInCell="1" allowOverlap="1" wp14:anchorId="05310A20" wp14:editId="455E29DE">
            <wp:simplePos x="0" y="0"/>
            <wp:positionH relativeFrom="column">
              <wp:posOffset>-1905</wp:posOffset>
            </wp:positionH>
            <wp:positionV relativeFrom="paragraph">
              <wp:posOffset>153322</wp:posOffset>
            </wp:positionV>
            <wp:extent cx="880110" cy="947420"/>
            <wp:effectExtent l="0" t="0" r="0" b="5080"/>
            <wp:wrapTight wrapText="bothSides">
              <wp:wrapPolygon edited="0">
                <wp:start x="0" y="0"/>
                <wp:lineTo x="0" y="16938"/>
                <wp:lineTo x="5143" y="20847"/>
                <wp:lineTo x="6545" y="21282"/>
                <wp:lineTo x="14494" y="21282"/>
                <wp:lineTo x="15896" y="20847"/>
                <wp:lineTo x="21039" y="1693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10" cy="947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09BB857" wp14:editId="30FBB560">
                <wp:simplePos x="0" y="0"/>
                <wp:positionH relativeFrom="column">
                  <wp:posOffset>978535</wp:posOffset>
                </wp:positionH>
                <wp:positionV relativeFrom="paragraph">
                  <wp:posOffset>389255</wp:posOffset>
                </wp:positionV>
                <wp:extent cx="5352415" cy="308610"/>
                <wp:effectExtent l="0" t="0" r="19685" b="15240"/>
                <wp:wrapSquare wrapText="bothSides"/>
                <wp:docPr id="1" name="Text Box 1"/>
                <wp:cNvGraphicFramePr/>
                <a:graphic xmlns:a="http://schemas.openxmlformats.org/drawingml/2006/main">
                  <a:graphicData uri="http://schemas.microsoft.com/office/word/2010/wordprocessingShape">
                    <wps:wsp>
                      <wps:cNvSpPr txBox="1"/>
                      <wps:spPr>
                        <a:xfrm>
                          <a:off x="0" y="0"/>
                          <a:ext cx="5352415" cy="308610"/>
                        </a:xfrm>
                        <a:prstGeom prst="rect">
                          <a:avLst/>
                        </a:prstGeom>
                        <a:solidFill>
                          <a:schemeClr val="tx1">
                            <a:lumMod val="95000"/>
                            <a:lumOff val="5000"/>
                          </a:schemeClr>
                        </a:solidFill>
                        <a:ln w="6350">
                          <a:solidFill>
                            <a:prstClr val="black"/>
                          </a:solidFill>
                        </a:ln>
                      </wps:spPr>
                      <wps:txbx>
                        <w:txbxContent>
                          <w:p w:rsidR="00B16AD7" w:rsidRPr="0021632F" w:rsidRDefault="00B16AD7" w:rsidP="00B16AD7">
                            <w:pPr>
                              <w:ind w:left="90" w:hanging="90"/>
                              <w:jc w:val="center"/>
                              <w:rPr>
                                <w:rFonts w:ascii="Arial" w:hAnsi="Arial" w:cs="Arial"/>
                                <w:b/>
                                <w:noProof/>
                                <w:color w:val="FFFFFF" w:themeColor="background1"/>
                                <w:sz w:val="28"/>
                                <w:szCs w:val="28"/>
                              </w:rPr>
                            </w:pPr>
                            <w:r w:rsidRPr="0021632F">
                              <w:rPr>
                                <w:rFonts w:ascii="Arial" w:hAnsi="Arial" w:cs="Arial"/>
                                <w:b/>
                                <w:color w:val="FFFFFF" w:themeColor="background1"/>
                                <w:sz w:val="28"/>
                                <w:szCs w:val="28"/>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B857" id="_x0000_t202" coordsize="21600,21600" o:spt="202" path="m,l,21600r21600,l21600,xe">
                <v:stroke joinstyle="miter"/>
                <v:path gradientshapeok="t" o:connecttype="rect"/>
              </v:shapetype>
              <v:shape id="Text Box 1" o:spid="_x0000_s1026" type="#_x0000_t202" style="position:absolute;left:0;text-align:left;margin-left:77.05pt;margin-top:30.65pt;width:421.4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" fillcolor="#0d0d0d [3069]" strokeweight=".5pt">
                <v:textbox>
                  <w:txbxContent>
                    <w:p w:rsidR="00B16AD7" w:rsidRPr="0021632F" w:rsidRDefault="00B16AD7" w:rsidP="00B16AD7">
                      <w:pPr>
                        <w:ind w:left="90" w:hanging="90"/>
                        <w:jc w:val="center"/>
                        <w:rPr>
                          <w:rFonts w:ascii="Arial" w:hAnsi="Arial" w:cs="Arial"/>
                          <w:b/>
                          <w:noProof/>
                          <w:color w:val="FFFFFF" w:themeColor="background1"/>
                          <w:sz w:val="28"/>
                          <w:szCs w:val="28"/>
                        </w:rPr>
                      </w:pPr>
                      <w:r w:rsidRPr="0021632F">
                        <w:rPr>
                          <w:rFonts w:ascii="Arial" w:hAnsi="Arial" w:cs="Arial"/>
                          <w:b/>
                          <w:color w:val="FFFFFF" w:themeColor="background1"/>
                          <w:sz w:val="28"/>
                          <w:szCs w:val="28"/>
                        </w:rPr>
                        <w:t>Heritage College Design and Technology</w:t>
                      </w:r>
                    </w:p>
                  </w:txbxContent>
                </v:textbox>
                <w10:wrap type="square"/>
              </v:shape>
            </w:pict>
          </mc:Fallback>
        </mc:AlternateContent>
      </w:r>
    </w:p>
    <w:p w:rsidR="0021632F" w:rsidRDefault="0021632F" w:rsidP="0021632F">
      <w:pPr>
        <w:ind w:left="90" w:hanging="90"/>
        <w:jc w:val="center"/>
        <w:rPr>
          <w:rFonts w:ascii="Arial" w:hAnsi="Arial" w:cs="Arial"/>
          <w:b/>
          <w:sz w:val="24"/>
          <w:szCs w:val="24"/>
        </w:rPr>
      </w:pPr>
    </w:p>
    <w:p w:rsidR="0021632F" w:rsidRDefault="0021632F" w:rsidP="0021632F">
      <w:pPr>
        <w:ind w:left="90" w:hanging="90"/>
        <w:jc w:val="center"/>
        <w:rPr>
          <w:rFonts w:ascii="Arial" w:hAnsi="Arial" w:cs="Arial"/>
          <w:b/>
          <w:sz w:val="24"/>
          <w:szCs w:val="24"/>
        </w:rPr>
      </w:pPr>
      <w:r w:rsidRPr="0021632F">
        <w:rPr>
          <w:rFonts w:ascii="Arial" w:hAnsi="Arial" w:cs="Arial"/>
          <w:b/>
          <w:sz w:val="24"/>
          <w:szCs w:val="24"/>
        </w:rPr>
        <w:t>Year 9 Abrasives</w:t>
      </w: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r w:rsidRPr="0021632F">
        <w:rPr>
          <w:rFonts w:ascii="Arial" w:hAnsi="Arial" w:cs="Arial"/>
          <w:sz w:val="20"/>
          <w:szCs w:val="20"/>
        </w:rPr>
        <w:t>Abrasive</w:t>
      </w:r>
      <w:r>
        <w:rPr>
          <w:rFonts w:ascii="Arial" w:hAnsi="Arial" w:cs="Arial"/>
          <w:sz w:val="20"/>
          <w:szCs w:val="20"/>
        </w:rPr>
        <w:t>s come in a vast number of types for use on differing materials. In Our workshop we have abrasives that are used with timber, plastics and metals. Most of these abrasives are applied to papers that allow us to “sand” materials to a smooth finish. Abrasive paper is coated with different abrasive materials such as garnet, emery, aluminium oxide and even diamonds which provide a medium which can cut or abrade the surface of a material. The common name sandpaper has remained common despite the fact that sand has not been used as an abrasive coating for hundreds of years.</w:t>
      </w:r>
    </w:p>
    <w:p w:rsidR="0021632F" w:rsidRDefault="0021632F" w:rsidP="0021632F">
      <w:pPr>
        <w:ind w:left="90" w:hanging="90"/>
        <w:rPr>
          <w:rFonts w:ascii="Arial" w:hAnsi="Arial" w:cs="Arial"/>
          <w:sz w:val="20"/>
          <w:szCs w:val="20"/>
        </w:rPr>
      </w:pPr>
      <w:r>
        <w:rPr>
          <w:rFonts w:ascii="Arial" w:hAnsi="Arial" w:cs="Arial"/>
          <w:sz w:val="20"/>
          <w:szCs w:val="20"/>
        </w:rPr>
        <w:t>Abrasive papers should be used with a sanding block for most operations in woodworking. Power sanders should only be used on flat surfaces using the correct grit pad.</w:t>
      </w:r>
    </w:p>
    <w:p w:rsidR="0021632F" w:rsidRDefault="0021632F" w:rsidP="0021632F">
      <w:pPr>
        <w:ind w:left="90" w:hanging="90"/>
        <w:rPr>
          <w:rFonts w:ascii="Arial" w:hAnsi="Arial" w:cs="Arial"/>
          <w:sz w:val="20"/>
          <w:szCs w:val="20"/>
        </w:rPr>
      </w:pPr>
      <w:r>
        <w:rPr>
          <w:rFonts w:ascii="Arial" w:hAnsi="Arial" w:cs="Arial"/>
          <w:noProof/>
          <w:sz w:val="20"/>
          <w:szCs w:val="20"/>
          <w:lang w:eastAsia="en-AU"/>
        </w:rPr>
        <w:drawing>
          <wp:anchor distT="0" distB="0" distL="114300" distR="114300" simplePos="0" relativeHeight="251664384" behindDoc="1" locked="0" layoutInCell="1" allowOverlap="1">
            <wp:simplePos x="0" y="0"/>
            <wp:positionH relativeFrom="column">
              <wp:posOffset>4558880</wp:posOffset>
            </wp:positionH>
            <wp:positionV relativeFrom="paragraph">
              <wp:posOffset>25016</wp:posOffset>
            </wp:positionV>
            <wp:extent cx="1364946" cy="1364946"/>
            <wp:effectExtent l="0" t="0" r="6985" b="6985"/>
            <wp:wrapTight wrapText="bothSides">
              <wp:wrapPolygon edited="0">
                <wp:start x="0" y="0"/>
                <wp:lineTo x="0" y="21409"/>
                <wp:lineTo x="21409" y="21409"/>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kita sa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946" cy="1364946"/>
                    </a:xfrm>
                    <a:prstGeom prst="rect">
                      <a:avLst/>
                    </a:prstGeom>
                  </pic:spPr>
                </pic:pic>
              </a:graphicData>
            </a:graphic>
          </wp:anchor>
        </w:drawing>
      </w:r>
      <w:r>
        <w:rPr>
          <w:rFonts w:ascii="Arial" w:hAnsi="Arial" w:cs="Arial"/>
          <w:noProof/>
          <w:sz w:val="20"/>
          <w:szCs w:val="20"/>
          <w:lang w:eastAsia="en-AU"/>
        </w:rPr>
        <w:drawing>
          <wp:anchor distT="0" distB="0" distL="114300" distR="114300" simplePos="0" relativeHeight="251663360" behindDoc="1" locked="0" layoutInCell="1" allowOverlap="1">
            <wp:simplePos x="0" y="0"/>
            <wp:positionH relativeFrom="column">
              <wp:posOffset>2440225</wp:posOffset>
            </wp:positionH>
            <wp:positionV relativeFrom="paragraph">
              <wp:posOffset>75494</wp:posOffset>
            </wp:positionV>
            <wp:extent cx="1268095" cy="1268095"/>
            <wp:effectExtent l="0" t="0" r="8255" b="8255"/>
            <wp:wrapTight wrapText="bothSides">
              <wp:wrapPolygon edited="0">
                <wp:start x="0" y="0"/>
                <wp:lineTo x="0" y="21416"/>
                <wp:lineTo x="21416" y="21416"/>
                <wp:lineTo x="214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ding b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095" cy="12680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AU"/>
        </w:rPr>
        <w:drawing>
          <wp:anchor distT="0" distB="0" distL="114300" distR="114300" simplePos="0" relativeHeight="251662336" behindDoc="1" locked="0" layoutInCell="1" allowOverlap="1">
            <wp:simplePos x="0" y="0"/>
            <wp:positionH relativeFrom="column">
              <wp:posOffset>147329</wp:posOffset>
            </wp:positionH>
            <wp:positionV relativeFrom="paragraph">
              <wp:posOffset>173257</wp:posOffset>
            </wp:positionV>
            <wp:extent cx="1848118" cy="1217604"/>
            <wp:effectExtent l="0" t="0" r="0" b="1905"/>
            <wp:wrapTight wrapText="bothSides">
              <wp:wrapPolygon edited="0">
                <wp:start x="0" y="0"/>
                <wp:lineTo x="0" y="21296"/>
                <wp:lineTo x="21377" y="21296"/>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chnicalspecialty_abrasiveback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118" cy="1217604"/>
                    </a:xfrm>
                    <a:prstGeom prst="rect">
                      <a:avLst/>
                    </a:prstGeom>
                  </pic:spPr>
                </pic:pic>
              </a:graphicData>
            </a:graphic>
          </wp:anchor>
        </w:drawing>
      </w: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p>
    <w:p w:rsidR="0021632F" w:rsidRDefault="0021632F" w:rsidP="0021632F">
      <w:pPr>
        <w:ind w:left="90" w:hanging="90"/>
        <w:rPr>
          <w:rFonts w:ascii="Arial" w:hAnsi="Arial" w:cs="Arial"/>
          <w:sz w:val="20"/>
          <w:szCs w:val="20"/>
        </w:rPr>
      </w:pPr>
      <w:r>
        <w:rPr>
          <w:rFonts w:ascii="Arial" w:hAnsi="Arial" w:cs="Arial"/>
          <w:sz w:val="20"/>
          <w:szCs w:val="20"/>
        </w:rPr>
        <w:t xml:space="preserve">In woodwork we use a range of abrasive papers that are listed in a table below. The task is for you to match the abrasive grit number to the operation that you will complete. </w:t>
      </w:r>
    </w:p>
    <w:tbl>
      <w:tblPr>
        <w:tblStyle w:val="TableGrid"/>
        <w:tblW w:w="0" w:type="auto"/>
        <w:tblInd w:w="90" w:type="dxa"/>
        <w:tblLook w:val="04A0" w:firstRow="1" w:lastRow="0" w:firstColumn="1" w:lastColumn="0" w:noHBand="0" w:noVBand="1"/>
      </w:tblPr>
      <w:tblGrid>
        <w:gridCol w:w="1255"/>
        <w:gridCol w:w="1440"/>
        <w:gridCol w:w="6951"/>
      </w:tblGrid>
      <w:tr w:rsidR="0021632F" w:rsidTr="0021632F">
        <w:tc>
          <w:tcPr>
            <w:tcW w:w="1255" w:type="dxa"/>
            <w:shd w:val="clear" w:color="auto" w:fill="C5E0B3" w:themeFill="accent6" w:themeFillTint="66"/>
          </w:tcPr>
          <w:p w:rsidR="0021632F" w:rsidRDefault="0021632F" w:rsidP="0021632F">
            <w:pPr>
              <w:jc w:val="center"/>
              <w:rPr>
                <w:rFonts w:ascii="Arial" w:hAnsi="Arial" w:cs="Arial"/>
                <w:sz w:val="20"/>
                <w:szCs w:val="20"/>
              </w:rPr>
            </w:pPr>
            <w:r>
              <w:rPr>
                <w:rFonts w:ascii="Arial" w:hAnsi="Arial" w:cs="Arial"/>
                <w:sz w:val="20"/>
                <w:szCs w:val="20"/>
              </w:rPr>
              <w:t>Grit</w:t>
            </w:r>
          </w:p>
        </w:tc>
        <w:tc>
          <w:tcPr>
            <w:tcW w:w="1440" w:type="dxa"/>
            <w:shd w:val="clear" w:color="auto" w:fill="C5E0B3" w:themeFill="accent6" w:themeFillTint="66"/>
          </w:tcPr>
          <w:p w:rsidR="0021632F" w:rsidRDefault="0021632F" w:rsidP="0021632F">
            <w:pPr>
              <w:jc w:val="center"/>
              <w:rPr>
                <w:rFonts w:ascii="Arial" w:hAnsi="Arial" w:cs="Arial"/>
                <w:sz w:val="20"/>
                <w:szCs w:val="20"/>
              </w:rPr>
            </w:pPr>
            <w:r>
              <w:rPr>
                <w:rFonts w:ascii="Arial" w:hAnsi="Arial" w:cs="Arial"/>
                <w:sz w:val="20"/>
                <w:szCs w:val="20"/>
              </w:rPr>
              <w:t>Common Name</w:t>
            </w:r>
          </w:p>
        </w:tc>
        <w:tc>
          <w:tcPr>
            <w:tcW w:w="6951" w:type="dxa"/>
            <w:shd w:val="clear" w:color="auto" w:fill="C5E0B3" w:themeFill="accent6" w:themeFillTint="66"/>
          </w:tcPr>
          <w:p w:rsidR="0021632F" w:rsidRDefault="0021632F" w:rsidP="0021632F">
            <w:pPr>
              <w:jc w:val="center"/>
              <w:rPr>
                <w:rFonts w:ascii="Arial" w:hAnsi="Arial" w:cs="Arial"/>
                <w:sz w:val="20"/>
                <w:szCs w:val="20"/>
              </w:rPr>
            </w:pPr>
            <w:r>
              <w:rPr>
                <w:rFonts w:ascii="Arial" w:hAnsi="Arial" w:cs="Arial"/>
                <w:sz w:val="20"/>
                <w:szCs w:val="20"/>
              </w:rPr>
              <w:t>Uses</w:t>
            </w:r>
          </w:p>
        </w:tc>
      </w:tr>
      <w:tr w:rsidR="0021632F" w:rsidTr="0021632F">
        <w:tc>
          <w:tcPr>
            <w:tcW w:w="1255" w:type="dxa"/>
          </w:tcPr>
          <w:p w:rsidR="0021632F" w:rsidRDefault="0021632F" w:rsidP="0021632F">
            <w:pPr>
              <w:jc w:val="center"/>
              <w:rPr>
                <w:rFonts w:ascii="Arial" w:hAnsi="Arial" w:cs="Arial"/>
                <w:sz w:val="20"/>
                <w:szCs w:val="20"/>
              </w:rPr>
            </w:pPr>
            <w:r>
              <w:rPr>
                <w:rFonts w:ascii="Arial" w:hAnsi="Arial" w:cs="Arial"/>
                <w:sz w:val="20"/>
                <w:szCs w:val="20"/>
              </w:rPr>
              <w:t>40-60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Coarse</w:t>
            </w:r>
          </w:p>
        </w:tc>
        <w:tc>
          <w:tcPr>
            <w:tcW w:w="6951" w:type="dxa"/>
          </w:tcPr>
          <w:p w:rsidR="0021632F" w:rsidRDefault="0021632F" w:rsidP="0021632F">
            <w:pPr>
              <w:rPr>
                <w:rFonts w:ascii="Arial" w:hAnsi="Arial" w:cs="Arial"/>
                <w:sz w:val="20"/>
                <w:szCs w:val="20"/>
              </w:rPr>
            </w:pPr>
            <w:r>
              <w:rPr>
                <w:rFonts w:ascii="Arial" w:hAnsi="Arial" w:cs="Arial"/>
                <w:sz w:val="20"/>
                <w:szCs w:val="20"/>
              </w:rPr>
              <w:t>Heavy sanding and stripping, roughing up surfaces including removing heavy coatings.</w:t>
            </w:r>
          </w:p>
        </w:tc>
      </w:tr>
      <w:tr w:rsidR="0021632F" w:rsidTr="0021632F">
        <w:trPr>
          <w:trHeight w:val="404"/>
        </w:trPr>
        <w:tc>
          <w:tcPr>
            <w:tcW w:w="1255" w:type="dxa"/>
          </w:tcPr>
          <w:p w:rsidR="0021632F" w:rsidRDefault="0021632F" w:rsidP="0021632F">
            <w:pPr>
              <w:jc w:val="center"/>
              <w:rPr>
                <w:rFonts w:ascii="Arial" w:hAnsi="Arial" w:cs="Arial"/>
                <w:sz w:val="20"/>
                <w:szCs w:val="20"/>
              </w:rPr>
            </w:pPr>
            <w:r>
              <w:rPr>
                <w:rFonts w:ascii="Arial" w:hAnsi="Arial" w:cs="Arial"/>
                <w:sz w:val="20"/>
                <w:szCs w:val="20"/>
              </w:rPr>
              <w:t>80-120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Medium</w:t>
            </w:r>
          </w:p>
        </w:tc>
        <w:tc>
          <w:tcPr>
            <w:tcW w:w="6951" w:type="dxa"/>
          </w:tcPr>
          <w:p w:rsidR="0021632F" w:rsidRDefault="0021632F" w:rsidP="0021632F">
            <w:pPr>
              <w:rPr>
                <w:rFonts w:ascii="Arial" w:hAnsi="Arial" w:cs="Arial"/>
                <w:sz w:val="20"/>
                <w:szCs w:val="20"/>
              </w:rPr>
            </w:pPr>
            <w:r>
              <w:rPr>
                <w:rFonts w:ascii="Arial" w:hAnsi="Arial" w:cs="Arial"/>
                <w:sz w:val="20"/>
                <w:szCs w:val="20"/>
              </w:rPr>
              <w:t>Smoothing of surfaces, removing smaller imperfections and marks.</w:t>
            </w:r>
          </w:p>
        </w:tc>
      </w:tr>
      <w:tr w:rsidR="0021632F" w:rsidTr="0021632F">
        <w:trPr>
          <w:trHeight w:val="350"/>
        </w:trPr>
        <w:tc>
          <w:tcPr>
            <w:tcW w:w="1255" w:type="dxa"/>
          </w:tcPr>
          <w:p w:rsidR="0021632F" w:rsidRDefault="0021632F" w:rsidP="0021632F">
            <w:pPr>
              <w:jc w:val="center"/>
              <w:rPr>
                <w:rFonts w:ascii="Arial" w:hAnsi="Arial" w:cs="Arial"/>
                <w:sz w:val="20"/>
                <w:szCs w:val="20"/>
              </w:rPr>
            </w:pPr>
            <w:r>
              <w:rPr>
                <w:rFonts w:ascii="Arial" w:hAnsi="Arial" w:cs="Arial"/>
                <w:sz w:val="20"/>
                <w:szCs w:val="20"/>
              </w:rPr>
              <w:t>150-180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Fine</w:t>
            </w:r>
          </w:p>
        </w:tc>
        <w:tc>
          <w:tcPr>
            <w:tcW w:w="6951" w:type="dxa"/>
          </w:tcPr>
          <w:p w:rsidR="0021632F" w:rsidRDefault="0021632F" w:rsidP="0021632F">
            <w:pPr>
              <w:rPr>
                <w:rFonts w:ascii="Arial" w:hAnsi="Arial" w:cs="Arial"/>
                <w:sz w:val="20"/>
                <w:szCs w:val="20"/>
              </w:rPr>
            </w:pPr>
            <w:r>
              <w:rPr>
                <w:rFonts w:ascii="Arial" w:hAnsi="Arial" w:cs="Arial"/>
                <w:sz w:val="20"/>
                <w:szCs w:val="20"/>
              </w:rPr>
              <w:t>Final sanding before finishing the timber with polish or coating.</w:t>
            </w:r>
          </w:p>
        </w:tc>
      </w:tr>
      <w:tr w:rsidR="0021632F" w:rsidTr="0021632F">
        <w:trPr>
          <w:trHeight w:val="359"/>
        </w:trPr>
        <w:tc>
          <w:tcPr>
            <w:tcW w:w="1255" w:type="dxa"/>
          </w:tcPr>
          <w:p w:rsidR="0021632F" w:rsidRDefault="0021632F" w:rsidP="0021632F">
            <w:pPr>
              <w:jc w:val="center"/>
              <w:rPr>
                <w:rFonts w:ascii="Arial" w:hAnsi="Arial" w:cs="Arial"/>
                <w:sz w:val="20"/>
                <w:szCs w:val="20"/>
              </w:rPr>
            </w:pPr>
            <w:r>
              <w:rPr>
                <w:rFonts w:ascii="Arial" w:hAnsi="Arial" w:cs="Arial"/>
                <w:sz w:val="20"/>
                <w:szCs w:val="20"/>
              </w:rPr>
              <w:t>220-240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Very Fine</w:t>
            </w:r>
          </w:p>
        </w:tc>
        <w:tc>
          <w:tcPr>
            <w:tcW w:w="6951" w:type="dxa"/>
          </w:tcPr>
          <w:p w:rsidR="0021632F" w:rsidRDefault="0021632F" w:rsidP="0021632F">
            <w:pPr>
              <w:rPr>
                <w:rFonts w:ascii="Arial" w:hAnsi="Arial" w:cs="Arial"/>
                <w:sz w:val="20"/>
                <w:szCs w:val="20"/>
              </w:rPr>
            </w:pPr>
            <w:r>
              <w:rPr>
                <w:rFonts w:ascii="Arial" w:hAnsi="Arial" w:cs="Arial"/>
                <w:sz w:val="20"/>
                <w:szCs w:val="20"/>
              </w:rPr>
              <w:t>Sanding between coats of sealer or polish.</w:t>
            </w:r>
          </w:p>
        </w:tc>
      </w:tr>
      <w:tr w:rsidR="0021632F" w:rsidTr="0021632F">
        <w:trPr>
          <w:trHeight w:val="350"/>
        </w:trPr>
        <w:tc>
          <w:tcPr>
            <w:tcW w:w="1255" w:type="dxa"/>
          </w:tcPr>
          <w:p w:rsidR="0021632F" w:rsidRDefault="0021632F" w:rsidP="0021632F">
            <w:pPr>
              <w:jc w:val="center"/>
              <w:rPr>
                <w:rFonts w:ascii="Arial" w:hAnsi="Arial" w:cs="Arial"/>
                <w:sz w:val="20"/>
                <w:szCs w:val="20"/>
              </w:rPr>
            </w:pPr>
            <w:r>
              <w:rPr>
                <w:rFonts w:ascii="Arial" w:hAnsi="Arial" w:cs="Arial"/>
                <w:sz w:val="20"/>
                <w:szCs w:val="20"/>
              </w:rPr>
              <w:t>280-320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Extra Fine</w:t>
            </w:r>
          </w:p>
        </w:tc>
        <w:tc>
          <w:tcPr>
            <w:tcW w:w="6951" w:type="dxa"/>
          </w:tcPr>
          <w:p w:rsidR="0021632F" w:rsidRDefault="0021632F" w:rsidP="0021632F">
            <w:pPr>
              <w:rPr>
                <w:rFonts w:ascii="Arial" w:hAnsi="Arial" w:cs="Arial"/>
                <w:sz w:val="20"/>
                <w:szCs w:val="20"/>
              </w:rPr>
            </w:pPr>
            <w:r>
              <w:rPr>
                <w:rFonts w:ascii="Arial" w:hAnsi="Arial" w:cs="Arial"/>
                <w:sz w:val="20"/>
                <w:szCs w:val="20"/>
              </w:rPr>
              <w:t>Removing dust spots of marks between finish coats.</w:t>
            </w:r>
          </w:p>
        </w:tc>
      </w:tr>
      <w:tr w:rsidR="0021632F" w:rsidTr="0021632F">
        <w:trPr>
          <w:trHeight w:val="341"/>
        </w:trPr>
        <w:tc>
          <w:tcPr>
            <w:tcW w:w="1255" w:type="dxa"/>
          </w:tcPr>
          <w:p w:rsidR="0021632F" w:rsidRDefault="0021632F" w:rsidP="0021632F">
            <w:pPr>
              <w:jc w:val="center"/>
              <w:rPr>
                <w:rFonts w:ascii="Arial" w:hAnsi="Arial" w:cs="Arial"/>
                <w:sz w:val="20"/>
                <w:szCs w:val="20"/>
              </w:rPr>
            </w:pPr>
            <w:r>
              <w:rPr>
                <w:rFonts w:ascii="Arial" w:hAnsi="Arial" w:cs="Arial"/>
                <w:sz w:val="20"/>
                <w:szCs w:val="20"/>
              </w:rPr>
              <w:t>360-6000</w:t>
            </w:r>
          </w:p>
        </w:tc>
        <w:tc>
          <w:tcPr>
            <w:tcW w:w="1440" w:type="dxa"/>
          </w:tcPr>
          <w:p w:rsidR="0021632F" w:rsidRDefault="0021632F" w:rsidP="0021632F">
            <w:pPr>
              <w:jc w:val="center"/>
              <w:rPr>
                <w:rFonts w:ascii="Arial" w:hAnsi="Arial" w:cs="Arial"/>
                <w:sz w:val="20"/>
                <w:szCs w:val="20"/>
              </w:rPr>
            </w:pPr>
            <w:r>
              <w:rPr>
                <w:rFonts w:ascii="Arial" w:hAnsi="Arial" w:cs="Arial"/>
                <w:sz w:val="20"/>
                <w:szCs w:val="20"/>
              </w:rPr>
              <w:t>Super Fine</w:t>
            </w:r>
          </w:p>
        </w:tc>
        <w:tc>
          <w:tcPr>
            <w:tcW w:w="6951" w:type="dxa"/>
          </w:tcPr>
          <w:p w:rsidR="0021632F" w:rsidRDefault="0021632F" w:rsidP="0021632F">
            <w:pPr>
              <w:rPr>
                <w:rFonts w:ascii="Arial" w:hAnsi="Arial" w:cs="Arial"/>
                <w:sz w:val="20"/>
                <w:szCs w:val="20"/>
              </w:rPr>
            </w:pPr>
            <w:r>
              <w:rPr>
                <w:rFonts w:ascii="Arial" w:hAnsi="Arial" w:cs="Arial"/>
                <w:sz w:val="20"/>
                <w:szCs w:val="20"/>
              </w:rPr>
              <w:t>Removal of fine surface blemishes or reduction of gloss where needed.</w:t>
            </w:r>
          </w:p>
        </w:tc>
      </w:tr>
    </w:tbl>
    <w:p w:rsidR="0021632F" w:rsidRDefault="0021632F" w:rsidP="0021632F">
      <w:pPr>
        <w:ind w:left="90" w:hanging="90"/>
        <w:rPr>
          <w:rFonts w:ascii="Arial" w:hAnsi="Arial" w:cs="Arial"/>
          <w:sz w:val="20"/>
          <w:szCs w:val="20"/>
        </w:rPr>
      </w:pPr>
      <w:r>
        <w:rPr>
          <w:rFonts w:ascii="Arial" w:hAnsi="Arial" w:cs="Arial"/>
          <w:sz w:val="20"/>
          <w:szCs w:val="20"/>
        </w:rPr>
        <w:t xml:space="preserve"> </w:t>
      </w:r>
      <w:r w:rsidRPr="0021632F">
        <w:rPr>
          <w:rFonts w:ascii="Arial" w:hAnsi="Arial" w:cs="Arial"/>
          <w:sz w:val="20"/>
          <w:szCs w:val="20"/>
        </w:rPr>
        <w:t xml:space="preserve"> </w:t>
      </w:r>
    </w:p>
    <w:p w:rsidR="0021632F" w:rsidRPr="0021632F" w:rsidRDefault="0021632F" w:rsidP="0021632F">
      <w:pPr>
        <w:ind w:left="90" w:hanging="90"/>
        <w:rPr>
          <w:rFonts w:ascii="Arial" w:hAnsi="Arial" w:cs="Arial"/>
          <w:b/>
          <w:sz w:val="20"/>
          <w:szCs w:val="20"/>
        </w:rPr>
      </w:pPr>
      <w:r w:rsidRPr="0021632F">
        <w:rPr>
          <w:rFonts w:ascii="Arial" w:hAnsi="Arial" w:cs="Arial"/>
          <w:b/>
          <w:sz w:val="20"/>
          <w:szCs w:val="20"/>
        </w:rPr>
        <w:t>Task</w:t>
      </w:r>
    </w:p>
    <w:p w:rsidR="0021632F" w:rsidRDefault="0021632F" w:rsidP="0021632F">
      <w:pPr>
        <w:ind w:left="90" w:hanging="90"/>
        <w:rPr>
          <w:rFonts w:ascii="Arial" w:hAnsi="Arial" w:cs="Arial"/>
          <w:sz w:val="20"/>
          <w:szCs w:val="20"/>
        </w:rPr>
      </w:pPr>
      <w:r>
        <w:rPr>
          <w:rFonts w:ascii="Arial" w:hAnsi="Arial" w:cs="Arial"/>
          <w:sz w:val="20"/>
          <w:szCs w:val="20"/>
        </w:rPr>
        <w:t>Insert the grit number of the paper you will use for the following operations.</w:t>
      </w:r>
    </w:p>
    <w:p w:rsidR="0021632F" w:rsidRDefault="0021632F" w:rsidP="0021632F">
      <w:pPr>
        <w:pStyle w:val="ListParagraph"/>
        <w:numPr>
          <w:ilvl w:val="0"/>
          <w:numId w:val="6"/>
        </w:numPr>
        <w:rPr>
          <w:rFonts w:ascii="Arial" w:hAnsi="Arial" w:cs="Arial"/>
          <w:sz w:val="20"/>
          <w:szCs w:val="20"/>
        </w:rPr>
      </w:pPr>
      <w:r>
        <w:rPr>
          <w:rFonts w:ascii="Arial" w:hAnsi="Arial" w:cs="Arial"/>
          <w:sz w:val="20"/>
          <w:szCs w:val="20"/>
        </w:rPr>
        <w:t>Removing working marks, putty and pencil lines from your work</w:t>
      </w:r>
      <w:r>
        <w:rPr>
          <w:rFonts w:ascii="Arial" w:hAnsi="Arial" w:cs="Arial"/>
          <w:sz w:val="20"/>
          <w:szCs w:val="20"/>
        </w:rPr>
        <w:tab/>
      </w:r>
      <w:r>
        <w:rPr>
          <w:rFonts w:ascii="Arial" w:hAnsi="Arial" w:cs="Arial"/>
          <w:sz w:val="20"/>
          <w:szCs w:val="20"/>
        </w:rPr>
        <w:tab/>
        <w:t xml:space="preserve"> </w:t>
      </w:r>
      <w:r w:rsidRPr="0021632F">
        <w:rPr>
          <w:rFonts w:ascii="Arial" w:hAnsi="Arial" w:cs="Arial"/>
          <w:b/>
          <w:noProof/>
          <w:sz w:val="20"/>
          <w:szCs w:val="20"/>
          <w:lang w:eastAsia="en-AU"/>
        </w:rPr>
        <mc:AlternateContent>
          <mc:Choice Requires="wps">
            <w:drawing>
              <wp:inline distT="0" distB="0" distL="0" distR="0" wp14:anchorId="7205AC18" wp14:editId="5EA80C27">
                <wp:extent cx="566671" cy="199622"/>
                <wp:effectExtent l="0" t="0" r="24130" b="10160"/>
                <wp:docPr id="3" name="Rectangle 3"/>
                <wp:cNvGraphicFramePr/>
                <a:graphic xmlns:a="http://schemas.openxmlformats.org/drawingml/2006/main">
                  <a:graphicData uri="http://schemas.microsoft.com/office/word/2010/wordprocessingShape">
                    <wps:wsp>
                      <wps:cNvSpPr/>
                      <wps:spPr>
                        <a:xfrm>
                          <a:off x="0" y="0"/>
                          <a:ext cx="566671" cy="1996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45A4C0" id="Rectangle 3" o:spid="_x0000_s1026" style="width:44.6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" filled="f" strokecolor="black [3213]" strokeweight="1pt">
                <w10:anchorlock/>
              </v:rect>
            </w:pict>
          </mc:Fallback>
        </mc:AlternateContent>
      </w:r>
    </w:p>
    <w:p w:rsidR="0021632F" w:rsidRDefault="0021632F" w:rsidP="0021632F">
      <w:pPr>
        <w:pStyle w:val="ListParagraph"/>
        <w:rPr>
          <w:rFonts w:ascii="Arial" w:hAnsi="Arial" w:cs="Arial"/>
          <w:sz w:val="20"/>
          <w:szCs w:val="20"/>
        </w:rPr>
      </w:pPr>
    </w:p>
    <w:p w:rsidR="0021632F" w:rsidRDefault="0021632F" w:rsidP="003D339A">
      <w:pPr>
        <w:pStyle w:val="ListParagraph"/>
        <w:numPr>
          <w:ilvl w:val="0"/>
          <w:numId w:val="6"/>
        </w:numPr>
        <w:rPr>
          <w:rFonts w:ascii="Arial" w:hAnsi="Arial" w:cs="Arial"/>
          <w:sz w:val="20"/>
          <w:szCs w:val="20"/>
        </w:rPr>
      </w:pPr>
      <w:r w:rsidRPr="0021632F">
        <w:rPr>
          <w:rFonts w:ascii="Arial" w:hAnsi="Arial" w:cs="Arial"/>
          <w:sz w:val="20"/>
          <w:szCs w:val="20"/>
        </w:rPr>
        <w:t>Preparing your project for its first coat of sanding sealer</w:t>
      </w:r>
      <w:r w:rsidRPr="0021632F">
        <w:rPr>
          <w:rFonts w:ascii="Arial" w:hAnsi="Arial" w:cs="Arial"/>
          <w:sz w:val="20"/>
          <w:szCs w:val="20"/>
        </w:rPr>
        <w:tab/>
      </w:r>
      <w:r w:rsidRPr="0021632F">
        <w:rPr>
          <w:rFonts w:ascii="Arial" w:hAnsi="Arial" w:cs="Arial"/>
          <w:sz w:val="20"/>
          <w:szCs w:val="20"/>
        </w:rPr>
        <w:tab/>
      </w:r>
      <w:r w:rsidRPr="0021632F">
        <w:rPr>
          <w:rFonts w:ascii="Arial" w:hAnsi="Arial" w:cs="Arial"/>
          <w:sz w:val="20"/>
          <w:szCs w:val="20"/>
        </w:rPr>
        <w:tab/>
      </w:r>
      <w:r>
        <w:rPr>
          <w:rFonts w:ascii="Arial" w:hAnsi="Arial" w:cs="Arial"/>
          <w:sz w:val="20"/>
          <w:szCs w:val="20"/>
        </w:rPr>
        <w:t xml:space="preserve"> </w:t>
      </w:r>
      <w:r>
        <w:rPr>
          <w:rFonts w:ascii="Arial" w:hAnsi="Arial" w:cs="Arial"/>
          <w:noProof/>
          <w:sz w:val="20"/>
          <w:szCs w:val="20"/>
          <w:lang w:eastAsia="en-AU"/>
        </w:rPr>
        <w:drawing>
          <wp:inline distT="0" distB="0" distL="0" distR="0" wp14:anchorId="5BCA094C" wp14:editId="70D38F1C">
            <wp:extent cx="5791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pic:spPr>
                </pic:pic>
              </a:graphicData>
            </a:graphic>
          </wp:inline>
        </w:drawing>
      </w:r>
    </w:p>
    <w:p w:rsidR="0021632F" w:rsidRPr="0021632F" w:rsidRDefault="0021632F" w:rsidP="0021632F">
      <w:pPr>
        <w:pStyle w:val="ListParagraph"/>
        <w:rPr>
          <w:rFonts w:ascii="Arial" w:hAnsi="Arial" w:cs="Arial"/>
          <w:sz w:val="20"/>
          <w:szCs w:val="20"/>
        </w:rPr>
      </w:pPr>
    </w:p>
    <w:p w:rsidR="0021632F" w:rsidRDefault="0021632F" w:rsidP="003D339A">
      <w:pPr>
        <w:pStyle w:val="ListParagraph"/>
        <w:numPr>
          <w:ilvl w:val="0"/>
          <w:numId w:val="6"/>
        </w:numPr>
        <w:rPr>
          <w:rFonts w:ascii="Arial" w:hAnsi="Arial" w:cs="Arial"/>
          <w:sz w:val="20"/>
          <w:szCs w:val="20"/>
        </w:rPr>
      </w:pPr>
      <w:r>
        <w:rPr>
          <w:rFonts w:ascii="Arial" w:hAnsi="Arial" w:cs="Arial"/>
          <w:sz w:val="20"/>
          <w:szCs w:val="20"/>
        </w:rPr>
        <w:t>Once the sanding sealer is applied and before application of polish</w:t>
      </w:r>
      <w:r>
        <w:rPr>
          <w:rFonts w:ascii="Arial" w:hAnsi="Arial" w:cs="Arial"/>
          <w:sz w:val="20"/>
          <w:szCs w:val="20"/>
        </w:rPr>
        <w:tab/>
        <w:t xml:space="preserve"> </w:t>
      </w:r>
      <w:r>
        <w:rPr>
          <w:rFonts w:ascii="Arial" w:hAnsi="Arial" w:cs="Arial"/>
          <w:noProof/>
          <w:sz w:val="20"/>
          <w:szCs w:val="20"/>
          <w:lang w:eastAsia="en-AU"/>
        </w:rPr>
        <w:drawing>
          <wp:inline distT="0" distB="0" distL="0" distR="0" wp14:anchorId="4FAB20B1">
            <wp:extent cx="57912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pic:spPr>
                </pic:pic>
              </a:graphicData>
            </a:graphic>
          </wp:inline>
        </w:drawing>
      </w:r>
    </w:p>
    <w:p w:rsidR="0021632F" w:rsidRPr="0021632F" w:rsidRDefault="0021632F" w:rsidP="0021632F">
      <w:pPr>
        <w:pStyle w:val="ListParagraph"/>
        <w:rPr>
          <w:rFonts w:ascii="Arial" w:hAnsi="Arial" w:cs="Arial"/>
          <w:sz w:val="20"/>
          <w:szCs w:val="20"/>
        </w:rPr>
      </w:pPr>
    </w:p>
    <w:p w:rsidR="0021632F" w:rsidRDefault="0021632F" w:rsidP="003D339A">
      <w:pPr>
        <w:pStyle w:val="ListParagraph"/>
        <w:numPr>
          <w:ilvl w:val="0"/>
          <w:numId w:val="6"/>
        </w:numPr>
        <w:rPr>
          <w:rFonts w:ascii="Arial" w:hAnsi="Arial" w:cs="Arial"/>
          <w:sz w:val="20"/>
          <w:szCs w:val="20"/>
        </w:rPr>
      </w:pPr>
      <w:r>
        <w:rPr>
          <w:rFonts w:ascii="Arial" w:hAnsi="Arial" w:cs="Arial"/>
          <w:sz w:val="20"/>
          <w:szCs w:val="20"/>
        </w:rPr>
        <w:t xml:space="preserve">After one coat of polish is applied the project will be sanded with </w:t>
      </w:r>
      <w:r>
        <w:rPr>
          <w:rFonts w:ascii="Arial" w:hAnsi="Arial" w:cs="Arial"/>
          <w:sz w:val="20"/>
          <w:szCs w:val="20"/>
        </w:rPr>
        <w:tab/>
      </w:r>
      <w:r>
        <w:rPr>
          <w:rFonts w:ascii="Arial" w:hAnsi="Arial" w:cs="Arial"/>
          <w:sz w:val="20"/>
          <w:szCs w:val="20"/>
        </w:rPr>
        <w:tab/>
        <w:t xml:space="preserve"> </w:t>
      </w:r>
      <w:r>
        <w:rPr>
          <w:rFonts w:ascii="Arial" w:hAnsi="Arial" w:cs="Arial"/>
          <w:noProof/>
          <w:sz w:val="20"/>
          <w:szCs w:val="20"/>
          <w:lang w:eastAsia="en-AU"/>
        </w:rPr>
        <w:drawing>
          <wp:inline distT="0" distB="0" distL="0" distR="0" wp14:anchorId="137D03E6">
            <wp:extent cx="57912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pic:spPr>
                </pic:pic>
              </a:graphicData>
            </a:graphic>
          </wp:inline>
        </w:drawing>
      </w:r>
    </w:p>
    <w:p w:rsidR="0021632F" w:rsidRPr="0021632F" w:rsidRDefault="0021632F" w:rsidP="0021632F">
      <w:pPr>
        <w:pStyle w:val="ListParagraph"/>
        <w:rPr>
          <w:rFonts w:ascii="Arial" w:hAnsi="Arial" w:cs="Arial"/>
          <w:sz w:val="20"/>
          <w:szCs w:val="20"/>
        </w:rPr>
      </w:pPr>
    </w:p>
    <w:p w:rsidR="0021632F" w:rsidRPr="0021632F" w:rsidRDefault="0021632F" w:rsidP="0021632F">
      <w:pPr>
        <w:pStyle w:val="ListParagraph"/>
        <w:rPr>
          <w:rFonts w:ascii="Arial" w:hAnsi="Arial" w:cs="Arial"/>
          <w:sz w:val="20"/>
          <w:szCs w:val="20"/>
        </w:rPr>
      </w:pPr>
      <w:r w:rsidRPr="0021632F">
        <w:rPr>
          <w:rFonts w:ascii="Arial" w:hAnsi="Arial" w:cs="Arial"/>
          <w:sz w:val="20"/>
          <w:szCs w:val="20"/>
        </w:rPr>
        <w:tab/>
      </w:r>
      <w:r w:rsidRPr="0021632F">
        <w:rPr>
          <w:rFonts w:ascii="Arial" w:hAnsi="Arial" w:cs="Arial"/>
          <w:sz w:val="20"/>
          <w:szCs w:val="20"/>
        </w:rPr>
        <w:tab/>
      </w:r>
      <w:r w:rsidRPr="0021632F">
        <w:rPr>
          <w:rFonts w:ascii="Arial" w:hAnsi="Arial" w:cs="Arial"/>
          <w:sz w:val="20"/>
          <w:szCs w:val="20"/>
        </w:rPr>
        <w:tab/>
      </w:r>
      <w:bookmarkStart w:id="0" w:name="_GoBack"/>
      <w:bookmarkEnd w:id="0"/>
    </w:p>
    <w:sectPr w:rsidR="0021632F" w:rsidRPr="0021632F" w:rsidSect="006843DD">
      <w:footerReference w:type="default" r:id="rId12"/>
      <w:pgSz w:w="11906" w:h="16838"/>
      <w:pgMar w:top="36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21" w:rsidRDefault="00F82C21" w:rsidP="00F82C21">
      <w:pPr>
        <w:spacing w:after="0" w:line="240" w:lineRule="auto"/>
      </w:pPr>
      <w:r>
        <w:separator/>
      </w:r>
    </w:p>
  </w:endnote>
  <w:endnote w:type="continuationSeparator" w:id="0">
    <w:p w:rsidR="00F82C21" w:rsidRDefault="00F82C21" w:rsidP="00F8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21" w:rsidRPr="00F82C21" w:rsidRDefault="00F82C21">
    <w:pPr>
      <w:pStyle w:val="Footer"/>
      <w:rPr>
        <w:sz w:val="16"/>
        <w:szCs w:val="16"/>
      </w:rPr>
    </w:pPr>
    <w:r w:rsidRPr="00F82C21">
      <w:rPr>
        <w:sz w:val="16"/>
        <w:szCs w:val="16"/>
      </w:rPr>
      <w:fldChar w:fldCharType="begin"/>
    </w:r>
    <w:r w:rsidRPr="00F82C21">
      <w:rPr>
        <w:sz w:val="16"/>
        <w:szCs w:val="16"/>
      </w:rPr>
      <w:instrText xml:space="preserve"> FILENAME  \p  \* MERGEFORMAT </w:instrText>
    </w:r>
    <w:r w:rsidRPr="00F82C21">
      <w:rPr>
        <w:sz w:val="16"/>
        <w:szCs w:val="16"/>
      </w:rPr>
      <w:fldChar w:fldCharType="separate"/>
    </w:r>
    <w:r>
      <w:rPr>
        <w:noProof/>
        <w:sz w:val="16"/>
        <w:szCs w:val="16"/>
      </w:rPr>
      <w:t>N:\Secondary Curriculum\Curriculum Resources\Design and Technology\Year 9\Woodwork\Abrasives.docx</w:t>
    </w:r>
    <w:r w:rsidRPr="00F82C2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21" w:rsidRDefault="00F82C21" w:rsidP="00F82C21">
      <w:pPr>
        <w:spacing w:after="0" w:line="240" w:lineRule="auto"/>
      </w:pPr>
      <w:r>
        <w:separator/>
      </w:r>
    </w:p>
  </w:footnote>
  <w:footnote w:type="continuationSeparator" w:id="0">
    <w:p w:rsidR="00F82C21" w:rsidRDefault="00F82C21" w:rsidP="00F8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D44"/>
    <w:multiLevelType w:val="hybridMultilevel"/>
    <w:tmpl w:val="D6F0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A4C62"/>
    <w:multiLevelType w:val="hybridMultilevel"/>
    <w:tmpl w:val="3E5CB48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55C7037D"/>
    <w:multiLevelType w:val="hybridMultilevel"/>
    <w:tmpl w:val="6284D40A"/>
    <w:lvl w:ilvl="0" w:tplc="0C090011">
      <w:start w:val="1"/>
      <w:numFmt w:val="decimal"/>
      <w:lvlText w:val="%1)"/>
      <w:lvlJc w:val="left"/>
      <w:pPr>
        <w:ind w:left="720" w:hanging="36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DE70FD"/>
    <w:multiLevelType w:val="hybridMultilevel"/>
    <w:tmpl w:val="CBB69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E06667"/>
    <w:multiLevelType w:val="hybridMultilevel"/>
    <w:tmpl w:val="9B14BD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704A62"/>
    <w:multiLevelType w:val="hybridMultilevel"/>
    <w:tmpl w:val="E3C24F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NbEwNjE1MjE1NjdW0lEKTi0uzszPAykwrAUAH2NWniwAAAA="/>
  </w:docVars>
  <w:rsids>
    <w:rsidRoot w:val="00B16AD7"/>
    <w:rsid w:val="0001629B"/>
    <w:rsid w:val="00071451"/>
    <w:rsid w:val="0021632F"/>
    <w:rsid w:val="003C51E1"/>
    <w:rsid w:val="0057455C"/>
    <w:rsid w:val="006843DD"/>
    <w:rsid w:val="009325E4"/>
    <w:rsid w:val="00AF3BEB"/>
    <w:rsid w:val="00B16AD7"/>
    <w:rsid w:val="00CD7D75"/>
    <w:rsid w:val="00EC09D3"/>
    <w:rsid w:val="00F82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EB"/>
    <w:pPr>
      <w:ind w:left="720"/>
      <w:contextualSpacing/>
    </w:pPr>
  </w:style>
  <w:style w:type="character" w:styleId="Hyperlink">
    <w:name w:val="Hyperlink"/>
    <w:basedOn w:val="DefaultParagraphFont"/>
    <w:uiPriority w:val="99"/>
    <w:unhideWhenUsed/>
    <w:rsid w:val="006843DD"/>
    <w:rPr>
      <w:color w:val="0563C1" w:themeColor="hyperlink"/>
      <w:u w:val="single"/>
    </w:rPr>
  </w:style>
  <w:style w:type="table" w:styleId="TableGrid">
    <w:name w:val="Table Grid"/>
    <w:basedOn w:val="TableNormal"/>
    <w:uiPriority w:val="39"/>
    <w:rsid w:val="0021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C21"/>
  </w:style>
  <w:style w:type="paragraph" w:styleId="Footer">
    <w:name w:val="footer"/>
    <w:basedOn w:val="Normal"/>
    <w:link w:val="FooterChar"/>
    <w:uiPriority w:val="99"/>
    <w:unhideWhenUsed/>
    <w:rsid w:val="00F8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C21"/>
  </w:style>
  <w:style w:type="paragraph" w:styleId="BalloonText">
    <w:name w:val="Balloon Text"/>
    <w:basedOn w:val="Normal"/>
    <w:link w:val="BalloonTextChar"/>
    <w:uiPriority w:val="99"/>
    <w:semiHidden/>
    <w:unhideWhenUsed/>
    <w:rsid w:val="00F8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3</cp:revision>
  <cp:lastPrinted>2017-12-06T22:44:00Z</cp:lastPrinted>
  <dcterms:created xsi:type="dcterms:W3CDTF">2017-12-06T22:43:00Z</dcterms:created>
  <dcterms:modified xsi:type="dcterms:W3CDTF">2017-12-06T22:44:00Z</dcterms:modified>
</cp:coreProperties>
</file>