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72B8" w14:textId="77777777" w:rsidR="008252B0" w:rsidRPr="0030512B" w:rsidRDefault="0030512B">
      <w:pPr>
        <w:rPr>
          <w:rFonts w:cstheme="minorHAnsi"/>
          <w:b/>
          <w:color w:val="000000" w:themeColor="text1"/>
          <w:sz w:val="36"/>
        </w:rPr>
      </w:pPr>
      <w:r w:rsidRPr="0030512B">
        <w:rPr>
          <w:rFonts w:cstheme="minorHAnsi"/>
          <w:b/>
          <w:color w:val="000000" w:themeColor="text1"/>
          <w:sz w:val="36"/>
        </w:rPr>
        <w:t>Key Genetic Engineering Processes</w:t>
      </w:r>
    </w:p>
    <w:p w14:paraId="3DC2B3C4" w14:textId="77777777" w:rsidR="0030512B" w:rsidRDefault="0030512B">
      <w:pPr>
        <w:rPr>
          <w:rFonts w:cstheme="minorHAnsi"/>
          <w:color w:val="000000" w:themeColor="text1"/>
        </w:rPr>
      </w:pPr>
    </w:p>
    <w:p w14:paraId="71774582" w14:textId="77777777" w:rsidR="0030512B" w:rsidRPr="0030512B" w:rsidRDefault="0030512B">
      <w:pPr>
        <w:rPr>
          <w:rFonts w:cstheme="minorHAnsi"/>
          <w:color w:val="000000" w:themeColor="text1"/>
        </w:rPr>
      </w:pPr>
    </w:p>
    <w:p w14:paraId="07B28E3B" w14:textId="77777777" w:rsidR="0030512B" w:rsidRDefault="0030512B" w:rsidP="0030512B">
      <w:pPr>
        <w:tabs>
          <w:tab w:val="left" w:pos="20"/>
          <w:tab w:val="left" w:pos="770"/>
        </w:tabs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30512B">
        <w:rPr>
          <w:rFonts w:cstheme="minorHAnsi"/>
          <w:b/>
          <w:color w:val="000000" w:themeColor="text1"/>
        </w:rPr>
        <w:t>Isolating the target gene from a genome</w:t>
      </w:r>
    </w:p>
    <w:p w14:paraId="6807269A" w14:textId="77777777" w:rsidR="0030512B" w:rsidRPr="0030512B" w:rsidRDefault="0030512B" w:rsidP="0030512B">
      <w:pPr>
        <w:tabs>
          <w:tab w:val="left" w:pos="20"/>
          <w:tab w:val="left" w:pos="770"/>
        </w:tabs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</w:p>
    <w:p w14:paraId="7560D27C" w14:textId="77777777" w:rsidR="0030512B" w:rsidRDefault="0030512B" w:rsidP="0030512B">
      <w:pPr>
        <w:pStyle w:val="ListParagraph"/>
        <w:numPr>
          <w:ilvl w:val="0"/>
          <w:numId w:val="3"/>
        </w:num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30512B">
        <w:rPr>
          <w:rFonts w:cstheme="minorHAnsi"/>
          <w:color w:val="000000" w:themeColor="text1"/>
        </w:rPr>
        <w:t>Sequence genome for restriction sites</w:t>
      </w:r>
    </w:p>
    <w:p w14:paraId="1E77D882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6B9B7A2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DC6BBD6" w14:textId="77777777" w:rsidR="0030512B" w:rsidRP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C20CF7E" w14:textId="77777777" w:rsidR="0030512B" w:rsidRDefault="0030512B" w:rsidP="0030512B">
      <w:pPr>
        <w:pStyle w:val="ListParagraph"/>
        <w:numPr>
          <w:ilvl w:val="0"/>
          <w:numId w:val="3"/>
        </w:num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30512B">
        <w:rPr>
          <w:rFonts w:cstheme="minorHAnsi"/>
          <w:color w:val="000000" w:themeColor="text1"/>
        </w:rPr>
        <w:t>Cut up genome with restriction enzymes</w:t>
      </w:r>
    </w:p>
    <w:p w14:paraId="71C4EAF0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A75F50C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A468A94" w14:textId="77777777" w:rsidR="0030512B" w:rsidRP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F3F129A" w14:textId="77777777" w:rsidR="0030512B" w:rsidRDefault="0030512B" w:rsidP="0030512B">
      <w:pPr>
        <w:pStyle w:val="ListParagraph"/>
        <w:numPr>
          <w:ilvl w:val="0"/>
          <w:numId w:val="3"/>
        </w:num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30512B">
        <w:rPr>
          <w:rFonts w:cstheme="minorHAnsi"/>
          <w:color w:val="000000" w:themeColor="text1"/>
        </w:rPr>
        <w:t>Separate fragments with gel electrophoresis</w:t>
      </w:r>
    </w:p>
    <w:p w14:paraId="41B978AF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357AA25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526F561" w14:textId="77777777" w:rsidR="0030512B" w:rsidRP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2A05CF5" w14:textId="77777777" w:rsidR="0030512B" w:rsidRDefault="0030512B" w:rsidP="0030512B">
      <w:pPr>
        <w:pStyle w:val="ListParagraph"/>
        <w:numPr>
          <w:ilvl w:val="0"/>
          <w:numId w:val="3"/>
        </w:num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30512B">
        <w:rPr>
          <w:rFonts w:cstheme="minorHAnsi"/>
          <w:color w:val="000000" w:themeColor="text1"/>
        </w:rPr>
        <w:t>Transfer to nylon membrane</w:t>
      </w:r>
    </w:p>
    <w:p w14:paraId="6D1B1139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27098F7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4A90CE0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45FE2B7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D894B57" w14:textId="77777777" w:rsidR="0030512B" w:rsidRP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71C1FAC" w14:textId="2C5FDF20" w:rsidR="0030512B" w:rsidRDefault="0030512B" w:rsidP="0030512B">
      <w:pPr>
        <w:pStyle w:val="ListParagraph"/>
        <w:numPr>
          <w:ilvl w:val="0"/>
          <w:numId w:val="3"/>
        </w:num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30512B">
        <w:rPr>
          <w:rFonts w:cstheme="minorHAnsi"/>
          <w:color w:val="000000" w:themeColor="text1"/>
        </w:rPr>
        <w:t xml:space="preserve">Soak in solution that has single stranded DNA probes (radioactive) that match </w:t>
      </w:r>
      <w:r w:rsidR="00BE7011">
        <w:rPr>
          <w:rFonts w:cstheme="minorHAnsi"/>
          <w:color w:val="000000" w:themeColor="text1"/>
        </w:rPr>
        <w:t xml:space="preserve">part of </w:t>
      </w:r>
      <w:r w:rsidRPr="0030512B">
        <w:rPr>
          <w:rFonts w:cstheme="minorHAnsi"/>
          <w:color w:val="000000" w:themeColor="text1"/>
        </w:rPr>
        <w:t>target gene</w:t>
      </w:r>
    </w:p>
    <w:p w14:paraId="6CF7E5DE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D3A746C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6916053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2292B30" w14:textId="77777777" w:rsidR="0030512B" w:rsidRP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06AC4E1" w14:textId="77777777" w:rsidR="0030512B" w:rsidRDefault="0030512B" w:rsidP="0030512B">
      <w:pPr>
        <w:pStyle w:val="ListParagraph"/>
        <w:numPr>
          <w:ilvl w:val="0"/>
          <w:numId w:val="3"/>
        </w:num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30512B">
        <w:rPr>
          <w:rFonts w:cstheme="minorHAnsi"/>
          <w:color w:val="000000" w:themeColor="text1"/>
        </w:rPr>
        <w:t>Expose to X-ray film - any radioactive probes that matched will show up</w:t>
      </w:r>
    </w:p>
    <w:p w14:paraId="6B0FA98D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  <w:bookmarkStart w:id="0" w:name="_GoBack"/>
      <w:bookmarkEnd w:id="0"/>
    </w:p>
    <w:p w14:paraId="52E880CE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CA23EF8" w14:textId="77777777" w:rsid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7568BA8" w14:textId="77777777" w:rsidR="0030512B" w:rsidRPr="0030512B" w:rsidRDefault="0030512B" w:rsidP="0030512B">
      <w:p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E388486" w14:textId="77777777" w:rsidR="0030512B" w:rsidRPr="0030512B" w:rsidRDefault="0030512B" w:rsidP="0030512B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30512B">
        <w:rPr>
          <w:rFonts w:cstheme="minorHAnsi"/>
          <w:color w:val="000000" w:themeColor="text1"/>
        </w:rPr>
        <w:t>Get the fragments and use PCR to make many copies of the gene</w:t>
      </w:r>
    </w:p>
    <w:p w14:paraId="2940D003" w14:textId="77777777" w:rsidR="0030512B" w:rsidRPr="0030512B" w:rsidRDefault="0030512B">
      <w:pPr>
        <w:rPr>
          <w:rFonts w:cstheme="minorHAnsi"/>
          <w:color w:val="000000" w:themeColor="text1"/>
        </w:rPr>
      </w:pPr>
    </w:p>
    <w:p w14:paraId="3678D9EF" w14:textId="77777777" w:rsidR="0030512B" w:rsidRDefault="0030512B">
      <w:pPr>
        <w:rPr>
          <w:rFonts w:cstheme="minorHAnsi"/>
          <w:color w:val="000000" w:themeColor="text1"/>
        </w:rPr>
      </w:pPr>
    </w:p>
    <w:p w14:paraId="554D6D4E" w14:textId="77777777" w:rsidR="0030512B" w:rsidRDefault="0030512B">
      <w:pPr>
        <w:rPr>
          <w:rFonts w:cstheme="minorHAnsi"/>
          <w:color w:val="000000" w:themeColor="text1"/>
        </w:rPr>
      </w:pPr>
    </w:p>
    <w:p w14:paraId="16672E1E" w14:textId="77777777" w:rsidR="0030512B" w:rsidRDefault="0030512B">
      <w:pPr>
        <w:rPr>
          <w:rFonts w:cstheme="minorHAnsi"/>
          <w:color w:val="000000" w:themeColor="text1"/>
        </w:rPr>
      </w:pPr>
    </w:p>
    <w:p w14:paraId="0F60F424" w14:textId="77777777" w:rsidR="0030512B" w:rsidRDefault="0030512B">
      <w:pPr>
        <w:rPr>
          <w:rFonts w:cstheme="minorHAnsi"/>
          <w:color w:val="000000" w:themeColor="text1"/>
        </w:rPr>
      </w:pPr>
    </w:p>
    <w:p w14:paraId="1582C83F" w14:textId="77777777" w:rsidR="0030512B" w:rsidRDefault="0030512B">
      <w:pPr>
        <w:rPr>
          <w:rFonts w:cstheme="minorHAnsi"/>
          <w:color w:val="000000" w:themeColor="text1"/>
        </w:rPr>
      </w:pPr>
    </w:p>
    <w:p w14:paraId="5548D115" w14:textId="77777777" w:rsidR="0030512B" w:rsidRDefault="0030512B">
      <w:pPr>
        <w:rPr>
          <w:rFonts w:cstheme="minorHAnsi"/>
          <w:color w:val="000000" w:themeColor="text1"/>
        </w:rPr>
      </w:pPr>
    </w:p>
    <w:p w14:paraId="6589F54F" w14:textId="77777777" w:rsidR="0030512B" w:rsidRDefault="0030512B">
      <w:pPr>
        <w:rPr>
          <w:rFonts w:cstheme="minorHAnsi"/>
          <w:color w:val="000000" w:themeColor="text1"/>
        </w:rPr>
      </w:pPr>
    </w:p>
    <w:p w14:paraId="7894BA01" w14:textId="77777777" w:rsidR="0030512B" w:rsidRDefault="0030512B">
      <w:pPr>
        <w:rPr>
          <w:rFonts w:cstheme="minorHAnsi"/>
          <w:color w:val="000000" w:themeColor="text1"/>
        </w:rPr>
      </w:pPr>
    </w:p>
    <w:p w14:paraId="7CB09E30" w14:textId="77777777" w:rsidR="0030512B" w:rsidRDefault="0030512B">
      <w:pPr>
        <w:rPr>
          <w:rFonts w:cstheme="minorHAnsi"/>
          <w:color w:val="000000" w:themeColor="text1"/>
        </w:rPr>
      </w:pPr>
    </w:p>
    <w:p w14:paraId="1EB191F3" w14:textId="77777777" w:rsidR="0030512B" w:rsidRDefault="0030512B">
      <w:pPr>
        <w:rPr>
          <w:rFonts w:cstheme="minorHAnsi"/>
          <w:color w:val="000000" w:themeColor="text1"/>
        </w:rPr>
      </w:pPr>
    </w:p>
    <w:p w14:paraId="1D38CA28" w14:textId="77777777" w:rsidR="0030512B" w:rsidRPr="0030512B" w:rsidRDefault="0030512B">
      <w:pPr>
        <w:rPr>
          <w:rFonts w:cstheme="minorHAnsi"/>
          <w:color w:val="000000" w:themeColor="text1"/>
        </w:rPr>
      </w:pPr>
    </w:p>
    <w:p w14:paraId="26B020D2" w14:textId="77777777" w:rsidR="0030512B" w:rsidRPr="0030512B" w:rsidRDefault="0030512B" w:rsidP="0030512B">
      <w:pPr>
        <w:tabs>
          <w:tab w:val="left" w:pos="20"/>
          <w:tab w:val="left" w:pos="770"/>
        </w:tabs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30512B">
        <w:rPr>
          <w:rFonts w:cstheme="minorHAnsi"/>
          <w:b/>
          <w:color w:val="000000" w:themeColor="text1"/>
        </w:rPr>
        <w:lastRenderedPageBreak/>
        <w:t xml:space="preserve">Inserting Gene </w:t>
      </w:r>
      <w:proofErr w:type="gramStart"/>
      <w:r w:rsidRPr="0030512B">
        <w:rPr>
          <w:rFonts w:cstheme="minorHAnsi"/>
          <w:b/>
          <w:color w:val="000000" w:themeColor="text1"/>
        </w:rPr>
        <w:t>Into</w:t>
      </w:r>
      <w:proofErr w:type="gramEnd"/>
      <w:r w:rsidRPr="0030512B">
        <w:rPr>
          <w:rFonts w:cstheme="minorHAnsi"/>
          <w:b/>
          <w:color w:val="000000" w:themeColor="text1"/>
        </w:rPr>
        <w:t xml:space="preserve"> Host</w:t>
      </w:r>
    </w:p>
    <w:p w14:paraId="4DE7EC48" w14:textId="77777777" w:rsidR="0030512B" w:rsidRPr="0030512B" w:rsidRDefault="0030512B">
      <w:pPr>
        <w:rPr>
          <w:rFonts w:cstheme="minorHAnsi"/>
          <w:color w:val="000000" w:themeColor="text1"/>
        </w:rPr>
      </w:pPr>
    </w:p>
    <w:p w14:paraId="556077BF" w14:textId="77777777" w:rsidR="0030512B" w:rsidRPr="0030512B" w:rsidRDefault="0030512B" w:rsidP="0030512B">
      <w:pPr>
        <w:pStyle w:val="ListParagraph"/>
        <w:numPr>
          <w:ilvl w:val="0"/>
          <w:numId w:val="4"/>
        </w:numPr>
        <w:tabs>
          <w:tab w:val="left" w:pos="4000"/>
          <w:tab w:val="left" w:pos="4750"/>
        </w:tabs>
        <w:autoSpaceDE w:val="0"/>
        <w:autoSpaceDN w:val="0"/>
        <w:adjustRightInd w:val="0"/>
        <w:rPr>
          <w:rFonts w:cstheme="minorHAnsi"/>
          <w:b/>
          <w:bCs/>
          <w:color w:val="000080"/>
        </w:rPr>
      </w:pPr>
      <w:r w:rsidRPr="0030512B">
        <w:rPr>
          <w:rFonts w:cstheme="minorHAnsi"/>
          <w:b/>
          <w:bCs/>
          <w:color w:val="000080"/>
        </w:rPr>
        <w:t>Place gene into vector (DNA molecule used to transfer target gene into host cell)</w:t>
      </w:r>
    </w:p>
    <w:p w14:paraId="70DEC24F" w14:textId="77777777" w:rsidR="0030512B" w:rsidRPr="0030512B" w:rsidRDefault="0030512B" w:rsidP="0030512B">
      <w:pPr>
        <w:autoSpaceDE w:val="0"/>
        <w:autoSpaceDN w:val="0"/>
        <w:adjustRightInd w:val="0"/>
        <w:rPr>
          <w:rFonts w:cstheme="minorHAnsi"/>
          <w:color w:val="000080"/>
        </w:rPr>
      </w:pPr>
    </w:p>
    <w:p w14:paraId="2CD14E6E" w14:textId="77777777" w:rsid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b/>
          <w:color w:val="000080"/>
        </w:rPr>
      </w:pPr>
      <w:r w:rsidRPr="0030512B">
        <w:rPr>
          <w:rFonts w:cstheme="minorHAnsi"/>
          <w:b/>
          <w:color w:val="000080"/>
        </w:rPr>
        <w:t>Bacterial plasmid vector:</w:t>
      </w:r>
    </w:p>
    <w:p w14:paraId="74BAA401" w14:textId="77777777" w:rsidR="0030512B" w:rsidRP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b/>
          <w:color w:val="000080"/>
        </w:rPr>
      </w:pPr>
    </w:p>
    <w:p w14:paraId="3732B698" w14:textId="77777777" w:rsid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  <w:r w:rsidRPr="0030512B">
        <w:rPr>
          <w:rFonts w:cstheme="minorHAnsi"/>
          <w:color w:val="000080"/>
        </w:rPr>
        <w:t xml:space="preserve">   - cut with same restriction enzyme</w:t>
      </w:r>
    </w:p>
    <w:p w14:paraId="2F93C55A" w14:textId="77777777" w:rsid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</w:p>
    <w:p w14:paraId="5306E942" w14:textId="77777777" w:rsidR="0030512B" w:rsidRP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</w:p>
    <w:p w14:paraId="4B2F6177" w14:textId="77777777" w:rsid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  <w:r w:rsidRPr="0030512B">
        <w:rPr>
          <w:rFonts w:cstheme="minorHAnsi"/>
          <w:color w:val="000080"/>
        </w:rPr>
        <w:t xml:space="preserve">   - use of sticky ends and ligase = recombinant DNA</w:t>
      </w:r>
    </w:p>
    <w:p w14:paraId="73BAFFEC" w14:textId="77777777" w:rsid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</w:p>
    <w:p w14:paraId="67F8FDF0" w14:textId="77777777" w:rsidR="0030512B" w:rsidRP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</w:p>
    <w:p w14:paraId="5632CE1B" w14:textId="77777777" w:rsid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  <w:r w:rsidRPr="0030512B">
        <w:rPr>
          <w:rFonts w:cstheme="minorHAnsi"/>
          <w:color w:val="000080"/>
        </w:rPr>
        <w:t xml:space="preserve">   - place in host cell and use antibiotics to find them</w:t>
      </w:r>
    </w:p>
    <w:p w14:paraId="7619CD8D" w14:textId="77777777" w:rsid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</w:p>
    <w:p w14:paraId="56EFA211" w14:textId="77777777" w:rsidR="0030512B" w:rsidRP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</w:p>
    <w:p w14:paraId="42294C27" w14:textId="77777777" w:rsidR="0030512B" w:rsidRP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  <w:r w:rsidRPr="0030512B">
        <w:rPr>
          <w:rFonts w:cstheme="minorHAnsi"/>
          <w:color w:val="000080"/>
        </w:rPr>
        <w:t xml:space="preserve">   - clone the host cells with target DNA</w:t>
      </w:r>
    </w:p>
    <w:p w14:paraId="455B562D" w14:textId="77777777" w:rsidR="0030512B" w:rsidRP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</w:p>
    <w:p w14:paraId="5C05C64D" w14:textId="77777777" w:rsid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b/>
          <w:color w:val="000080"/>
        </w:rPr>
      </w:pPr>
      <w:r w:rsidRPr="0030512B">
        <w:rPr>
          <w:rFonts w:cstheme="minorHAnsi"/>
          <w:b/>
          <w:color w:val="000080"/>
        </w:rPr>
        <w:t>Viral vectors:</w:t>
      </w:r>
    </w:p>
    <w:p w14:paraId="64955C86" w14:textId="77777777" w:rsidR="0030512B" w:rsidRPr="0030512B" w:rsidRDefault="0030512B" w:rsidP="0030512B">
      <w:pPr>
        <w:autoSpaceDE w:val="0"/>
        <w:autoSpaceDN w:val="0"/>
        <w:adjustRightInd w:val="0"/>
        <w:rPr>
          <w:rFonts w:cstheme="minorHAnsi"/>
          <w:b/>
          <w:color w:val="000080"/>
        </w:rPr>
      </w:pPr>
    </w:p>
    <w:p w14:paraId="510B77BD" w14:textId="77777777" w:rsid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  <w:r w:rsidRPr="0030512B">
        <w:rPr>
          <w:rFonts w:cstheme="minorHAnsi"/>
          <w:color w:val="000080"/>
        </w:rPr>
        <w:t xml:space="preserve">   - insert gene into viral genome</w:t>
      </w:r>
    </w:p>
    <w:p w14:paraId="3FFD7F8D" w14:textId="77777777" w:rsid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</w:p>
    <w:p w14:paraId="7B1321A8" w14:textId="77777777" w:rsidR="0030512B" w:rsidRP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</w:p>
    <w:p w14:paraId="27FF1747" w14:textId="77777777" w:rsidR="0030512B" w:rsidRPr="0030512B" w:rsidRDefault="0030512B" w:rsidP="0030512B">
      <w:pPr>
        <w:autoSpaceDE w:val="0"/>
        <w:autoSpaceDN w:val="0"/>
        <w:adjustRightInd w:val="0"/>
        <w:ind w:left="2160"/>
        <w:rPr>
          <w:rFonts w:cstheme="minorHAnsi"/>
          <w:color w:val="000080"/>
        </w:rPr>
      </w:pPr>
      <w:r w:rsidRPr="0030512B">
        <w:rPr>
          <w:rFonts w:cstheme="minorHAnsi"/>
          <w:color w:val="000080"/>
        </w:rPr>
        <w:t xml:space="preserve">   - virus infects host cell and gene is incorporated into host genome</w:t>
      </w:r>
    </w:p>
    <w:p w14:paraId="002CD258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28E1B63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0BD7F42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0C7C41E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ABB9521" w14:textId="77777777" w:rsidR="0030512B" w:rsidRDefault="0030512B" w:rsidP="0030512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800040"/>
        </w:rPr>
      </w:pPr>
      <w:r w:rsidRPr="0030512B">
        <w:rPr>
          <w:rFonts w:cstheme="minorHAnsi"/>
          <w:b/>
          <w:bCs/>
          <w:color w:val="800040"/>
        </w:rPr>
        <w:t>Use microinjection to place target DNA into pronucleus</w:t>
      </w:r>
      <w:r>
        <w:rPr>
          <w:rFonts w:cstheme="minorHAnsi"/>
          <w:b/>
          <w:bCs/>
          <w:color w:val="800040"/>
        </w:rPr>
        <w:t>:</w:t>
      </w:r>
    </w:p>
    <w:p w14:paraId="4954F1EC" w14:textId="77777777" w:rsidR="0030512B" w:rsidRPr="0030512B" w:rsidRDefault="0030512B" w:rsidP="0030512B">
      <w:pPr>
        <w:pStyle w:val="ListParagraph"/>
        <w:autoSpaceDE w:val="0"/>
        <w:autoSpaceDN w:val="0"/>
        <w:adjustRightInd w:val="0"/>
        <w:rPr>
          <w:rFonts w:cstheme="minorHAnsi"/>
          <w:b/>
          <w:bCs/>
          <w:color w:val="800040"/>
        </w:rPr>
      </w:pPr>
    </w:p>
    <w:p w14:paraId="5AD1C9E4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800040"/>
        </w:rPr>
      </w:pPr>
      <w:r w:rsidRPr="0030512B">
        <w:rPr>
          <w:rFonts w:cstheme="minorHAnsi"/>
          <w:color w:val="800040"/>
        </w:rPr>
        <w:t xml:space="preserve">                    - = transgenic cell</w:t>
      </w:r>
    </w:p>
    <w:p w14:paraId="3D3B23E4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800040"/>
        </w:rPr>
      </w:pPr>
    </w:p>
    <w:p w14:paraId="20DCC988" w14:textId="77777777" w:rsidR="0030512B" w:rsidRPr="0030512B" w:rsidRDefault="0030512B" w:rsidP="0030512B">
      <w:pPr>
        <w:autoSpaceDE w:val="0"/>
        <w:autoSpaceDN w:val="0"/>
        <w:adjustRightInd w:val="0"/>
        <w:rPr>
          <w:rFonts w:cstheme="minorHAnsi"/>
          <w:color w:val="800040"/>
        </w:rPr>
      </w:pPr>
    </w:p>
    <w:p w14:paraId="512C28DE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800040"/>
        </w:rPr>
      </w:pPr>
      <w:r w:rsidRPr="0030512B">
        <w:rPr>
          <w:rFonts w:cstheme="minorHAnsi"/>
          <w:color w:val="800040"/>
        </w:rPr>
        <w:t xml:space="preserve">                    - culture transgenic cell into blastocyst</w:t>
      </w:r>
    </w:p>
    <w:p w14:paraId="2628AAE9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800040"/>
        </w:rPr>
      </w:pPr>
    </w:p>
    <w:p w14:paraId="01317375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800040"/>
        </w:rPr>
      </w:pPr>
    </w:p>
    <w:p w14:paraId="6126F591" w14:textId="77777777" w:rsidR="0030512B" w:rsidRPr="0030512B" w:rsidRDefault="0030512B" w:rsidP="0030512B">
      <w:pPr>
        <w:autoSpaceDE w:val="0"/>
        <w:autoSpaceDN w:val="0"/>
        <w:adjustRightInd w:val="0"/>
        <w:rPr>
          <w:rFonts w:cstheme="minorHAnsi"/>
          <w:color w:val="800040"/>
        </w:rPr>
      </w:pPr>
    </w:p>
    <w:p w14:paraId="2EA7A002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800040"/>
        </w:rPr>
      </w:pPr>
      <w:r w:rsidRPr="0030512B">
        <w:rPr>
          <w:rFonts w:cstheme="minorHAnsi"/>
          <w:color w:val="800040"/>
        </w:rPr>
        <w:t xml:space="preserve">                    - place into surrogate mother</w:t>
      </w:r>
    </w:p>
    <w:p w14:paraId="6FB233FB" w14:textId="77777777" w:rsidR="0030512B" w:rsidRDefault="0030512B" w:rsidP="0030512B">
      <w:pPr>
        <w:autoSpaceDE w:val="0"/>
        <w:autoSpaceDN w:val="0"/>
        <w:adjustRightInd w:val="0"/>
        <w:rPr>
          <w:rFonts w:cstheme="minorHAnsi"/>
          <w:color w:val="800040"/>
        </w:rPr>
      </w:pPr>
    </w:p>
    <w:p w14:paraId="22811A6C" w14:textId="77777777" w:rsidR="0030512B" w:rsidRPr="0030512B" w:rsidRDefault="0030512B" w:rsidP="0030512B">
      <w:pPr>
        <w:autoSpaceDE w:val="0"/>
        <w:autoSpaceDN w:val="0"/>
        <w:adjustRightInd w:val="0"/>
        <w:rPr>
          <w:rFonts w:cstheme="minorHAnsi"/>
          <w:color w:val="800040"/>
        </w:rPr>
      </w:pPr>
    </w:p>
    <w:p w14:paraId="4DDF6CFD" w14:textId="77777777" w:rsidR="0030512B" w:rsidRPr="0030512B" w:rsidRDefault="0030512B" w:rsidP="0030512B">
      <w:pPr>
        <w:rPr>
          <w:rFonts w:cstheme="minorHAnsi"/>
          <w:color w:val="000000" w:themeColor="text1"/>
        </w:rPr>
      </w:pPr>
      <w:r w:rsidRPr="0030512B">
        <w:rPr>
          <w:rFonts w:cstheme="minorHAnsi"/>
          <w:color w:val="800040"/>
        </w:rPr>
        <w:t xml:space="preserve">        *transgenic plants…</w:t>
      </w:r>
    </w:p>
    <w:p w14:paraId="0F64F1E4" w14:textId="77777777" w:rsidR="0030512B" w:rsidRPr="0030512B" w:rsidRDefault="0030512B">
      <w:pPr>
        <w:rPr>
          <w:rFonts w:cstheme="minorHAnsi"/>
          <w:color w:val="000000" w:themeColor="text1"/>
        </w:rPr>
      </w:pPr>
    </w:p>
    <w:p w14:paraId="2EA07259" w14:textId="77777777" w:rsidR="0030512B" w:rsidRDefault="0030512B"/>
    <w:sectPr w:rsidR="0030512B" w:rsidSect="00A30FE5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84DD" w14:textId="77777777" w:rsidR="00FF21CC" w:rsidRDefault="00FF21CC" w:rsidP="0030512B">
      <w:r>
        <w:separator/>
      </w:r>
    </w:p>
  </w:endnote>
  <w:endnote w:type="continuationSeparator" w:id="0">
    <w:p w14:paraId="0E59EC7F" w14:textId="77777777" w:rsidR="00FF21CC" w:rsidRDefault="00FF21CC" w:rsidP="0030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98065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84A443" w14:textId="77777777" w:rsidR="0030512B" w:rsidRDefault="0030512B" w:rsidP="002B03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E86B8" w14:textId="77777777" w:rsidR="0030512B" w:rsidRDefault="0030512B" w:rsidP="00305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6489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91DC7" w14:textId="77777777" w:rsidR="0030512B" w:rsidRDefault="0030512B" w:rsidP="002B03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E84BE9" w14:textId="77777777" w:rsidR="0030512B" w:rsidRDefault="0030512B" w:rsidP="00305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7F13" w14:textId="77777777" w:rsidR="00FF21CC" w:rsidRDefault="00FF21CC" w:rsidP="0030512B">
      <w:r>
        <w:separator/>
      </w:r>
    </w:p>
  </w:footnote>
  <w:footnote w:type="continuationSeparator" w:id="0">
    <w:p w14:paraId="1A1ACDE5" w14:textId="77777777" w:rsidR="00FF21CC" w:rsidRDefault="00FF21CC" w:rsidP="0030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00000068">
      <w:start w:val="1"/>
      <w:numFmt w:val="lowerLetter"/>
      <w:lvlText w:val="%4."/>
      <w:lvlJc w:val="left"/>
      <w:pPr>
        <w:ind w:left="2880" w:hanging="360"/>
      </w:pPr>
    </w:lvl>
    <w:lvl w:ilvl="4" w:tplc="00000069">
      <w:start w:val="1"/>
      <w:numFmt w:val="lowerLetter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2A458E"/>
    <w:multiLevelType w:val="hybridMultilevel"/>
    <w:tmpl w:val="5192B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E740A"/>
    <w:multiLevelType w:val="hybridMultilevel"/>
    <w:tmpl w:val="378A0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B"/>
    <w:rsid w:val="0030512B"/>
    <w:rsid w:val="006E32D9"/>
    <w:rsid w:val="009506AD"/>
    <w:rsid w:val="009947AC"/>
    <w:rsid w:val="00A30FE5"/>
    <w:rsid w:val="00BE7011"/>
    <w:rsid w:val="00D43D8B"/>
    <w:rsid w:val="00DA68A6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A2D93"/>
  <w14:defaultImageDpi w14:val="32767"/>
  <w15:chartTrackingRefBased/>
  <w15:docId w15:val="{72582EFE-0E88-6945-8CDF-0B6BA5EB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5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2B"/>
  </w:style>
  <w:style w:type="character" w:styleId="PageNumber">
    <w:name w:val="page number"/>
    <w:basedOn w:val="DefaultParagraphFont"/>
    <w:uiPriority w:val="99"/>
    <w:semiHidden/>
    <w:unhideWhenUsed/>
    <w:rsid w:val="0030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2</cp:revision>
  <dcterms:created xsi:type="dcterms:W3CDTF">2018-03-20T22:18:00Z</dcterms:created>
  <dcterms:modified xsi:type="dcterms:W3CDTF">2019-04-03T01:11:00Z</dcterms:modified>
</cp:coreProperties>
</file>